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0EF" w:rsidRDefault="00D35D87" w:rsidP="00D35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D87">
        <w:rPr>
          <w:rFonts w:ascii="Times New Roman" w:hAnsi="Times New Roman" w:cs="Times New Roman"/>
          <w:b/>
          <w:sz w:val="24"/>
          <w:szCs w:val="24"/>
        </w:rPr>
        <w:t>IZVJEŠTAJ O KORIŠTENJU PRORAČUNSKE</w:t>
      </w:r>
      <w:r w:rsidR="00902FFD">
        <w:rPr>
          <w:rFonts w:ascii="Times New Roman" w:hAnsi="Times New Roman" w:cs="Times New Roman"/>
          <w:b/>
          <w:sz w:val="24"/>
          <w:szCs w:val="24"/>
        </w:rPr>
        <w:t xml:space="preserve"> ZALIHE U PRVOM POLUGODIŠTU 2024</w:t>
      </w:r>
      <w:r w:rsidRPr="00D35D87">
        <w:rPr>
          <w:rFonts w:ascii="Times New Roman" w:hAnsi="Times New Roman" w:cs="Times New Roman"/>
          <w:b/>
          <w:sz w:val="24"/>
          <w:szCs w:val="24"/>
        </w:rPr>
        <w:t>. GODINE</w:t>
      </w:r>
    </w:p>
    <w:p w:rsidR="00D35D87" w:rsidRDefault="00D35D87" w:rsidP="00D35D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5D87" w:rsidRDefault="00D35D87" w:rsidP="00D35D87">
      <w:pPr>
        <w:jc w:val="both"/>
        <w:rPr>
          <w:rFonts w:ascii="Times New Roman" w:hAnsi="Times New Roman" w:cs="Times New Roman"/>
          <w:sz w:val="24"/>
          <w:szCs w:val="24"/>
        </w:rPr>
      </w:pPr>
      <w:r w:rsidRPr="00D35D87">
        <w:rPr>
          <w:rFonts w:ascii="Times New Roman" w:hAnsi="Times New Roman" w:cs="Times New Roman"/>
          <w:sz w:val="24"/>
          <w:szCs w:val="24"/>
        </w:rPr>
        <w:t xml:space="preserve">U </w:t>
      </w:r>
      <w:r w:rsidR="00902FFD">
        <w:rPr>
          <w:rFonts w:ascii="Times New Roman" w:hAnsi="Times New Roman" w:cs="Times New Roman"/>
          <w:sz w:val="24"/>
          <w:szCs w:val="24"/>
        </w:rPr>
        <w:t>prvom polugodištu 2024</w:t>
      </w:r>
      <w:r>
        <w:rPr>
          <w:rFonts w:ascii="Times New Roman" w:hAnsi="Times New Roman" w:cs="Times New Roman"/>
          <w:sz w:val="24"/>
          <w:szCs w:val="24"/>
        </w:rPr>
        <w:t>. godine nije bilo rješenja o odobrenju sredstava na teret proračunske zalihe.</w:t>
      </w:r>
    </w:p>
    <w:p w:rsidR="00742804" w:rsidRPr="00742804" w:rsidRDefault="00742804" w:rsidP="00742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804">
        <w:rPr>
          <w:rFonts w:ascii="Times New Roman" w:hAnsi="Times New Roman" w:cs="Times New Roman"/>
          <w:sz w:val="24"/>
          <w:szCs w:val="24"/>
        </w:rPr>
        <w:t xml:space="preserve">Iskazani </w:t>
      </w:r>
      <w:r w:rsidRPr="00903F6A">
        <w:rPr>
          <w:rFonts w:ascii="Times New Roman" w:hAnsi="Times New Roman" w:cs="Times New Roman"/>
          <w:sz w:val="24"/>
          <w:szCs w:val="24"/>
        </w:rPr>
        <w:t xml:space="preserve">iznos od </w:t>
      </w:r>
      <w:r w:rsidR="00903F6A" w:rsidRPr="00903F6A">
        <w:rPr>
          <w:rFonts w:ascii="Times New Roman" w:hAnsi="Times New Roman" w:cs="Times New Roman"/>
          <w:sz w:val="24"/>
          <w:szCs w:val="24"/>
        </w:rPr>
        <w:t>7</w:t>
      </w:r>
      <w:r w:rsidR="00903F6A">
        <w:rPr>
          <w:rFonts w:ascii="Times New Roman" w:hAnsi="Times New Roman" w:cs="Times New Roman"/>
          <w:sz w:val="24"/>
          <w:szCs w:val="24"/>
        </w:rPr>
        <w:t xml:space="preserve">.926.991,10 </w:t>
      </w:r>
      <w:r>
        <w:rPr>
          <w:rFonts w:ascii="Times New Roman" w:hAnsi="Times New Roman" w:cs="Times New Roman"/>
          <w:sz w:val="24"/>
          <w:szCs w:val="24"/>
        </w:rPr>
        <w:t>eura</w:t>
      </w:r>
      <w:r w:rsidRPr="00742804">
        <w:rPr>
          <w:rFonts w:ascii="Times New Roman" w:hAnsi="Times New Roman" w:cs="Times New Roman"/>
          <w:sz w:val="24"/>
          <w:szCs w:val="24"/>
        </w:rPr>
        <w:t xml:space="preserve"> odnosi se na isplatu mjese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nih renti po sudskim presudama</w:t>
      </w:r>
    </w:p>
    <w:p w:rsidR="00D35D87" w:rsidRPr="00742804" w:rsidRDefault="00742804" w:rsidP="00742804">
      <w:pPr>
        <w:jc w:val="both"/>
        <w:rPr>
          <w:rFonts w:ascii="Times New Roman" w:hAnsi="Times New Roman" w:cs="Times New Roman"/>
          <w:sz w:val="24"/>
          <w:szCs w:val="24"/>
        </w:rPr>
      </w:pPr>
      <w:r w:rsidRPr="00742804">
        <w:rPr>
          <w:rFonts w:ascii="Times New Roman" w:hAnsi="Times New Roman" w:cs="Times New Roman"/>
          <w:sz w:val="24"/>
          <w:szCs w:val="24"/>
        </w:rPr>
        <w:t>te podmirenje naknada i tro</w:t>
      </w:r>
      <w:r>
        <w:rPr>
          <w:rFonts w:ascii="Times New Roman" w:hAnsi="Times New Roman" w:cs="Times New Roman"/>
          <w:sz w:val="24"/>
          <w:szCs w:val="24"/>
        </w:rPr>
        <w:t>š</w:t>
      </w:r>
      <w:r w:rsidRPr="00742804">
        <w:rPr>
          <w:rFonts w:ascii="Times New Roman" w:hAnsi="Times New Roman" w:cs="Times New Roman"/>
          <w:sz w:val="24"/>
          <w:szCs w:val="24"/>
        </w:rPr>
        <w:t>kova po sudskim presudama (sudske o</w:t>
      </w:r>
      <w:r>
        <w:rPr>
          <w:rFonts w:ascii="Times New Roman" w:hAnsi="Times New Roman" w:cs="Times New Roman"/>
          <w:sz w:val="24"/>
          <w:szCs w:val="24"/>
        </w:rPr>
        <w:t>vr</w:t>
      </w:r>
      <w:r w:rsidRPr="00742804">
        <w:rPr>
          <w:rFonts w:ascii="Times New Roman" w:hAnsi="Times New Roman" w:cs="Times New Roman"/>
          <w:sz w:val="24"/>
          <w:szCs w:val="24"/>
        </w:rPr>
        <w:t>he).</w:t>
      </w:r>
    </w:p>
    <w:p w:rsidR="00742804" w:rsidRPr="00903F6A" w:rsidRDefault="00346E85" w:rsidP="00742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F6A">
        <w:rPr>
          <w:rFonts w:ascii="Times New Roman" w:hAnsi="Times New Roman" w:cs="Times New Roman"/>
          <w:sz w:val="24"/>
          <w:szCs w:val="24"/>
        </w:rPr>
        <w:t>Sukladno č</w:t>
      </w:r>
      <w:r w:rsidR="00742804" w:rsidRPr="00903F6A">
        <w:rPr>
          <w:rFonts w:ascii="Times New Roman" w:hAnsi="Times New Roman" w:cs="Times New Roman"/>
          <w:sz w:val="24"/>
          <w:szCs w:val="24"/>
        </w:rPr>
        <w:t>lanku 2</w:t>
      </w:r>
      <w:r w:rsidR="00903F6A" w:rsidRPr="00903F6A">
        <w:rPr>
          <w:rFonts w:ascii="Times New Roman" w:hAnsi="Times New Roman" w:cs="Times New Roman"/>
          <w:sz w:val="24"/>
          <w:szCs w:val="24"/>
        </w:rPr>
        <w:t>6</w:t>
      </w:r>
      <w:r w:rsidR="00902FFD" w:rsidRPr="00903F6A">
        <w:rPr>
          <w:rFonts w:ascii="Times New Roman" w:hAnsi="Times New Roman" w:cs="Times New Roman"/>
          <w:sz w:val="24"/>
          <w:szCs w:val="24"/>
        </w:rPr>
        <w:t>. Zakona o izvrš</w:t>
      </w:r>
      <w:r w:rsidR="00742804" w:rsidRPr="00903F6A">
        <w:rPr>
          <w:rFonts w:ascii="Times New Roman" w:hAnsi="Times New Roman" w:cs="Times New Roman"/>
          <w:sz w:val="24"/>
          <w:szCs w:val="24"/>
        </w:rPr>
        <w:t>avanju Dr</w:t>
      </w:r>
      <w:r w:rsidRPr="00903F6A">
        <w:rPr>
          <w:rFonts w:ascii="Times New Roman" w:hAnsi="Times New Roman" w:cs="Times New Roman"/>
          <w:sz w:val="24"/>
          <w:szCs w:val="24"/>
        </w:rPr>
        <w:t>žavnog prorač</w:t>
      </w:r>
      <w:r w:rsidR="00742804" w:rsidRPr="00903F6A">
        <w:rPr>
          <w:rFonts w:ascii="Times New Roman" w:hAnsi="Times New Roman" w:cs="Times New Roman"/>
          <w:sz w:val="24"/>
          <w:szCs w:val="24"/>
        </w:rPr>
        <w:t xml:space="preserve">una Republike Hrvatske </w:t>
      </w:r>
      <w:r w:rsidRPr="00903F6A">
        <w:rPr>
          <w:rFonts w:ascii="Times New Roman" w:hAnsi="Times New Roman" w:cs="Times New Roman"/>
          <w:sz w:val="24"/>
          <w:szCs w:val="24"/>
        </w:rPr>
        <w:t xml:space="preserve">za </w:t>
      </w:r>
      <w:r w:rsidR="00742804" w:rsidRPr="00903F6A">
        <w:rPr>
          <w:rFonts w:ascii="Times New Roman" w:hAnsi="Times New Roman" w:cs="Times New Roman"/>
          <w:sz w:val="24"/>
          <w:szCs w:val="24"/>
        </w:rPr>
        <w:t>202</w:t>
      </w:r>
      <w:r w:rsidR="00902FFD" w:rsidRPr="00903F6A">
        <w:rPr>
          <w:rFonts w:ascii="Times New Roman" w:hAnsi="Times New Roman" w:cs="Times New Roman"/>
          <w:sz w:val="24"/>
          <w:szCs w:val="24"/>
        </w:rPr>
        <w:t>4</w:t>
      </w:r>
      <w:r w:rsidR="00742804" w:rsidRPr="00903F6A">
        <w:rPr>
          <w:rFonts w:ascii="Times New Roman" w:hAnsi="Times New Roman" w:cs="Times New Roman"/>
          <w:sz w:val="24"/>
          <w:szCs w:val="24"/>
        </w:rPr>
        <w:t>.</w:t>
      </w:r>
    </w:p>
    <w:p w:rsidR="00742804" w:rsidRPr="00742804" w:rsidRDefault="00742804" w:rsidP="009D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F6A">
        <w:rPr>
          <w:rFonts w:ascii="Times New Roman" w:hAnsi="Times New Roman" w:cs="Times New Roman"/>
          <w:sz w:val="24"/>
          <w:szCs w:val="24"/>
        </w:rPr>
        <w:t>godinu (Narodne novine, br.</w:t>
      </w:r>
      <w:r w:rsidR="00903F6A" w:rsidRPr="00903F6A">
        <w:rPr>
          <w:rFonts w:ascii="Times New Roman" w:hAnsi="Times New Roman" w:cs="Times New Roman"/>
          <w:sz w:val="24"/>
          <w:szCs w:val="24"/>
        </w:rPr>
        <w:t xml:space="preserve"> 149/23</w:t>
      </w:r>
      <w:r w:rsidR="00F9436B" w:rsidRPr="00903F6A">
        <w:rPr>
          <w:rFonts w:ascii="Times New Roman" w:hAnsi="Times New Roman" w:cs="Times New Roman"/>
          <w:sz w:val="24"/>
          <w:szCs w:val="24"/>
        </w:rPr>
        <w:t>.</w:t>
      </w:r>
      <w:r w:rsidRPr="00903F6A">
        <w:rPr>
          <w:rFonts w:ascii="Times New Roman" w:hAnsi="Times New Roman" w:cs="Times New Roman"/>
          <w:sz w:val="24"/>
          <w:szCs w:val="24"/>
        </w:rPr>
        <w:t>),</w:t>
      </w:r>
      <w:r w:rsidRPr="00742804">
        <w:rPr>
          <w:rFonts w:ascii="Times New Roman" w:hAnsi="Times New Roman" w:cs="Times New Roman"/>
          <w:sz w:val="24"/>
          <w:szCs w:val="24"/>
        </w:rPr>
        <w:t xml:space="preserve">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unski korisnici dr</w:t>
      </w:r>
      <w:r w:rsidR="00346E85">
        <w:rPr>
          <w:rFonts w:ascii="Times New Roman" w:hAnsi="Times New Roman" w:cs="Times New Roman"/>
          <w:sz w:val="24"/>
          <w:szCs w:val="24"/>
        </w:rPr>
        <w:t>ž</w:t>
      </w:r>
      <w:r w:rsidRPr="00742804">
        <w:rPr>
          <w:rFonts w:ascii="Times New Roman" w:hAnsi="Times New Roman" w:cs="Times New Roman"/>
          <w:sz w:val="24"/>
          <w:szCs w:val="24"/>
        </w:rPr>
        <w:t>avnog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 xml:space="preserve">una </w:t>
      </w:r>
      <w:r w:rsidR="00346E85">
        <w:rPr>
          <w:rFonts w:ascii="Times New Roman" w:hAnsi="Times New Roman" w:cs="Times New Roman"/>
          <w:sz w:val="24"/>
          <w:szCs w:val="24"/>
        </w:rPr>
        <w:t>duž</w:t>
      </w:r>
      <w:r w:rsidRPr="00742804">
        <w:rPr>
          <w:rFonts w:ascii="Times New Roman" w:hAnsi="Times New Roman" w:cs="Times New Roman"/>
          <w:sz w:val="24"/>
          <w:szCs w:val="24"/>
        </w:rPr>
        <w:t>ni su o</w:t>
      </w:r>
      <w:r w:rsidR="00346E85">
        <w:rPr>
          <w:rFonts w:ascii="Times New Roman" w:hAnsi="Times New Roman" w:cs="Times New Roman"/>
          <w:sz w:val="24"/>
          <w:szCs w:val="24"/>
        </w:rPr>
        <w:t>vr</w:t>
      </w:r>
      <w:r w:rsidRPr="00742804">
        <w:rPr>
          <w:rFonts w:ascii="Times New Roman" w:hAnsi="Times New Roman" w:cs="Times New Roman"/>
          <w:sz w:val="24"/>
          <w:szCs w:val="24"/>
        </w:rPr>
        <w:t>he</w:t>
      </w:r>
      <w:r w:rsidR="009D252E">
        <w:rPr>
          <w:rFonts w:ascii="Times New Roman" w:hAnsi="Times New Roman" w:cs="Times New Roman"/>
          <w:sz w:val="24"/>
          <w:szCs w:val="24"/>
        </w:rPr>
        <w:t xml:space="preserve"> </w:t>
      </w:r>
      <w:r w:rsidRPr="00742804">
        <w:rPr>
          <w:rFonts w:ascii="Times New Roman" w:hAnsi="Times New Roman" w:cs="Times New Roman"/>
          <w:sz w:val="24"/>
          <w:szCs w:val="24"/>
        </w:rPr>
        <w:t>koje su teretile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unsku zalihu, a iz njihove su nadle</w:t>
      </w:r>
      <w:r w:rsidR="00346E85">
        <w:rPr>
          <w:rFonts w:ascii="Times New Roman" w:hAnsi="Times New Roman" w:cs="Times New Roman"/>
          <w:sz w:val="24"/>
          <w:szCs w:val="24"/>
        </w:rPr>
        <w:t>ž</w:t>
      </w:r>
      <w:r w:rsidRPr="00742804">
        <w:rPr>
          <w:rFonts w:ascii="Times New Roman" w:hAnsi="Times New Roman" w:cs="Times New Roman"/>
          <w:sz w:val="24"/>
          <w:szCs w:val="24"/>
        </w:rPr>
        <w:t xml:space="preserve">nosti, </w:t>
      </w:r>
      <w:proofErr w:type="spellStart"/>
      <w:r w:rsidRPr="00742804">
        <w:rPr>
          <w:rFonts w:ascii="Times New Roman" w:hAnsi="Times New Roman" w:cs="Times New Roman"/>
          <w:sz w:val="24"/>
          <w:szCs w:val="24"/>
        </w:rPr>
        <w:t>preknji</w:t>
      </w:r>
      <w:r w:rsidR="00346E85">
        <w:rPr>
          <w:rFonts w:ascii="Times New Roman" w:hAnsi="Times New Roman" w:cs="Times New Roman"/>
          <w:sz w:val="24"/>
          <w:szCs w:val="24"/>
        </w:rPr>
        <w:t>ž</w:t>
      </w:r>
      <w:r w:rsidRPr="00742804">
        <w:rPr>
          <w:rFonts w:ascii="Times New Roman" w:hAnsi="Times New Roman" w:cs="Times New Roman"/>
          <w:sz w:val="24"/>
          <w:szCs w:val="24"/>
        </w:rPr>
        <w:t>iti</w:t>
      </w:r>
      <w:proofErr w:type="spellEnd"/>
      <w:r w:rsidRPr="00742804">
        <w:rPr>
          <w:rFonts w:ascii="Times New Roman" w:hAnsi="Times New Roman" w:cs="Times New Roman"/>
          <w:sz w:val="24"/>
          <w:szCs w:val="24"/>
        </w:rPr>
        <w:t xml:space="preserve"> na svoje prora</w:t>
      </w:r>
      <w:r w:rsidR="00346E85">
        <w:rPr>
          <w:rFonts w:ascii="Times New Roman" w:hAnsi="Times New Roman" w:cs="Times New Roman"/>
          <w:sz w:val="24"/>
          <w:szCs w:val="24"/>
        </w:rPr>
        <w:t>č</w:t>
      </w:r>
      <w:r w:rsidRPr="00742804">
        <w:rPr>
          <w:rFonts w:ascii="Times New Roman" w:hAnsi="Times New Roman" w:cs="Times New Roman"/>
          <w:sz w:val="24"/>
          <w:szCs w:val="24"/>
        </w:rPr>
        <w:t>unske</w:t>
      </w:r>
      <w:r w:rsidR="009D252E">
        <w:rPr>
          <w:rFonts w:ascii="Times New Roman" w:hAnsi="Times New Roman" w:cs="Times New Roman"/>
          <w:sz w:val="24"/>
          <w:szCs w:val="24"/>
        </w:rPr>
        <w:t xml:space="preserve"> </w:t>
      </w:r>
      <w:r w:rsidRPr="00742804">
        <w:rPr>
          <w:rFonts w:ascii="Times New Roman" w:hAnsi="Times New Roman" w:cs="Times New Roman"/>
          <w:sz w:val="24"/>
          <w:szCs w:val="24"/>
        </w:rPr>
        <w:t xml:space="preserve">pozicije po primitku </w:t>
      </w:r>
      <w:r w:rsidR="00346E85">
        <w:rPr>
          <w:rFonts w:ascii="Times New Roman" w:hAnsi="Times New Roman" w:cs="Times New Roman"/>
          <w:sz w:val="24"/>
          <w:szCs w:val="24"/>
        </w:rPr>
        <w:t>mjeseč</w:t>
      </w:r>
      <w:r w:rsidRPr="00742804">
        <w:rPr>
          <w:rFonts w:ascii="Times New Roman" w:hAnsi="Times New Roman" w:cs="Times New Roman"/>
          <w:sz w:val="24"/>
          <w:szCs w:val="24"/>
        </w:rPr>
        <w:t xml:space="preserve">nog </w:t>
      </w:r>
      <w:r w:rsidR="00346E85">
        <w:rPr>
          <w:rFonts w:ascii="Times New Roman" w:hAnsi="Times New Roman" w:cs="Times New Roman"/>
          <w:sz w:val="24"/>
          <w:szCs w:val="24"/>
        </w:rPr>
        <w:t>izvješ</w:t>
      </w:r>
      <w:r w:rsidRPr="00742804">
        <w:rPr>
          <w:rFonts w:ascii="Times New Roman" w:hAnsi="Times New Roman" w:cs="Times New Roman"/>
          <w:sz w:val="24"/>
          <w:szCs w:val="24"/>
        </w:rPr>
        <w:t>taja o ovrhama.</w:t>
      </w:r>
    </w:p>
    <w:p w:rsidR="00D35D87" w:rsidRDefault="00D35D87" w:rsidP="0015476E"/>
    <w:tbl>
      <w:tblPr>
        <w:tblW w:w="8840" w:type="dxa"/>
        <w:tblLook w:val="04A0" w:firstRow="1" w:lastRow="0" w:firstColumn="1" w:lastColumn="0" w:noHBand="0" w:noVBand="1"/>
      </w:tblPr>
      <w:tblGrid>
        <w:gridCol w:w="4800"/>
        <w:gridCol w:w="2020"/>
        <w:gridCol w:w="2020"/>
      </w:tblGrid>
      <w:tr w:rsidR="00903F6A" w:rsidRPr="00903F6A" w:rsidTr="00903F6A">
        <w:trPr>
          <w:trHeight w:val="31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F6A" w:rsidRPr="00903F6A" w:rsidRDefault="00903F6A" w:rsidP="00903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F6A" w:rsidRPr="00903F6A" w:rsidRDefault="00903F6A" w:rsidP="00903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3F6A" w:rsidRPr="00903F6A" w:rsidRDefault="00903F6A" w:rsidP="00903F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 eurima</w:t>
            </w:r>
          </w:p>
        </w:tc>
      </w:tr>
      <w:tr w:rsidR="00903F6A" w:rsidRPr="00903F6A" w:rsidTr="00903F6A">
        <w:trPr>
          <w:trHeight w:val="6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DONOSITELJ ODLUKE ODNOSNO RJEŠENJA/NAMJENA KORIŠTENJA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IZNOS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DATUM </w:t>
            </w: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br/>
              <w:t>PLAĆANJA</w:t>
            </w:r>
          </w:p>
        </w:tc>
      </w:tr>
      <w:tr w:rsidR="00903F6A" w:rsidRPr="00903F6A" w:rsidTr="00903F6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3F6A" w:rsidRPr="00903F6A" w:rsidRDefault="00903F6A" w:rsidP="00903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A. PO RJEŠENJIMA VLADE REPUBLIKE HRVATSKE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  <w:tr w:rsidR="00903F6A" w:rsidRPr="00903F6A" w:rsidTr="00903F6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UKUPNO: (A)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</w:t>
            </w:r>
          </w:p>
        </w:tc>
      </w:tr>
      <w:tr w:rsidR="00903F6A" w:rsidRPr="00903F6A" w:rsidTr="00903F6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B. PO RJEŠENJIMA PREDSJEDNIKA VLADE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  <w:tr w:rsidR="00903F6A" w:rsidRPr="00903F6A" w:rsidTr="00903F6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UKUPNO: (B)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</w:t>
            </w:r>
          </w:p>
        </w:tc>
      </w:tr>
      <w:tr w:rsidR="00903F6A" w:rsidRPr="00903F6A" w:rsidTr="00903F6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C. RAZNI KORISNICI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903F6A" w:rsidRPr="00903F6A" w:rsidTr="00903F6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 isplatu mjesečnih renti po sudskim presudama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31.890,24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903F6A" w:rsidRPr="00903F6A" w:rsidTr="00903F6A">
        <w:trPr>
          <w:trHeight w:val="630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Za podmirenje naknada i troškova po sudskim presudama - sudske ovrhe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7.895.100,86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903F6A" w:rsidRPr="00903F6A" w:rsidTr="00903F6A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UKUPNO: (C)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7.926.991,10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 </w:t>
            </w:r>
          </w:p>
        </w:tc>
      </w:tr>
      <w:tr w:rsidR="00903F6A" w:rsidRPr="00903F6A" w:rsidTr="00903F6A">
        <w:trPr>
          <w:trHeight w:val="31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UKUPNO: (A + B + C)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7.926.991,10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F6A" w:rsidRPr="00903F6A" w:rsidRDefault="00903F6A" w:rsidP="0090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03F6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</w:tbl>
    <w:p w:rsidR="00D35D87" w:rsidRPr="0015476E" w:rsidRDefault="00D35D87" w:rsidP="0015476E">
      <w:bookmarkStart w:id="0" w:name="_GoBack"/>
      <w:bookmarkEnd w:id="0"/>
    </w:p>
    <w:sectPr w:rsidR="00D35D87" w:rsidRPr="0015476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E41" w:rsidRDefault="00B11E41" w:rsidP="00B11E41">
      <w:pPr>
        <w:spacing w:after="0" w:line="240" w:lineRule="auto"/>
      </w:pPr>
      <w:r>
        <w:separator/>
      </w:r>
    </w:p>
  </w:endnote>
  <w:endnote w:type="continuationSeparator" w:id="0">
    <w:p w:rsidR="00B11E41" w:rsidRDefault="00B11E41" w:rsidP="00B11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504329427"/>
      <w:docPartObj>
        <w:docPartGallery w:val="Page Numbers (Bottom of Page)"/>
        <w:docPartUnique/>
      </w:docPartObj>
    </w:sdtPr>
    <w:sdtContent>
      <w:p w:rsidR="00B11E41" w:rsidRPr="00B11E41" w:rsidRDefault="00B11E41">
        <w:pPr>
          <w:pStyle w:val="Podnoj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1E4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1E4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1E41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11E4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1E41" w:rsidRDefault="00B11E4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E41" w:rsidRDefault="00B11E41" w:rsidP="00B11E41">
      <w:pPr>
        <w:spacing w:after="0" w:line="240" w:lineRule="auto"/>
      </w:pPr>
      <w:r>
        <w:separator/>
      </w:r>
    </w:p>
  </w:footnote>
  <w:footnote w:type="continuationSeparator" w:id="0">
    <w:p w:rsidR="00B11E41" w:rsidRDefault="00B11E41" w:rsidP="00B11E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1D6"/>
    <w:rsid w:val="0015476E"/>
    <w:rsid w:val="002875CB"/>
    <w:rsid w:val="00346E85"/>
    <w:rsid w:val="003F467F"/>
    <w:rsid w:val="00742804"/>
    <w:rsid w:val="00902FFD"/>
    <w:rsid w:val="00903F6A"/>
    <w:rsid w:val="009D252E"/>
    <w:rsid w:val="00B11E41"/>
    <w:rsid w:val="00C84560"/>
    <w:rsid w:val="00C960EF"/>
    <w:rsid w:val="00D35D87"/>
    <w:rsid w:val="00DC51D6"/>
    <w:rsid w:val="00F9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99041-B9B0-4A3B-9F18-29EC409B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D2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252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B11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11E41"/>
  </w:style>
  <w:style w:type="paragraph" w:styleId="Podnoje">
    <w:name w:val="footer"/>
    <w:basedOn w:val="Normal"/>
    <w:link w:val="PodnojeChar"/>
    <w:uiPriority w:val="99"/>
    <w:unhideWhenUsed/>
    <w:rsid w:val="00B11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11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 Kovačić</dc:creator>
  <cp:keywords/>
  <dc:description/>
  <cp:lastModifiedBy>Ana Bakiš</cp:lastModifiedBy>
  <cp:revision>3</cp:revision>
  <cp:lastPrinted>2023-07-28T09:54:00Z</cp:lastPrinted>
  <dcterms:created xsi:type="dcterms:W3CDTF">2024-09-11T13:54:00Z</dcterms:created>
  <dcterms:modified xsi:type="dcterms:W3CDTF">2024-09-12T13:03:00Z</dcterms:modified>
</cp:coreProperties>
</file>