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0EF" w:rsidRDefault="001E4B8B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D35D87" w:rsidRPr="00D35D87">
        <w:rPr>
          <w:rFonts w:ascii="Times New Roman" w:hAnsi="Times New Roman" w:cs="Times New Roman"/>
          <w:b/>
          <w:sz w:val="24"/>
          <w:szCs w:val="24"/>
        </w:rPr>
        <w:t>IZVJEŠTAJ O</w:t>
      </w:r>
      <w:r>
        <w:rPr>
          <w:rFonts w:ascii="Times New Roman" w:hAnsi="Times New Roman" w:cs="Times New Roman"/>
          <w:b/>
          <w:sz w:val="24"/>
          <w:szCs w:val="24"/>
        </w:rPr>
        <w:t xml:space="preserve"> KORIŠTENJU PRORAČUNSKE ZALIHE ZA PRVO</w:t>
      </w:r>
      <w:r w:rsidR="00D35D87" w:rsidRPr="00D35D87">
        <w:rPr>
          <w:rFonts w:ascii="Times New Roman" w:hAnsi="Times New Roman" w:cs="Times New Roman"/>
          <w:b/>
          <w:sz w:val="24"/>
          <w:szCs w:val="24"/>
        </w:rPr>
        <w:t xml:space="preserve"> POLUGODIŠTU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D35D87" w:rsidRPr="00D35D87">
        <w:rPr>
          <w:rFonts w:ascii="Times New Roman" w:hAnsi="Times New Roman" w:cs="Times New Roman"/>
          <w:b/>
          <w:sz w:val="24"/>
          <w:szCs w:val="24"/>
        </w:rPr>
        <w:t>2023. GODINE</w:t>
      </w:r>
    </w:p>
    <w:p w:rsidR="00D35D87" w:rsidRDefault="00D35D87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D87" w:rsidRDefault="00D35D87" w:rsidP="00DC063A">
      <w:pPr>
        <w:jc w:val="both"/>
        <w:rPr>
          <w:rFonts w:ascii="Times New Roman" w:hAnsi="Times New Roman" w:cs="Times New Roman"/>
          <w:sz w:val="24"/>
          <w:szCs w:val="24"/>
        </w:rPr>
      </w:pPr>
      <w:r w:rsidRPr="00D35D87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prvom polugodištu 2023. godine nije bilo rješenja o odobrenju sredstava na teret proračunske zalihe.</w:t>
      </w:r>
    </w:p>
    <w:p w:rsidR="00742804" w:rsidRPr="00742804" w:rsidRDefault="00742804" w:rsidP="00DC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804">
        <w:rPr>
          <w:rFonts w:ascii="Times New Roman" w:hAnsi="Times New Roman" w:cs="Times New Roman"/>
          <w:sz w:val="24"/>
          <w:szCs w:val="24"/>
        </w:rPr>
        <w:t xml:space="preserve">Iskazani iznos od </w:t>
      </w:r>
      <w:r>
        <w:rPr>
          <w:rFonts w:ascii="Times New Roman" w:hAnsi="Times New Roman" w:cs="Times New Roman"/>
          <w:sz w:val="24"/>
          <w:szCs w:val="24"/>
        </w:rPr>
        <w:t>370.102,48 eura</w:t>
      </w:r>
      <w:r w:rsidRPr="00742804">
        <w:rPr>
          <w:rFonts w:ascii="Times New Roman" w:hAnsi="Times New Roman" w:cs="Times New Roman"/>
          <w:sz w:val="24"/>
          <w:szCs w:val="24"/>
        </w:rPr>
        <w:t xml:space="preserve"> odnosi se na isplatu mjese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nih renti po sudskim presudama</w:t>
      </w:r>
    </w:p>
    <w:p w:rsidR="00D35D87" w:rsidRPr="00742804" w:rsidRDefault="00742804" w:rsidP="00DC063A">
      <w:pPr>
        <w:jc w:val="both"/>
        <w:rPr>
          <w:rFonts w:ascii="Times New Roman" w:hAnsi="Times New Roman" w:cs="Times New Roman"/>
          <w:sz w:val="24"/>
          <w:szCs w:val="24"/>
        </w:rPr>
      </w:pPr>
      <w:r w:rsidRPr="00742804">
        <w:rPr>
          <w:rFonts w:ascii="Times New Roman" w:hAnsi="Times New Roman" w:cs="Times New Roman"/>
          <w:sz w:val="24"/>
          <w:szCs w:val="24"/>
        </w:rPr>
        <w:t>te podmirenje naknada i tro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742804">
        <w:rPr>
          <w:rFonts w:ascii="Times New Roman" w:hAnsi="Times New Roman" w:cs="Times New Roman"/>
          <w:sz w:val="24"/>
          <w:szCs w:val="24"/>
        </w:rPr>
        <w:t>kova po sudskim presudama (sudske o</w:t>
      </w:r>
      <w:r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he).</w:t>
      </w:r>
    </w:p>
    <w:p w:rsidR="00742804" w:rsidRPr="00742804" w:rsidRDefault="00346E85" w:rsidP="00DC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</w:t>
      </w:r>
      <w:r w:rsidR="00742804" w:rsidRPr="00742804">
        <w:rPr>
          <w:rFonts w:ascii="Times New Roman" w:hAnsi="Times New Roman" w:cs="Times New Roman"/>
          <w:sz w:val="24"/>
          <w:szCs w:val="24"/>
        </w:rPr>
        <w:t>lanku 2</w:t>
      </w:r>
      <w:r w:rsidR="00F9436B">
        <w:rPr>
          <w:rFonts w:ascii="Times New Roman" w:hAnsi="Times New Roman" w:cs="Times New Roman"/>
          <w:sz w:val="24"/>
          <w:szCs w:val="24"/>
        </w:rPr>
        <w:t>7</w:t>
      </w:r>
      <w:r w:rsidR="00EC219C">
        <w:rPr>
          <w:rFonts w:ascii="Times New Roman" w:hAnsi="Times New Roman" w:cs="Times New Roman"/>
          <w:sz w:val="24"/>
          <w:szCs w:val="24"/>
        </w:rPr>
        <w:t>. Zakona o izvrš</w:t>
      </w:r>
      <w:r w:rsidR="00742804" w:rsidRPr="00742804">
        <w:rPr>
          <w:rFonts w:ascii="Times New Roman" w:hAnsi="Times New Roman" w:cs="Times New Roman"/>
          <w:sz w:val="24"/>
          <w:szCs w:val="24"/>
        </w:rPr>
        <w:t>avanju Dr</w:t>
      </w:r>
      <w:r>
        <w:rPr>
          <w:rFonts w:ascii="Times New Roman" w:hAnsi="Times New Roman" w:cs="Times New Roman"/>
          <w:sz w:val="24"/>
          <w:szCs w:val="24"/>
        </w:rPr>
        <w:t>žavnog prorač</w:t>
      </w:r>
      <w:r w:rsidR="00742804" w:rsidRPr="00742804">
        <w:rPr>
          <w:rFonts w:ascii="Times New Roman" w:hAnsi="Times New Roman" w:cs="Times New Roman"/>
          <w:sz w:val="24"/>
          <w:szCs w:val="24"/>
        </w:rPr>
        <w:t xml:space="preserve">una Republike Hrvatske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742804" w:rsidRPr="0074280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742804" w:rsidRPr="00742804">
        <w:rPr>
          <w:rFonts w:ascii="Times New Roman" w:hAnsi="Times New Roman" w:cs="Times New Roman"/>
          <w:sz w:val="24"/>
          <w:szCs w:val="24"/>
        </w:rPr>
        <w:t>.</w:t>
      </w:r>
    </w:p>
    <w:p w:rsidR="00742804" w:rsidRPr="00742804" w:rsidRDefault="00742804" w:rsidP="00DC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804">
        <w:rPr>
          <w:rFonts w:ascii="Times New Roman" w:hAnsi="Times New Roman" w:cs="Times New Roman"/>
          <w:sz w:val="24"/>
          <w:szCs w:val="24"/>
        </w:rPr>
        <w:t>godinu (Narodne novine, br.</w:t>
      </w:r>
      <w:r w:rsidR="00F9436B">
        <w:rPr>
          <w:rFonts w:ascii="Times New Roman" w:hAnsi="Times New Roman" w:cs="Times New Roman"/>
          <w:sz w:val="24"/>
          <w:szCs w:val="24"/>
        </w:rPr>
        <w:t xml:space="preserve"> 145/22. i 63/23.</w:t>
      </w:r>
      <w:r w:rsidRPr="00742804">
        <w:rPr>
          <w:rFonts w:ascii="Times New Roman" w:hAnsi="Times New Roman" w:cs="Times New Roman"/>
          <w:sz w:val="24"/>
          <w:szCs w:val="24"/>
        </w:rPr>
        <w:t>),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unski korisnici dr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avnog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 xml:space="preserve">una </w:t>
      </w:r>
      <w:r w:rsidR="00346E85">
        <w:rPr>
          <w:rFonts w:ascii="Times New Roman" w:hAnsi="Times New Roman" w:cs="Times New Roman"/>
          <w:sz w:val="24"/>
          <w:szCs w:val="24"/>
        </w:rPr>
        <w:t>duž</w:t>
      </w:r>
      <w:r w:rsidRPr="00742804">
        <w:rPr>
          <w:rFonts w:ascii="Times New Roman" w:hAnsi="Times New Roman" w:cs="Times New Roman"/>
          <w:sz w:val="24"/>
          <w:szCs w:val="24"/>
        </w:rPr>
        <w:t>ni su o</w:t>
      </w:r>
      <w:r w:rsidR="00346E85"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>koje su teretile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unsku zalihu, a iz njihove su nadle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 xml:space="preserve">nosti, </w:t>
      </w:r>
      <w:proofErr w:type="spellStart"/>
      <w:r w:rsidRPr="00742804">
        <w:rPr>
          <w:rFonts w:ascii="Times New Roman" w:hAnsi="Times New Roman" w:cs="Times New Roman"/>
          <w:sz w:val="24"/>
          <w:szCs w:val="24"/>
        </w:rPr>
        <w:t>preknji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742804">
        <w:rPr>
          <w:rFonts w:ascii="Times New Roman" w:hAnsi="Times New Roman" w:cs="Times New Roman"/>
          <w:sz w:val="24"/>
          <w:szCs w:val="24"/>
        </w:rPr>
        <w:t xml:space="preserve"> na svoje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 xml:space="preserve">pozicije po primitku </w:t>
      </w:r>
      <w:r w:rsidR="00346E85">
        <w:rPr>
          <w:rFonts w:ascii="Times New Roman" w:hAnsi="Times New Roman" w:cs="Times New Roman"/>
          <w:sz w:val="24"/>
          <w:szCs w:val="24"/>
        </w:rPr>
        <w:t>mjeseč</w:t>
      </w:r>
      <w:r w:rsidRPr="00742804">
        <w:rPr>
          <w:rFonts w:ascii="Times New Roman" w:hAnsi="Times New Roman" w:cs="Times New Roman"/>
          <w:sz w:val="24"/>
          <w:szCs w:val="24"/>
        </w:rPr>
        <w:t xml:space="preserve">nog </w:t>
      </w:r>
      <w:r w:rsidR="00346E85">
        <w:rPr>
          <w:rFonts w:ascii="Times New Roman" w:hAnsi="Times New Roman" w:cs="Times New Roman"/>
          <w:sz w:val="24"/>
          <w:szCs w:val="24"/>
        </w:rPr>
        <w:t>izvješ</w:t>
      </w:r>
      <w:r w:rsidRPr="00742804">
        <w:rPr>
          <w:rFonts w:ascii="Times New Roman" w:hAnsi="Times New Roman" w:cs="Times New Roman"/>
          <w:sz w:val="24"/>
          <w:szCs w:val="24"/>
        </w:rPr>
        <w:t>taja o ovrhama.</w:t>
      </w:r>
    </w:p>
    <w:p w:rsidR="00D35D87" w:rsidRDefault="00D35D87" w:rsidP="0015476E"/>
    <w:p w:rsidR="00837AD9" w:rsidRPr="00837AD9" w:rsidRDefault="00837AD9" w:rsidP="00837AD9">
      <w:pPr>
        <w:pStyle w:val="Opisslike"/>
        <w:keepNext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Tablica </w:t>
      </w: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Tablica \* ARABIC </w:instrText>
      </w: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="00695D30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1</w:t>
      </w: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7D2B3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: Isplaćena sredstva proračunske zalihe u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prvom polugodištu 2023. godine (u EUR)</w:t>
      </w:r>
    </w:p>
    <w:p w:rsidR="00837AD9" w:rsidRPr="00837AD9" w:rsidRDefault="00837AD9" w:rsidP="00837AD9">
      <w:r w:rsidRPr="00837AD9">
        <w:rPr>
          <w:noProof/>
          <w:lang w:eastAsia="hr-HR"/>
        </w:rPr>
        <w:drawing>
          <wp:inline distT="0" distB="0" distL="0" distR="0">
            <wp:extent cx="5619750" cy="280987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D87" w:rsidRPr="0015476E" w:rsidRDefault="00D35D87" w:rsidP="0015476E">
      <w:bookmarkStart w:id="0" w:name="_GoBack"/>
      <w:bookmarkEnd w:id="0"/>
    </w:p>
    <w:sectPr w:rsidR="00D35D87" w:rsidRPr="001547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12" w:rsidRDefault="008B4E12" w:rsidP="008B4E12">
      <w:pPr>
        <w:spacing w:after="0" w:line="240" w:lineRule="auto"/>
      </w:pPr>
      <w:r>
        <w:separator/>
      </w:r>
    </w:p>
  </w:endnote>
  <w:endnote w:type="continuationSeparator" w:id="0">
    <w:p w:rsidR="008B4E12" w:rsidRDefault="008B4E12" w:rsidP="008B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3652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E12" w:rsidRPr="008B4E12" w:rsidRDefault="00695D30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576</w:t>
        </w:r>
      </w:p>
    </w:sdtContent>
  </w:sdt>
  <w:p w:rsidR="008B4E12" w:rsidRDefault="008B4E1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12" w:rsidRDefault="008B4E12" w:rsidP="008B4E12">
      <w:pPr>
        <w:spacing w:after="0" w:line="240" w:lineRule="auto"/>
      </w:pPr>
      <w:r>
        <w:separator/>
      </w:r>
    </w:p>
  </w:footnote>
  <w:footnote w:type="continuationSeparator" w:id="0">
    <w:p w:rsidR="008B4E12" w:rsidRDefault="008B4E12" w:rsidP="008B4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D6"/>
    <w:rsid w:val="0015476E"/>
    <w:rsid w:val="001E4B8B"/>
    <w:rsid w:val="00346E85"/>
    <w:rsid w:val="003F467F"/>
    <w:rsid w:val="00695D30"/>
    <w:rsid w:val="00713AFA"/>
    <w:rsid w:val="00742804"/>
    <w:rsid w:val="00837AD9"/>
    <w:rsid w:val="008B4E12"/>
    <w:rsid w:val="009D252E"/>
    <w:rsid w:val="00C960EF"/>
    <w:rsid w:val="00D35D87"/>
    <w:rsid w:val="00DC063A"/>
    <w:rsid w:val="00DC51D6"/>
    <w:rsid w:val="00EC219C"/>
    <w:rsid w:val="00F9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5C39"/>
  <w15:chartTrackingRefBased/>
  <w15:docId w15:val="{01299041-B9B0-4A3B-9F18-29EC409B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D2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252E"/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rsid w:val="00837A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8B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4E12"/>
  </w:style>
  <w:style w:type="paragraph" w:styleId="Podnoje">
    <w:name w:val="footer"/>
    <w:basedOn w:val="Normal"/>
    <w:link w:val="PodnojeChar"/>
    <w:uiPriority w:val="99"/>
    <w:unhideWhenUsed/>
    <w:rsid w:val="008B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4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Mirta Hukman</cp:lastModifiedBy>
  <cp:revision>17</cp:revision>
  <cp:lastPrinted>2023-09-15T09:58:00Z</cp:lastPrinted>
  <dcterms:created xsi:type="dcterms:W3CDTF">2022-08-09T11:38:00Z</dcterms:created>
  <dcterms:modified xsi:type="dcterms:W3CDTF">2023-09-15T09:59:00Z</dcterms:modified>
</cp:coreProperties>
</file>