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66B33" w14:textId="77777777" w:rsidR="00BB74E8" w:rsidRPr="005C17F8" w:rsidRDefault="00BB74E8" w:rsidP="00BB74E8">
      <w:pPr>
        <w:pStyle w:val="Default"/>
        <w:rPr>
          <w:rFonts w:ascii="Arial" w:hAnsi="Arial" w:cs="Arial"/>
          <w:color w:val="auto"/>
        </w:rPr>
      </w:pPr>
      <w:bookmarkStart w:id="0" w:name="_GoBack"/>
      <w:bookmarkEnd w:id="0"/>
    </w:p>
    <w:p w14:paraId="034B4458" w14:textId="77777777" w:rsidR="00BB74E8" w:rsidRPr="005C17F8" w:rsidRDefault="00BB74E8" w:rsidP="00BB74E8">
      <w:pPr>
        <w:pStyle w:val="Default"/>
        <w:jc w:val="center"/>
        <w:rPr>
          <w:rFonts w:ascii="Arial" w:hAnsi="Arial" w:cs="Arial"/>
          <w:color w:val="auto"/>
        </w:rPr>
      </w:pPr>
      <w:r w:rsidRPr="005C17F8">
        <w:rPr>
          <w:rFonts w:ascii="Arial" w:hAnsi="Arial" w:cs="Arial"/>
          <w:bCs/>
          <w:color w:val="auto"/>
        </w:rPr>
        <w:t>REPUBLIKA HRVATSKA</w:t>
      </w:r>
    </w:p>
    <w:p w14:paraId="79899C03" w14:textId="0C357761" w:rsidR="00BB74E8" w:rsidRDefault="00BB74E8" w:rsidP="00BB74E8">
      <w:pPr>
        <w:pStyle w:val="Default"/>
        <w:jc w:val="center"/>
        <w:rPr>
          <w:rFonts w:ascii="Arial" w:hAnsi="Arial" w:cs="Arial"/>
          <w:bCs/>
          <w:color w:val="auto"/>
        </w:rPr>
      </w:pPr>
      <w:r w:rsidRPr="005C17F8">
        <w:rPr>
          <w:rFonts w:ascii="Arial" w:hAnsi="Arial" w:cs="Arial"/>
          <w:bCs/>
          <w:color w:val="auto"/>
        </w:rPr>
        <w:t>HRVATSK</w:t>
      </w:r>
      <w:r w:rsidR="003C2B05" w:rsidRPr="005C17F8">
        <w:rPr>
          <w:rFonts w:ascii="Arial" w:hAnsi="Arial" w:cs="Arial"/>
          <w:bCs/>
          <w:color w:val="auto"/>
        </w:rPr>
        <w:t>I SABOR</w:t>
      </w:r>
    </w:p>
    <w:p w14:paraId="7A3178D6" w14:textId="19D2FA23" w:rsidR="003B6F95" w:rsidRPr="005C17F8" w:rsidRDefault="003B6F95" w:rsidP="00BB74E8">
      <w:pPr>
        <w:pStyle w:val="Default"/>
        <w:jc w:val="center"/>
        <w:rPr>
          <w:rFonts w:ascii="Arial" w:hAnsi="Arial" w:cs="Arial"/>
          <w:bCs/>
          <w:color w:val="auto"/>
        </w:rPr>
      </w:pPr>
      <w:r>
        <w:rPr>
          <w:rFonts w:ascii="Arial" w:hAnsi="Arial" w:cs="Arial"/>
          <w:bCs/>
          <w:color w:val="auto"/>
        </w:rPr>
        <w:t>Odbor za financije i državni proračun</w:t>
      </w:r>
    </w:p>
    <w:p w14:paraId="2F331A33" w14:textId="77777777" w:rsidR="00BB74E8" w:rsidRPr="005C17F8" w:rsidRDefault="00BB74E8" w:rsidP="00BB74E8">
      <w:pPr>
        <w:pStyle w:val="Default"/>
        <w:rPr>
          <w:rFonts w:ascii="Arial" w:hAnsi="Arial" w:cs="Arial"/>
          <w:color w:val="auto"/>
        </w:rPr>
      </w:pPr>
      <w:r w:rsidRPr="005C17F8">
        <w:rPr>
          <w:rFonts w:ascii="Arial" w:hAnsi="Arial" w:cs="Arial"/>
          <w:bCs/>
          <w:color w:val="auto"/>
        </w:rPr>
        <w:t>_________________________________________________</w:t>
      </w:r>
      <w:r w:rsidR="00F12549" w:rsidRPr="005C17F8">
        <w:rPr>
          <w:rFonts w:ascii="Arial" w:hAnsi="Arial" w:cs="Arial"/>
          <w:bCs/>
          <w:color w:val="auto"/>
        </w:rPr>
        <w:t>_____________________</w:t>
      </w:r>
      <w:r w:rsidRPr="005C17F8">
        <w:rPr>
          <w:rFonts w:ascii="Arial" w:hAnsi="Arial" w:cs="Arial"/>
          <w:bCs/>
          <w:color w:val="auto"/>
        </w:rPr>
        <w:t>__</w:t>
      </w:r>
    </w:p>
    <w:p w14:paraId="5680F1B7" w14:textId="77777777" w:rsidR="00F12549" w:rsidRPr="005C17F8" w:rsidRDefault="00F12549" w:rsidP="00F12549">
      <w:pPr>
        <w:pStyle w:val="Default"/>
        <w:ind w:left="7080" w:firstLine="708"/>
        <w:jc w:val="center"/>
        <w:rPr>
          <w:rFonts w:ascii="Arial" w:hAnsi="Arial" w:cs="Arial"/>
          <w:color w:val="auto"/>
        </w:rPr>
      </w:pPr>
    </w:p>
    <w:p w14:paraId="2BC5D57E" w14:textId="77777777" w:rsidR="00BB74E8" w:rsidRPr="005C17F8" w:rsidRDefault="00BB74E8" w:rsidP="00F12549">
      <w:pPr>
        <w:pStyle w:val="Default"/>
        <w:ind w:left="7080" w:firstLine="708"/>
        <w:jc w:val="center"/>
        <w:rPr>
          <w:rFonts w:ascii="Arial" w:hAnsi="Arial" w:cs="Arial"/>
          <w:color w:val="auto"/>
        </w:rPr>
      </w:pPr>
      <w:r w:rsidRPr="005C17F8">
        <w:rPr>
          <w:rFonts w:ascii="Arial" w:hAnsi="Arial" w:cs="Arial"/>
          <w:color w:val="auto"/>
        </w:rPr>
        <w:t xml:space="preserve">NACRT </w:t>
      </w:r>
    </w:p>
    <w:p w14:paraId="5F9C1EB5" w14:textId="77777777" w:rsidR="003428C4" w:rsidRPr="005C17F8" w:rsidRDefault="003428C4" w:rsidP="00F12549">
      <w:pPr>
        <w:pStyle w:val="Default"/>
        <w:ind w:left="7080" w:firstLine="708"/>
        <w:jc w:val="center"/>
        <w:rPr>
          <w:rFonts w:ascii="Arial" w:hAnsi="Arial" w:cs="Arial"/>
          <w:color w:val="auto"/>
        </w:rPr>
      </w:pPr>
    </w:p>
    <w:p w14:paraId="03530117" w14:textId="77777777" w:rsidR="00BB74E8" w:rsidRPr="005C17F8" w:rsidRDefault="00BB74E8" w:rsidP="00BB74E8">
      <w:pPr>
        <w:pStyle w:val="Default"/>
        <w:rPr>
          <w:rFonts w:ascii="Arial" w:hAnsi="Arial" w:cs="Arial"/>
          <w:bCs/>
          <w:color w:val="auto"/>
        </w:rPr>
      </w:pPr>
    </w:p>
    <w:p w14:paraId="225D8216" w14:textId="77777777" w:rsidR="00BB74E8" w:rsidRPr="005C17F8" w:rsidRDefault="00BB74E8" w:rsidP="00BB74E8">
      <w:pPr>
        <w:pStyle w:val="Default"/>
        <w:rPr>
          <w:rFonts w:ascii="Arial" w:hAnsi="Arial" w:cs="Arial"/>
          <w:bCs/>
          <w:color w:val="auto"/>
        </w:rPr>
      </w:pPr>
    </w:p>
    <w:p w14:paraId="78543858" w14:textId="77777777" w:rsidR="00BB74E8" w:rsidRPr="005C17F8" w:rsidRDefault="00BB74E8" w:rsidP="00BB74E8">
      <w:pPr>
        <w:pStyle w:val="Default"/>
        <w:rPr>
          <w:rFonts w:ascii="Arial" w:hAnsi="Arial" w:cs="Arial"/>
          <w:bCs/>
          <w:color w:val="auto"/>
        </w:rPr>
      </w:pPr>
    </w:p>
    <w:p w14:paraId="52027B35" w14:textId="77777777" w:rsidR="00BB74E8" w:rsidRPr="005C17F8" w:rsidRDefault="00BB74E8" w:rsidP="00BB74E8">
      <w:pPr>
        <w:pStyle w:val="Default"/>
        <w:rPr>
          <w:rFonts w:ascii="Arial" w:hAnsi="Arial" w:cs="Arial"/>
          <w:bCs/>
          <w:color w:val="auto"/>
        </w:rPr>
      </w:pPr>
    </w:p>
    <w:p w14:paraId="443D882E" w14:textId="77777777" w:rsidR="00BB74E8" w:rsidRPr="005C17F8" w:rsidRDefault="00BB74E8" w:rsidP="00BB74E8">
      <w:pPr>
        <w:pStyle w:val="Default"/>
        <w:rPr>
          <w:rFonts w:ascii="Arial" w:hAnsi="Arial" w:cs="Arial"/>
          <w:bCs/>
          <w:color w:val="auto"/>
        </w:rPr>
      </w:pPr>
    </w:p>
    <w:p w14:paraId="079E2415" w14:textId="77777777" w:rsidR="00BB74E8" w:rsidRPr="005C17F8" w:rsidRDefault="00BB74E8" w:rsidP="00BB74E8">
      <w:pPr>
        <w:pStyle w:val="Default"/>
        <w:rPr>
          <w:rFonts w:ascii="Arial" w:hAnsi="Arial" w:cs="Arial"/>
          <w:bCs/>
          <w:color w:val="auto"/>
        </w:rPr>
      </w:pPr>
    </w:p>
    <w:p w14:paraId="58DAE529" w14:textId="77777777" w:rsidR="00BB74E8" w:rsidRPr="005C17F8" w:rsidRDefault="00BB74E8" w:rsidP="00BB74E8">
      <w:pPr>
        <w:pStyle w:val="Default"/>
        <w:rPr>
          <w:rFonts w:ascii="Arial" w:hAnsi="Arial" w:cs="Arial"/>
          <w:bCs/>
          <w:color w:val="auto"/>
        </w:rPr>
      </w:pPr>
    </w:p>
    <w:p w14:paraId="60964430" w14:textId="77777777" w:rsidR="00BB74E8" w:rsidRPr="005C17F8" w:rsidRDefault="00BB74E8" w:rsidP="00BB74E8">
      <w:pPr>
        <w:pStyle w:val="Default"/>
        <w:rPr>
          <w:rFonts w:ascii="Arial" w:hAnsi="Arial" w:cs="Arial"/>
          <w:bCs/>
          <w:color w:val="auto"/>
        </w:rPr>
      </w:pPr>
    </w:p>
    <w:p w14:paraId="7FC2CDA9" w14:textId="77777777" w:rsidR="00BB74E8" w:rsidRPr="005C17F8" w:rsidRDefault="00BB74E8" w:rsidP="00BB74E8">
      <w:pPr>
        <w:pStyle w:val="Default"/>
        <w:rPr>
          <w:rFonts w:ascii="Arial" w:hAnsi="Arial" w:cs="Arial"/>
          <w:bCs/>
          <w:color w:val="auto"/>
        </w:rPr>
      </w:pPr>
    </w:p>
    <w:p w14:paraId="6F58BFA2" w14:textId="77777777" w:rsidR="00BB74E8" w:rsidRPr="005C17F8" w:rsidRDefault="00BB74E8" w:rsidP="00BB74E8">
      <w:pPr>
        <w:pStyle w:val="Default"/>
        <w:rPr>
          <w:rFonts w:ascii="Arial" w:hAnsi="Arial" w:cs="Arial"/>
          <w:bCs/>
          <w:color w:val="auto"/>
        </w:rPr>
      </w:pPr>
    </w:p>
    <w:p w14:paraId="3ABC91C7" w14:textId="77777777" w:rsidR="00BB74E8" w:rsidRPr="005C17F8" w:rsidRDefault="00BB74E8" w:rsidP="00BB74E8">
      <w:pPr>
        <w:pStyle w:val="Default"/>
        <w:rPr>
          <w:rFonts w:ascii="Arial" w:hAnsi="Arial" w:cs="Arial"/>
          <w:bCs/>
          <w:color w:val="auto"/>
        </w:rPr>
      </w:pPr>
    </w:p>
    <w:p w14:paraId="6F3156BB" w14:textId="77777777" w:rsidR="00BB74E8" w:rsidRPr="005C17F8" w:rsidRDefault="00BB74E8" w:rsidP="00BB74E8">
      <w:pPr>
        <w:pStyle w:val="Default"/>
        <w:rPr>
          <w:rFonts w:ascii="Arial" w:hAnsi="Arial" w:cs="Arial"/>
          <w:bCs/>
          <w:color w:val="auto"/>
        </w:rPr>
      </w:pPr>
    </w:p>
    <w:p w14:paraId="52D94329" w14:textId="77777777" w:rsidR="00BB74E8" w:rsidRPr="005C17F8" w:rsidRDefault="00BB74E8" w:rsidP="00BB74E8">
      <w:pPr>
        <w:pStyle w:val="Default"/>
        <w:rPr>
          <w:rFonts w:ascii="Arial" w:hAnsi="Arial" w:cs="Arial"/>
          <w:bCs/>
          <w:color w:val="auto"/>
        </w:rPr>
      </w:pPr>
    </w:p>
    <w:p w14:paraId="73F26637" w14:textId="77777777" w:rsidR="00BB74E8" w:rsidRPr="005C17F8" w:rsidRDefault="00BB74E8" w:rsidP="00BB74E8">
      <w:pPr>
        <w:pStyle w:val="Default"/>
        <w:rPr>
          <w:rFonts w:ascii="Arial" w:hAnsi="Arial" w:cs="Arial"/>
          <w:bCs/>
          <w:color w:val="auto"/>
        </w:rPr>
      </w:pPr>
    </w:p>
    <w:p w14:paraId="35484285" w14:textId="77777777" w:rsidR="00BB74E8" w:rsidRPr="005C17F8" w:rsidRDefault="00BB74E8" w:rsidP="00BB74E8">
      <w:pPr>
        <w:pStyle w:val="Default"/>
        <w:rPr>
          <w:rFonts w:ascii="Arial" w:hAnsi="Arial" w:cs="Arial"/>
          <w:bCs/>
          <w:color w:val="auto"/>
        </w:rPr>
      </w:pPr>
    </w:p>
    <w:p w14:paraId="302CA995" w14:textId="77777777" w:rsidR="00F12549" w:rsidRPr="005C17F8" w:rsidRDefault="00F12549" w:rsidP="00BB74E8">
      <w:pPr>
        <w:pStyle w:val="Default"/>
        <w:rPr>
          <w:rFonts w:ascii="Arial" w:hAnsi="Arial" w:cs="Arial"/>
          <w:bCs/>
          <w:color w:val="auto"/>
        </w:rPr>
      </w:pPr>
    </w:p>
    <w:p w14:paraId="3C72749F" w14:textId="77777777" w:rsidR="00F12549" w:rsidRPr="005C17F8" w:rsidRDefault="00F12549" w:rsidP="00BB74E8">
      <w:pPr>
        <w:pStyle w:val="Default"/>
        <w:rPr>
          <w:rFonts w:ascii="Arial" w:hAnsi="Arial" w:cs="Arial"/>
          <w:bCs/>
          <w:color w:val="auto"/>
        </w:rPr>
      </w:pPr>
    </w:p>
    <w:p w14:paraId="0DF0DA25" w14:textId="77777777" w:rsidR="00BB74E8" w:rsidRPr="005C17F8" w:rsidRDefault="00BB74E8" w:rsidP="00BB74E8">
      <w:pPr>
        <w:pStyle w:val="Default"/>
        <w:jc w:val="center"/>
        <w:rPr>
          <w:rFonts w:ascii="Arial" w:hAnsi="Arial" w:cs="Arial"/>
          <w:color w:val="auto"/>
        </w:rPr>
      </w:pPr>
      <w:r w:rsidRPr="005C17F8">
        <w:rPr>
          <w:rFonts w:ascii="Arial" w:hAnsi="Arial" w:cs="Arial"/>
          <w:bCs/>
          <w:color w:val="auto"/>
        </w:rPr>
        <w:t>PRIJEDLOG ZAKONA O</w:t>
      </w:r>
    </w:p>
    <w:p w14:paraId="6BED83DF" w14:textId="77777777" w:rsidR="00BB74E8" w:rsidRPr="005C17F8" w:rsidRDefault="00BB74E8" w:rsidP="00BB74E8">
      <w:pPr>
        <w:pStyle w:val="Default"/>
        <w:jc w:val="center"/>
        <w:rPr>
          <w:rFonts w:ascii="Arial" w:hAnsi="Arial" w:cs="Arial"/>
          <w:bCs/>
          <w:color w:val="auto"/>
        </w:rPr>
      </w:pPr>
      <w:r w:rsidRPr="005C17F8">
        <w:rPr>
          <w:rFonts w:ascii="Arial" w:hAnsi="Arial" w:cs="Arial"/>
          <w:bCs/>
          <w:color w:val="auto"/>
        </w:rPr>
        <w:t>DRŽAVNOM UREDU ZA REVIZIJU</w:t>
      </w:r>
    </w:p>
    <w:p w14:paraId="11E8F854" w14:textId="77777777" w:rsidR="00BB74E8" w:rsidRPr="005C17F8" w:rsidRDefault="00BB74E8" w:rsidP="00BB74E8">
      <w:pPr>
        <w:pStyle w:val="Default"/>
        <w:jc w:val="center"/>
        <w:rPr>
          <w:rFonts w:ascii="Arial" w:hAnsi="Arial" w:cs="Arial"/>
          <w:bCs/>
          <w:color w:val="auto"/>
        </w:rPr>
      </w:pPr>
    </w:p>
    <w:p w14:paraId="318B5ACD" w14:textId="77777777" w:rsidR="00BB74E8" w:rsidRPr="005C17F8" w:rsidRDefault="00BB74E8" w:rsidP="00BB74E8">
      <w:pPr>
        <w:pStyle w:val="Default"/>
        <w:jc w:val="center"/>
        <w:rPr>
          <w:rFonts w:ascii="Arial" w:hAnsi="Arial" w:cs="Arial"/>
          <w:bCs/>
          <w:color w:val="auto"/>
        </w:rPr>
      </w:pPr>
    </w:p>
    <w:p w14:paraId="4A272B5C" w14:textId="77777777" w:rsidR="00BB74E8" w:rsidRPr="005C17F8" w:rsidRDefault="00BB74E8" w:rsidP="00BB74E8">
      <w:pPr>
        <w:pStyle w:val="Default"/>
        <w:jc w:val="center"/>
        <w:rPr>
          <w:rFonts w:ascii="Arial" w:hAnsi="Arial" w:cs="Arial"/>
          <w:bCs/>
          <w:color w:val="auto"/>
        </w:rPr>
      </w:pPr>
    </w:p>
    <w:p w14:paraId="5BB74DCC" w14:textId="77777777" w:rsidR="00BB74E8" w:rsidRPr="005C17F8" w:rsidRDefault="00BB74E8" w:rsidP="00BB74E8">
      <w:pPr>
        <w:pStyle w:val="Default"/>
        <w:jc w:val="center"/>
        <w:rPr>
          <w:rFonts w:ascii="Arial" w:hAnsi="Arial" w:cs="Arial"/>
          <w:bCs/>
          <w:color w:val="auto"/>
        </w:rPr>
      </w:pPr>
    </w:p>
    <w:p w14:paraId="22308219" w14:textId="77777777" w:rsidR="00BB74E8" w:rsidRPr="005C17F8" w:rsidRDefault="00BB74E8" w:rsidP="00BB74E8">
      <w:pPr>
        <w:pStyle w:val="Default"/>
        <w:jc w:val="center"/>
        <w:rPr>
          <w:rFonts w:ascii="Arial" w:hAnsi="Arial" w:cs="Arial"/>
          <w:bCs/>
          <w:color w:val="auto"/>
        </w:rPr>
      </w:pPr>
    </w:p>
    <w:p w14:paraId="39FBBDA4" w14:textId="77777777" w:rsidR="00BB74E8" w:rsidRPr="005C17F8" w:rsidRDefault="00BB74E8" w:rsidP="00BB74E8">
      <w:pPr>
        <w:pStyle w:val="Default"/>
        <w:jc w:val="center"/>
        <w:rPr>
          <w:rFonts w:ascii="Arial" w:hAnsi="Arial" w:cs="Arial"/>
          <w:bCs/>
          <w:color w:val="auto"/>
        </w:rPr>
      </w:pPr>
    </w:p>
    <w:p w14:paraId="09A71E23" w14:textId="77777777" w:rsidR="00BB74E8" w:rsidRPr="005C17F8" w:rsidRDefault="00BB74E8" w:rsidP="00BB74E8">
      <w:pPr>
        <w:pStyle w:val="Default"/>
        <w:jc w:val="center"/>
        <w:rPr>
          <w:rFonts w:ascii="Arial" w:hAnsi="Arial" w:cs="Arial"/>
          <w:bCs/>
          <w:color w:val="auto"/>
        </w:rPr>
      </w:pPr>
    </w:p>
    <w:p w14:paraId="6B3BEB38" w14:textId="77777777" w:rsidR="00BB74E8" w:rsidRPr="005C17F8" w:rsidRDefault="00BB74E8" w:rsidP="00BB74E8">
      <w:pPr>
        <w:pStyle w:val="Default"/>
        <w:jc w:val="center"/>
        <w:rPr>
          <w:rFonts w:ascii="Arial" w:hAnsi="Arial" w:cs="Arial"/>
          <w:bCs/>
          <w:color w:val="auto"/>
        </w:rPr>
      </w:pPr>
    </w:p>
    <w:p w14:paraId="74BBC09F" w14:textId="77777777" w:rsidR="00BB74E8" w:rsidRPr="005C17F8" w:rsidRDefault="00BB74E8" w:rsidP="00BB74E8">
      <w:pPr>
        <w:pStyle w:val="Default"/>
        <w:jc w:val="center"/>
        <w:rPr>
          <w:rFonts w:ascii="Arial" w:hAnsi="Arial" w:cs="Arial"/>
          <w:bCs/>
          <w:color w:val="auto"/>
        </w:rPr>
      </w:pPr>
    </w:p>
    <w:p w14:paraId="61D98893" w14:textId="77777777" w:rsidR="00BB74E8" w:rsidRPr="005C17F8" w:rsidRDefault="00BB74E8" w:rsidP="00BB74E8">
      <w:pPr>
        <w:pStyle w:val="Default"/>
        <w:rPr>
          <w:rFonts w:ascii="Arial" w:hAnsi="Arial" w:cs="Arial"/>
          <w:bCs/>
          <w:color w:val="auto"/>
        </w:rPr>
      </w:pPr>
    </w:p>
    <w:p w14:paraId="71595022" w14:textId="77777777" w:rsidR="00BB74E8" w:rsidRPr="005C17F8" w:rsidRDefault="00BB74E8" w:rsidP="00BB74E8">
      <w:pPr>
        <w:pStyle w:val="Default"/>
        <w:jc w:val="center"/>
        <w:rPr>
          <w:rFonts w:ascii="Arial" w:hAnsi="Arial" w:cs="Arial"/>
          <w:bCs/>
          <w:color w:val="auto"/>
        </w:rPr>
      </w:pPr>
    </w:p>
    <w:p w14:paraId="0A64154D" w14:textId="77777777" w:rsidR="00BB74E8" w:rsidRPr="005C17F8" w:rsidRDefault="00BB74E8" w:rsidP="00BB74E8">
      <w:pPr>
        <w:pStyle w:val="Default"/>
        <w:jc w:val="center"/>
        <w:rPr>
          <w:rFonts w:ascii="Arial" w:hAnsi="Arial" w:cs="Arial"/>
          <w:bCs/>
          <w:color w:val="auto"/>
        </w:rPr>
      </w:pPr>
    </w:p>
    <w:p w14:paraId="6BCB460B" w14:textId="77777777" w:rsidR="00BB74E8" w:rsidRPr="005C17F8" w:rsidRDefault="00BB74E8" w:rsidP="00BB74E8">
      <w:pPr>
        <w:pStyle w:val="Default"/>
        <w:jc w:val="center"/>
        <w:rPr>
          <w:rFonts w:ascii="Arial" w:hAnsi="Arial" w:cs="Arial"/>
          <w:bCs/>
          <w:color w:val="auto"/>
        </w:rPr>
      </w:pPr>
    </w:p>
    <w:p w14:paraId="704AF733" w14:textId="77777777" w:rsidR="00BB74E8" w:rsidRPr="005C17F8" w:rsidRDefault="00BB74E8" w:rsidP="00BB74E8">
      <w:pPr>
        <w:pStyle w:val="Default"/>
        <w:jc w:val="center"/>
        <w:rPr>
          <w:rFonts w:ascii="Arial" w:hAnsi="Arial" w:cs="Arial"/>
          <w:bCs/>
          <w:color w:val="auto"/>
        </w:rPr>
      </w:pPr>
    </w:p>
    <w:p w14:paraId="06FA4C41" w14:textId="77777777" w:rsidR="00BB74E8" w:rsidRPr="005C17F8" w:rsidRDefault="00BB74E8" w:rsidP="00BB74E8">
      <w:pPr>
        <w:pStyle w:val="Default"/>
        <w:jc w:val="center"/>
        <w:rPr>
          <w:rFonts w:ascii="Arial" w:hAnsi="Arial" w:cs="Arial"/>
          <w:bCs/>
          <w:color w:val="auto"/>
        </w:rPr>
      </w:pPr>
    </w:p>
    <w:p w14:paraId="4B4BFC4E" w14:textId="77777777" w:rsidR="00F12549" w:rsidRPr="005C17F8" w:rsidRDefault="00F12549" w:rsidP="00BB74E8">
      <w:pPr>
        <w:pStyle w:val="Default"/>
        <w:jc w:val="center"/>
        <w:rPr>
          <w:rFonts w:ascii="Arial" w:hAnsi="Arial" w:cs="Arial"/>
          <w:bCs/>
          <w:color w:val="auto"/>
        </w:rPr>
      </w:pPr>
    </w:p>
    <w:p w14:paraId="3D1B19FF" w14:textId="77777777" w:rsidR="00F12549" w:rsidRPr="005C17F8" w:rsidRDefault="00F12549" w:rsidP="00BB74E8">
      <w:pPr>
        <w:pStyle w:val="Default"/>
        <w:jc w:val="center"/>
        <w:rPr>
          <w:rFonts w:ascii="Arial" w:hAnsi="Arial" w:cs="Arial"/>
          <w:bCs/>
          <w:color w:val="auto"/>
        </w:rPr>
      </w:pPr>
    </w:p>
    <w:p w14:paraId="53C1276C" w14:textId="77777777" w:rsidR="00F12549" w:rsidRPr="005C17F8" w:rsidRDefault="00F12549" w:rsidP="00BB74E8">
      <w:pPr>
        <w:pStyle w:val="Default"/>
        <w:jc w:val="center"/>
        <w:rPr>
          <w:rFonts w:ascii="Arial" w:hAnsi="Arial" w:cs="Arial"/>
          <w:bCs/>
          <w:color w:val="auto"/>
        </w:rPr>
      </w:pPr>
    </w:p>
    <w:p w14:paraId="341247A1" w14:textId="77777777" w:rsidR="00F12549" w:rsidRPr="005C17F8" w:rsidRDefault="00F12549" w:rsidP="00BB74E8">
      <w:pPr>
        <w:pStyle w:val="Default"/>
        <w:jc w:val="center"/>
        <w:rPr>
          <w:rFonts w:ascii="Arial" w:hAnsi="Arial" w:cs="Arial"/>
          <w:bCs/>
          <w:color w:val="auto"/>
        </w:rPr>
      </w:pPr>
    </w:p>
    <w:p w14:paraId="3C52CCD2" w14:textId="77777777" w:rsidR="00F12549" w:rsidRPr="005C17F8" w:rsidRDefault="00F12549" w:rsidP="00BB74E8">
      <w:pPr>
        <w:pStyle w:val="Default"/>
        <w:jc w:val="center"/>
        <w:rPr>
          <w:rFonts w:ascii="Arial" w:hAnsi="Arial" w:cs="Arial"/>
          <w:bCs/>
          <w:color w:val="auto"/>
        </w:rPr>
      </w:pPr>
    </w:p>
    <w:p w14:paraId="4F886C41" w14:textId="77777777" w:rsidR="00F12549" w:rsidRPr="005C17F8" w:rsidRDefault="00F12549" w:rsidP="00BB74E8">
      <w:pPr>
        <w:pStyle w:val="Default"/>
        <w:jc w:val="center"/>
        <w:rPr>
          <w:rFonts w:ascii="Arial" w:hAnsi="Arial" w:cs="Arial"/>
          <w:bCs/>
          <w:color w:val="auto"/>
        </w:rPr>
      </w:pPr>
    </w:p>
    <w:p w14:paraId="3FADDCE5" w14:textId="77777777" w:rsidR="00BB74E8" w:rsidRPr="005C17F8" w:rsidRDefault="00BB74E8" w:rsidP="00BB74E8">
      <w:pPr>
        <w:pStyle w:val="Default"/>
        <w:jc w:val="center"/>
        <w:rPr>
          <w:rFonts w:ascii="Arial" w:hAnsi="Arial" w:cs="Arial"/>
          <w:color w:val="auto"/>
        </w:rPr>
      </w:pPr>
      <w:r w:rsidRPr="005C17F8">
        <w:rPr>
          <w:rFonts w:ascii="Arial" w:hAnsi="Arial" w:cs="Arial"/>
          <w:bCs/>
          <w:color w:val="auto"/>
        </w:rPr>
        <w:t>________________________________________________________________________</w:t>
      </w:r>
    </w:p>
    <w:p w14:paraId="0C000A85" w14:textId="77777777" w:rsidR="00F12549" w:rsidRPr="005C17F8" w:rsidRDefault="00F12549" w:rsidP="00BB74E8">
      <w:pPr>
        <w:jc w:val="center"/>
        <w:rPr>
          <w:rFonts w:cs="Arial"/>
          <w:bCs/>
          <w:szCs w:val="24"/>
        </w:rPr>
      </w:pPr>
    </w:p>
    <w:p w14:paraId="78A0552C" w14:textId="154363EB" w:rsidR="00F1289E" w:rsidRDefault="00BB74E8" w:rsidP="00BB74E8">
      <w:pPr>
        <w:jc w:val="center"/>
        <w:rPr>
          <w:rFonts w:cs="Arial"/>
          <w:bCs/>
          <w:szCs w:val="24"/>
        </w:rPr>
      </w:pPr>
      <w:r w:rsidRPr="005C17F8">
        <w:rPr>
          <w:rFonts w:cs="Arial"/>
          <w:bCs/>
          <w:szCs w:val="24"/>
        </w:rPr>
        <w:t xml:space="preserve">Zagreb, </w:t>
      </w:r>
      <w:r w:rsidR="00FE3252" w:rsidRPr="005C17F8">
        <w:rPr>
          <w:rFonts w:cs="Arial"/>
          <w:bCs/>
          <w:szCs w:val="24"/>
        </w:rPr>
        <w:t xml:space="preserve"> veljač</w:t>
      </w:r>
      <w:r w:rsidR="008617B6">
        <w:rPr>
          <w:rFonts w:cs="Arial"/>
          <w:bCs/>
          <w:szCs w:val="24"/>
        </w:rPr>
        <w:t>a</w:t>
      </w:r>
      <w:r w:rsidR="00FA55D3" w:rsidRPr="005C17F8">
        <w:rPr>
          <w:rFonts w:cs="Arial"/>
          <w:bCs/>
          <w:szCs w:val="24"/>
        </w:rPr>
        <w:t xml:space="preserve"> 202</w:t>
      </w:r>
      <w:r w:rsidR="009C1F2A" w:rsidRPr="005C17F8">
        <w:rPr>
          <w:rFonts w:cs="Arial"/>
          <w:bCs/>
          <w:szCs w:val="24"/>
        </w:rPr>
        <w:t>4</w:t>
      </w:r>
      <w:r w:rsidR="00FA55D3" w:rsidRPr="005C17F8">
        <w:rPr>
          <w:rFonts w:cs="Arial"/>
          <w:bCs/>
          <w:szCs w:val="24"/>
        </w:rPr>
        <w:t>.</w:t>
      </w:r>
    </w:p>
    <w:p w14:paraId="555CEC1C" w14:textId="77777777" w:rsidR="00F63329" w:rsidRPr="005C17F8" w:rsidRDefault="00F63329" w:rsidP="00BB74E8">
      <w:pPr>
        <w:jc w:val="center"/>
        <w:rPr>
          <w:rFonts w:cs="Arial"/>
          <w:bCs/>
          <w:szCs w:val="24"/>
        </w:rPr>
      </w:pPr>
    </w:p>
    <w:p w14:paraId="39F0766A" w14:textId="77777777" w:rsidR="00BB74E8" w:rsidRPr="005C17F8" w:rsidRDefault="00BB74E8" w:rsidP="003E2DB7">
      <w:pPr>
        <w:pStyle w:val="Default"/>
        <w:jc w:val="center"/>
        <w:rPr>
          <w:rFonts w:ascii="Arial" w:hAnsi="Arial" w:cs="Arial"/>
          <w:bCs/>
          <w:color w:val="auto"/>
        </w:rPr>
      </w:pPr>
      <w:r w:rsidRPr="005C17F8">
        <w:rPr>
          <w:rFonts w:ascii="Arial" w:hAnsi="Arial" w:cs="Arial"/>
          <w:bCs/>
          <w:color w:val="auto"/>
        </w:rPr>
        <w:lastRenderedPageBreak/>
        <w:t>PRIJEDLOG</w:t>
      </w:r>
      <w:r w:rsidR="003E2DB7" w:rsidRPr="005C17F8">
        <w:rPr>
          <w:rFonts w:ascii="Arial" w:hAnsi="Arial" w:cs="Arial"/>
          <w:bCs/>
          <w:color w:val="auto"/>
        </w:rPr>
        <w:t xml:space="preserve"> </w:t>
      </w:r>
      <w:r w:rsidRPr="005C17F8">
        <w:rPr>
          <w:rFonts w:ascii="Arial" w:hAnsi="Arial" w:cs="Arial"/>
          <w:bCs/>
          <w:color w:val="auto"/>
        </w:rPr>
        <w:t>ZAKONA O DRŽAVNOM UREDU ZA REVIZIJU</w:t>
      </w:r>
    </w:p>
    <w:p w14:paraId="58FB9D0B" w14:textId="77777777" w:rsidR="00BB74E8" w:rsidRPr="005C17F8" w:rsidRDefault="00BB74E8" w:rsidP="003E2DB7">
      <w:pPr>
        <w:pStyle w:val="Default"/>
        <w:rPr>
          <w:rFonts w:ascii="Arial" w:hAnsi="Arial" w:cs="Arial"/>
          <w:color w:val="auto"/>
        </w:rPr>
      </w:pPr>
    </w:p>
    <w:p w14:paraId="47C49559" w14:textId="77777777" w:rsidR="00FB248E" w:rsidRPr="005C17F8" w:rsidRDefault="00FB248E" w:rsidP="003E2DB7">
      <w:pPr>
        <w:pStyle w:val="Default"/>
        <w:jc w:val="both"/>
        <w:rPr>
          <w:rFonts w:ascii="Arial" w:hAnsi="Arial" w:cs="Arial"/>
          <w:color w:val="auto"/>
        </w:rPr>
      </w:pPr>
    </w:p>
    <w:p w14:paraId="5BA255D1" w14:textId="77777777" w:rsidR="00BB74E8" w:rsidRPr="005C17F8" w:rsidRDefault="00BB74E8" w:rsidP="003E2DB7">
      <w:pPr>
        <w:pStyle w:val="Default"/>
        <w:jc w:val="both"/>
        <w:rPr>
          <w:rFonts w:ascii="Arial" w:hAnsi="Arial" w:cs="Arial"/>
          <w:color w:val="auto"/>
        </w:rPr>
      </w:pPr>
      <w:r w:rsidRPr="005C17F8">
        <w:rPr>
          <w:rFonts w:ascii="Arial" w:hAnsi="Arial" w:cs="Arial"/>
          <w:bCs/>
          <w:color w:val="auto"/>
        </w:rPr>
        <w:t xml:space="preserve">I. USTAVNA OSNOVA ZA DONOŠENJE ZAKONA </w:t>
      </w:r>
    </w:p>
    <w:p w14:paraId="7DC30EA2" w14:textId="77777777" w:rsidR="00BB74E8" w:rsidRPr="005C17F8" w:rsidRDefault="00BB74E8" w:rsidP="003E2DB7">
      <w:pPr>
        <w:pStyle w:val="Default"/>
        <w:jc w:val="both"/>
        <w:rPr>
          <w:rFonts w:ascii="Arial" w:hAnsi="Arial" w:cs="Arial"/>
          <w:color w:val="auto"/>
        </w:rPr>
      </w:pPr>
    </w:p>
    <w:p w14:paraId="3F1569A4" w14:textId="77777777" w:rsidR="00946014" w:rsidRPr="005C17F8" w:rsidRDefault="00E86C79" w:rsidP="00E86C79">
      <w:pPr>
        <w:pStyle w:val="Default"/>
        <w:tabs>
          <w:tab w:val="left" w:pos="567"/>
        </w:tabs>
        <w:jc w:val="both"/>
        <w:rPr>
          <w:rFonts w:ascii="Arial" w:hAnsi="Arial" w:cs="Arial"/>
          <w:bCs/>
          <w:color w:val="auto"/>
        </w:rPr>
      </w:pPr>
      <w:r w:rsidRPr="005C17F8">
        <w:rPr>
          <w:rFonts w:ascii="Arial" w:hAnsi="Arial" w:cs="Arial"/>
          <w:color w:val="auto"/>
        </w:rPr>
        <w:tab/>
      </w:r>
      <w:r w:rsidR="00946014" w:rsidRPr="005C17F8">
        <w:rPr>
          <w:rFonts w:ascii="Arial" w:hAnsi="Arial" w:cs="Arial"/>
          <w:color w:val="auto"/>
        </w:rPr>
        <w:t xml:space="preserve">Ustavna osnova za donošenje ovoga Zakona sadržana je u članku 2. stavku 4. podstavku 1. i </w:t>
      </w:r>
      <w:r w:rsidR="00182794" w:rsidRPr="005C17F8">
        <w:rPr>
          <w:rFonts w:ascii="Arial" w:hAnsi="Arial" w:cs="Arial"/>
          <w:color w:val="auto"/>
        </w:rPr>
        <w:t xml:space="preserve">članku 54. Ustava Republike Hrvatske (Narodne novine 56/90, 135/97, 8/98 </w:t>
      </w:r>
      <w:r w:rsidR="00DA5D70" w:rsidRPr="005C17F8">
        <w:rPr>
          <w:rFonts w:ascii="Arial" w:hAnsi="Arial" w:cs="Arial"/>
          <w:color w:val="auto"/>
        </w:rPr>
        <w:t>–</w:t>
      </w:r>
      <w:r w:rsidR="00182794" w:rsidRPr="005C17F8">
        <w:rPr>
          <w:rFonts w:ascii="Arial" w:hAnsi="Arial" w:cs="Arial"/>
          <w:color w:val="auto"/>
        </w:rPr>
        <w:t xml:space="preserve"> pročišćeni tekst, 113/00, 124/00 </w:t>
      </w:r>
      <w:r w:rsidR="00DA5D70" w:rsidRPr="005C17F8">
        <w:rPr>
          <w:rFonts w:ascii="Arial" w:hAnsi="Arial" w:cs="Arial"/>
          <w:color w:val="auto"/>
        </w:rPr>
        <w:t>–</w:t>
      </w:r>
      <w:r w:rsidR="00182794" w:rsidRPr="005C17F8">
        <w:rPr>
          <w:rFonts w:ascii="Arial" w:hAnsi="Arial" w:cs="Arial"/>
          <w:color w:val="auto"/>
        </w:rPr>
        <w:t xml:space="preserve"> pročišćeni tekst, 28/01, 41/01 </w:t>
      </w:r>
      <w:r w:rsidR="00DA5D70" w:rsidRPr="005C17F8">
        <w:rPr>
          <w:rFonts w:ascii="Arial" w:hAnsi="Arial" w:cs="Arial"/>
          <w:color w:val="auto"/>
        </w:rPr>
        <w:t>–</w:t>
      </w:r>
      <w:r w:rsidR="00182794" w:rsidRPr="005C17F8">
        <w:rPr>
          <w:rFonts w:ascii="Arial" w:hAnsi="Arial" w:cs="Arial"/>
          <w:color w:val="auto"/>
        </w:rPr>
        <w:t xml:space="preserve"> pročišćeni tekst, 55/01 </w:t>
      </w:r>
      <w:r w:rsidR="00DA5D70" w:rsidRPr="005C17F8">
        <w:rPr>
          <w:rFonts w:ascii="Arial" w:hAnsi="Arial" w:cs="Arial"/>
          <w:color w:val="auto"/>
        </w:rPr>
        <w:t>–</w:t>
      </w:r>
      <w:r w:rsidR="00182794" w:rsidRPr="005C17F8">
        <w:rPr>
          <w:rFonts w:ascii="Arial" w:hAnsi="Arial" w:cs="Arial"/>
          <w:color w:val="auto"/>
        </w:rPr>
        <w:t xml:space="preserve"> ispravak, 76/10, 85/10 </w:t>
      </w:r>
      <w:r w:rsidR="00DA5D70" w:rsidRPr="005C17F8">
        <w:rPr>
          <w:rFonts w:ascii="Arial" w:hAnsi="Arial" w:cs="Arial"/>
          <w:color w:val="auto"/>
        </w:rPr>
        <w:t>–</w:t>
      </w:r>
      <w:r w:rsidR="00182794" w:rsidRPr="005C17F8">
        <w:rPr>
          <w:rFonts w:ascii="Arial" w:hAnsi="Arial" w:cs="Arial"/>
          <w:color w:val="auto"/>
        </w:rPr>
        <w:t xml:space="preserve"> pročišćeni tekst i 5/14 </w:t>
      </w:r>
      <w:r w:rsidR="00DA5D70" w:rsidRPr="005C17F8">
        <w:rPr>
          <w:rFonts w:ascii="Arial" w:hAnsi="Arial" w:cs="Arial"/>
          <w:color w:val="auto"/>
        </w:rPr>
        <w:t>–</w:t>
      </w:r>
      <w:r w:rsidR="00182794" w:rsidRPr="005C17F8">
        <w:rPr>
          <w:rFonts w:ascii="Arial" w:hAnsi="Arial" w:cs="Arial"/>
          <w:color w:val="auto"/>
        </w:rPr>
        <w:t xml:space="preserve"> Odluka Ustavnog suda Republike Hrvatske).</w:t>
      </w:r>
    </w:p>
    <w:p w14:paraId="33829E1B" w14:textId="77777777" w:rsidR="00946014" w:rsidRPr="005C17F8" w:rsidRDefault="00946014" w:rsidP="00BB74E8">
      <w:pPr>
        <w:pStyle w:val="Default"/>
        <w:jc w:val="both"/>
        <w:rPr>
          <w:rFonts w:ascii="Arial" w:hAnsi="Arial" w:cs="Arial"/>
          <w:bCs/>
          <w:color w:val="auto"/>
        </w:rPr>
      </w:pPr>
    </w:p>
    <w:p w14:paraId="34F8505E" w14:textId="77777777" w:rsidR="00946014" w:rsidRPr="005C17F8" w:rsidRDefault="00946014" w:rsidP="00BB74E8">
      <w:pPr>
        <w:pStyle w:val="Default"/>
        <w:jc w:val="both"/>
        <w:rPr>
          <w:rFonts w:ascii="Arial" w:hAnsi="Arial" w:cs="Arial"/>
          <w:bCs/>
          <w:color w:val="auto"/>
        </w:rPr>
      </w:pPr>
    </w:p>
    <w:p w14:paraId="353008D4" w14:textId="77777777" w:rsidR="00BB74E8" w:rsidRPr="005C17F8" w:rsidRDefault="00BB74E8" w:rsidP="00BB74E8">
      <w:pPr>
        <w:pStyle w:val="Default"/>
        <w:jc w:val="both"/>
        <w:rPr>
          <w:rFonts w:ascii="Arial" w:hAnsi="Arial" w:cs="Arial"/>
          <w:bCs/>
          <w:color w:val="auto"/>
        </w:rPr>
      </w:pPr>
      <w:r w:rsidRPr="005C17F8">
        <w:rPr>
          <w:rFonts w:ascii="Arial" w:hAnsi="Arial" w:cs="Arial"/>
          <w:bCs/>
          <w:color w:val="auto"/>
        </w:rPr>
        <w:t>II. OCJENA STANJA I OSNOVNA PIT</w:t>
      </w:r>
      <w:r w:rsidR="00DA5D70" w:rsidRPr="005C17F8">
        <w:rPr>
          <w:rFonts w:ascii="Arial" w:hAnsi="Arial" w:cs="Arial"/>
          <w:bCs/>
          <w:color w:val="auto"/>
        </w:rPr>
        <w:t>ANJA KOJA TREBA UREDITI ZAKONOM</w:t>
      </w:r>
      <w:r w:rsidRPr="005C17F8">
        <w:rPr>
          <w:rFonts w:ascii="Arial" w:hAnsi="Arial" w:cs="Arial"/>
          <w:bCs/>
          <w:color w:val="auto"/>
        </w:rPr>
        <w:t xml:space="preserve"> TE POSLJEDICE KOJE ĆE DONOŠENJEM ZAKONA PROISTEĆI </w:t>
      </w:r>
    </w:p>
    <w:p w14:paraId="0ECF8F53" w14:textId="77777777" w:rsidR="003C2B05" w:rsidRPr="005C17F8" w:rsidRDefault="003C2B05" w:rsidP="00BB74E8">
      <w:pPr>
        <w:pStyle w:val="Default"/>
        <w:jc w:val="both"/>
        <w:rPr>
          <w:rFonts w:ascii="Arial" w:hAnsi="Arial" w:cs="Arial"/>
          <w:bCs/>
          <w:color w:val="auto"/>
        </w:rPr>
      </w:pPr>
    </w:p>
    <w:p w14:paraId="4BBA229E" w14:textId="77777777" w:rsidR="003C2B05" w:rsidRPr="005C17F8" w:rsidRDefault="003C2B05" w:rsidP="00F12549">
      <w:pPr>
        <w:pStyle w:val="Default"/>
        <w:ind w:firstLine="567"/>
        <w:jc w:val="both"/>
        <w:rPr>
          <w:rFonts w:ascii="Arial" w:hAnsi="Arial" w:cs="Arial"/>
          <w:color w:val="auto"/>
        </w:rPr>
      </w:pPr>
      <w:r w:rsidRPr="005C17F8">
        <w:rPr>
          <w:rFonts w:ascii="Arial" w:hAnsi="Arial" w:cs="Arial"/>
          <w:color w:val="auto"/>
        </w:rPr>
        <w:t xml:space="preserve">Državni ured za reviziju je Ustavom Republike Hrvatske </w:t>
      </w:r>
      <w:r w:rsidR="003B4E38" w:rsidRPr="005C17F8">
        <w:rPr>
          <w:rFonts w:ascii="Arial" w:hAnsi="Arial" w:cs="Arial"/>
          <w:color w:val="auto"/>
        </w:rPr>
        <w:t xml:space="preserve">određen </w:t>
      </w:r>
      <w:r w:rsidRPr="005C17F8">
        <w:rPr>
          <w:rFonts w:ascii="Arial" w:hAnsi="Arial" w:cs="Arial"/>
          <w:color w:val="auto"/>
        </w:rPr>
        <w:t>kao najviša revizijska institucija Republike Hrvatske. Obavlja reviziju financijskih izvještaja i poslovanja subjekata revizije utvrđenih zakonima, provjerava usklađenosti njihova poslovanja s mjerodavnim propisima, ocjenjuje ekonomičnost, djelotvornost i svrsishodnost upravljanja javnim sredstvima, daje naloge i preporuke te prati njihovu provedbu radi otklanjanja nepravilnosti i unaprjeđenja poslovanja. O svom radu izvješćuje Hrvatski sabor i druge zainteresirane javnosti.</w:t>
      </w:r>
    </w:p>
    <w:p w14:paraId="3ECEDB78" w14:textId="77777777" w:rsidR="007A7FCB" w:rsidRPr="005C17F8" w:rsidRDefault="007A7FCB" w:rsidP="00F12549">
      <w:pPr>
        <w:pStyle w:val="Default"/>
        <w:ind w:firstLine="567"/>
        <w:jc w:val="both"/>
        <w:rPr>
          <w:rFonts w:ascii="Arial" w:hAnsi="Arial" w:cs="Arial"/>
          <w:color w:val="auto"/>
        </w:rPr>
      </w:pPr>
      <w:r w:rsidRPr="005C17F8">
        <w:rPr>
          <w:rFonts w:ascii="Arial" w:hAnsi="Arial" w:cs="Arial"/>
          <w:color w:val="auto"/>
        </w:rPr>
        <w:t>Provedbom naveden</w:t>
      </w:r>
      <w:r w:rsidR="009203AC" w:rsidRPr="005C17F8">
        <w:rPr>
          <w:rFonts w:ascii="Arial" w:hAnsi="Arial" w:cs="Arial"/>
          <w:color w:val="auto"/>
        </w:rPr>
        <w:t>ih</w:t>
      </w:r>
      <w:r w:rsidRPr="005C17F8">
        <w:rPr>
          <w:rFonts w:ascii="Arial" w:hAnsi="Arial" w:cs="Arial"/>
          <w:color w:val="auto"/>
        </w:rPr>
        <w:t xml:space="preserve"> zadać</w:t>
      </w:r>
      <w:r w:rsidR="009203AC" w:rsidRPr="005C17F8">
        <w:rPr>
          <w:rFonts w:ascii="Arial" w:hAnsi="Arial" w:cs="Arial"/>
          <w:color w:val="auto"/>
        </w:rPr>
        <w:t>a</w:t>
      </w:r>
      <w:r w:rsidRPr="005C17F8">
        <w:rPr>
          <w:rFonts w:ascii="Arial" w:hAnsi="Arial" w:cs="Arial"/>
          <w:color w:val="auto"/>
        </w:rPr>
        <w:t xml:space="preserve"> pridonosi se povećanju pravilnosti i učinkovitosti upravljanja javnom imovinom te povećanju transparentnosti i odgovornosti u javnom sektoru. Pri tome je uloga Hrvatskog sabora od temeljne važnosti, jer Hrvatski sabor raspr</w:t>
      </w:r>
      <w:r w:rsidR="006006C7" w:rsidRPr="005C17F8">
        <w:rPr>
          <w:rFonts w:ascii="Arial" w:hAnsi="Arial" w:cs="Arial"/>
          <w:color w:val="auto"/>
        </w:rPr>
        <w:t>avama o nalazima i preporukama Državnog ureda za reviziju</w:t>
      </w:r>
      <w:r w:rsidRPr="005C17F8">
        <w:rPr>
          <w:rFonts w:ascii="Arial" w:hAnsi="Arial" w:cs="Arial"/>
          <w:color w:val="auto"/>
        </w:rPr>
        <w:t xml:space="preserve"> potiče nadležna tijela da upravljaju javnom imovinom u skladu s propisima, </w:t>
      </w:r>
      <w:r w:rsidR="00B05F08" w:rsidRPr="005C17F8">
        <w:rPr>
          <w:rFonts w:ascii="Arial" w:hAnsi="Arial" w:cs="Arial"/>
          <w:color w:val="auto"/>
        </w:rPr>
        <w:t>učinkovito</w:t>
      </w:r>
      <w:r w:rsidR="009203AC" w:rsidRPr="005C17F8">
        <w:rPr>
          <w:rFonts w:ascii="Arial" w:hAnsi="Arial" w:cs="Arial"/>
          <w:color w:val="auto"/>
        </w:rPr>
        <w:t xml:space="preserve">, djelotvorno i svrsishodno. </w:t>
      </w:r>
      <w:r w:rsidR="003A4661" w:rsidRPr="005C17F8">
        <w:rPr>
          <w:rFonts w:ascii="Arial" w:hAnsi="Arial" w:cs="Arial"/>
          <w:color w:val="auto"/>
        </w:rPr>
        <w:t>O</w:t>
      </w:r>
      <w:r w:rsidRPr="005C17F8">
        <w:rPr>
          <w:rFonts w:ascii="Arial" w:hAnsi="Arial" w:cs="Arial"/>
          <w:color w:val="auto"/>
        </w:rPr>
        <w:t>d 1994. do 20</w:t>
      </w:r>
      <w:r w:rsidR="00B05F08" w:rsidRPr="005C17F8">
        <w:rPr>
          <w:rFonts w:ascii="Arial" w:hAnsi="Arial" w:cs="Arial"/>
          <w:color w:val="auto"/>
        </w:rPr>
        <w:t>23</w:t>
      </w:r>
      <w:r w:rsidRPr="005C17F8">
        <w:rPr>
          <w:rFonts w:ascii="Arial" w:hAnsi="Arial" w:cs="Arial"/>
          <w:color w:val="auto"/>
        </w:rPr>
        <w:t xml:space="preserve">. </w:t>
      </w:r>
      <w:r w:rsidR="006006C7" w:rsidRPr="005C17F8">
        <w:rPr>
          <w:rFonts w:ascii="Arial" w:hAnsi="Arial" w:cs="Arial"/>
          <w:color w:val="auto"/>
        </w:rPr>
        <w:t>Državni ured za reviziju</w:t>
      </w:r>
      <w:r w:rsidRPr="005C17F8">
        <w:rPr>
          <w:rFonts w:ascii="Arial" w:hAnsi="Arial" w:cs="Arial"/>
          <w:color w:val="auto"/>
        </w:rPr>
        <w:t xml:space="preserve"> je obavio </w:t>
      </w:r>
      <w:r w:rsidR="00B05F08" w:rsidRPr="005C17F8">
        <w:rPr>
          <w:rFonts w:ascii="Arial" w:hAnsi="Arial" w:cs="Arial"/>
          <w:color w:val="auto"/>
        </w:rPr>
        <w:t xml:space="preserve">više od </w:t>
      </w:r>
      <w:r w:rsidR="00E844FB" w:rsidRPr="005C17F8">
        <w:rPr>
          <w:rFonts w:ascii="Arial" w:hAnsi="Arial" w:cs="Arial"/>
          <w:color w:val="auto"/>
        </w:rPr>
        <w:t>2</w:t>
      </w:r>
      <w:r w:rsidR="00B05F08" w:rsidRPr="005C17F8">
        <w:rPr>
          <w:rFonts w:ascii="Arial" w:hAnsi="Arial" w:cs="Arial"/>
          <w:color w:val="auto"/>
        </w:rPr>
        <w:t>1 000</w:t>
      </w:r>
      <w:r w:rsidRPr="005C17F8">
        <w:rPr>
          <w:rFonts w:ascii="Arial" w:hAnsi="Arial" w:cs="Arial"/>
          <w:color w:val="auto"/>
        </w:rPr>
        <w:t xml:space="preserve"> revizij</w:t>
      </w:r>
      <w:r w:rsidR="00E844FB" w:rsidRPr="005C17F8">
        <w:rPr>
          <w:rFonts w:ascii="Arial" w:hAnsi="Arial" w:cs="Arial"/>
          <w:color w:val="auto"/>
        </w:rPr>
        <w:t>a</w:t>
      </w:r>
      <w:r w:rsidRPr="005C17F8">
        <w:rPr>
          <w:rFonts w:ascii="Arial" w:hAnsi="Arial" w:cs="Arial"/>
          <w:color w:val="auto"/>
        </w:rPr>
        <w:t xml:space="preserve">. Na temelju obavljenih revizija, učinci </w:t>
      </w:r>
      <w:r w:rsidR="006006C7" w:rsidRPr="005C17F8">
        <w:rPr>
          <w:rFonts w:ascii="Arial" w:hAnsi="Arial" w:cs="Arial"/>
          <w:color w:val="auto"/>
        </w:rPr>
        <w:t xml:space="preserve">Državnog ureda za reviziju </w:t>
      </w:r>
      <w:r w:rsidRPr="005C17F8">
        <w:rPr>
          <w:rFonts w:ascii="Arial" w:hAnsi="Arial" w:cs="Arial"/>
          <w:color w:val="auto"/>
        </w:rPr>
        <w:t xml:space="preserve">vidljivi su kroz dane preporuke: </w:t>
      </w:r>
    </w:p>
    <w:p w14:paraId="20C65CCB" w14:textId="77777777" w:rsidR="007A7FCB" w:rsidRPr="005C17F8" w:rsidRDefault="00DA5D70" w:rsidP="004B51A4">
      <w:pPr>
        <w:pStyle w:val="Default"/>
        <w:jc w:val="both"/>
        <w:rPr>
          <w:rFonts w:ascii="Arial" w:hAnsi="Arial" w:cs="Arial"/>
          <w:color w:val="auto"/>
        </w:rPr>
      </w:pPr>
      <w:r w:rsidRPr="005C17F8">
        <w:rPr>
          <w:rFonts w:ascii="Arial" w:hAnsi="Arial" w:cs="Arial"/>
          <w:color w:val="auto"/>
        </w:rPr>
        <w:t>–</w:t>
      </w:r>
      <w:r w:rsidR="007A7FCB" w:rsidRPr="005C17F8">
        <w:rPr>
          <w:rFonts w:ascii="Arial" w:hAnsi="Arial" w:cs="Arial"/>
          <w:color w:val="auto"/>
        </w:rPr>
        <w:t xml:space="preserve"> za upravljanje javnim sredstvima u skladu s pr</w:t>
      </w:r>
      <w:r w:rsidR="008628A1" w:rsidRPr="005C17F8">
        <w:rPr>
          <w:rFonts w:ascii="Arial" w:hAnsi="Arial" w:cs="Arial"/>
          <w:color w:val="auto"/>
        </w:rPr>
        <w:t>opisima, programima i ciljevima</w:t>
      </w:r>
      <w:r w:rsidR="007A7FCB" w:rsidRPr="005C17F8">
        <w:rPr>
          <w:rFonts w:ascii="Arial" w:hAnsi="Arial" w:cs="Arial"/>
          <w:color w:val="auto"/>
        </w:rPr>
        <w:t xml:space="preserve"> </w:t>
      </w:r>
    </w:p>
    <w:p w14:paraId="74E2952F" w14:textId="77777777" w:rsidR="007A7FCB" w:rsidRPr="005C17F8" w:rsidRDefault="00DA5D70" w:rsidP="004B51A4">
      <w:pPr>
        <w:pStyle w:val="Default"/>
        <w:jc w:val="both"/>
        <w:rPr>
          <w:rFonts w:ascii="Arial" w:hAnsi="Arial" w:cs="Arial"/>
          <w:color w:val="auto"/>
        </w:rPr>
      </w:pPr>
      <w:r w:rsidRPr="005C17F8">
        <w:rPr>
          <w:rFonts w:ascii="Arial" w:hAnsi="Arial" w:cs="Arial"/>
          <w:color w:val="auto"/>
        </w:rPr>
        <w:t>–</w:t>
      </w:r>
      <w:r w:rsidR="008628A1" w:rsidRPr="005C17F8">
        <w:rPr>
          <w:rFonts w:ascii="Arial" w:hAnsi="Arial" w:cs="Arial"/>
          <w:color w:val="auto"/>
        </w:rPr>
        <w:t xml:space="preserve"> za poboljšanje javnih usluga</w:t>
      </w:r>
    </w:p>
    <w:p w14:paraId="33822A2E" w14:textId="77777777" w:rsidR="007A7FCB" w:rsidRPr="005C17F8" w:rsidRDefault="00DA5D70" w:rsidP="004B51A4">
      <w:pPr>
        <w:pStyle w:val="Default"/>
        <w:jc w:val="both"/>
        <w:rPr>
          <w:rFonts w:ascii="Arial" w:hAnsi="Arial" w:cs="Arial"/>
          <w:color w:val="auto"/>
        </w:rPr>
      </w:pPr>
      <w:r w:rsidRPr="005C17F8">
        <w:rPr>
          <w:rFonts w:ascii="Arial" w:hAnsi="Arial" w:cs="Arial"/>
          <w:color w:val="auto"/>
        </w:rPr>
        <w:t>–</w:t>
      </w:r>
      <w:r w:rsidR="007A7FCB" w:rsidRPr="005C17F8">
        <w:rPr>
          <w:rFonts w:ascii="Arial" w:hAnsi="Arial" w:cs="Arial"/>
          <w:color w:val="auto"/>
        </w:rPr>
        <w:t xml:space="preserve"> za šte</w:t>
      </w:r>
      <w:r w:rsidR="008628A1" w:rsidRPr="005C17F8">
        <w:rPr>
          <w:rFonts w:ascii="Arial" w:hAnsi="Arial" w:cs="Arial"/>
          <w:color w:val="auto"/>
        </w:rPr>
        <w:t>dljivost i djelotvornost u radu</w:t>
      </w:r>
      <w:r w:rsidR="007A7FCB" w:rsidRPr="005C17F8">
        <w:rPr>
          <w:rFonts w:ascii="Arial" w:hAnsi="Arial" w:cs="Arial"/>
          <w:color w:val="auto"/>
        </w:rPr>
        <w:t xml:space="preserve"> </w:t>
      </w:r>
    </w:p>
    <w:p w14:paraId="2398F52A" w14:textId="77777777" w:rsidR="00F12549" w:rsidRPr="005C17F8" w:rsidRDefault="00DA5D70" w:rsidP="004B51A4">
      <w:pPr>
        <w:pStyle w:val="Default"/>
        <w:jc w:val="both"/>
        <w:rPr>
          <w:rFonts w:ascii="Arial" w:hAnsi="Arial" w:cs="Arial"/>
          <w:color w:val="auto"/>
        </w:rPr>
      </w:pPr>
      <w:r w:rsidRPr="005C17F8">
        <w:rPr>
          <w:rFonts w:ascii="Arial" w:hAnsi="Arial" w:cs="Arial"/>
          <w:color w:val="auto"/>
        </w:rPr>
        <w:t>–</w:t>
      </w:r>
      <w:r w:rsidR="007A7FCB" w:rsidRPr="005C17F8">
        <w:rPr>
          <w:rFonts w:ascii="Arial" w:hAnsi="Arial" w:cs="Arial"/>
          <w:color w:val="auto"/>
        </w:rPr>
        <w:t xml:space="preserve"> za smanjivanje korupcije (uvođenjem jasnih pravila i procedura rada, primjenom visokih </w:t>
      </w:r>
    </w:p>
    <w:p w14:paraId="3E02068D" w14:textId="77777777" w:rsidR="007A7FCB" w:rsidRPr="005C17F8" w:rsidRDefault="00F12549" w:rsidP="004B51A4">
      <w:pPr>
        <w:pStyle w:val="Default"/>
        <w:jc w:val="both"/>
        <w:rPr>
          <w:rFonts w:ascii="Arial" w:hAnsi="Arial" w:cs="Arial"/>
          <w:color w:val="auto"/>
        </w:rPr>
      </w:pPr>
      <w:r w:rsidRPr="005C17F8">
        <w:rPr>
          <w:rFonts w:ascii="Arial" w:hAnsi="Arial" w:cs="Arial"/>
          <w:color w:val="auto"/>
        </w:rPr>
        <w:t xml:space="preserve">  </w:t>
      </w:r>
      <w:r w:rsidR="00CC1319" w:rsidRPr="005C17F8">
        <w:rPr>
          <w:rFonts w:ascii="Arial" w:hAnsi="Arial" w:cs="Arial"/>
          <w:color w:val="auto"/>
        </w:rPr>
        <w:t xml:space="preserve"> </w:t>
      </w:r>
      <w:r w:rsidR="007A7FCB" w:rsidRPr="005C17F8">
        <w:rPr>
          <w:rFonts w:ascii="Arial" w:hAnsi="Arial" w:cs="Arial"/>
          <w:color w:val="auto"/>
        </w:rPr>
        <w:t>etičkih standarda u radu te jačanj</w:t>
      </w:r>
      <w:r w:rsidR="008628A1" w:rsidRPr="005C17F8">
        <w:rPr>
          <w:rFonts w:ascii="Arial" w:hAnsi="Arial" w:cs="Arial"/>
          <w:color w:val="auto"/>
        </w:rPr>
        <w:t>em sustava unutarnjih kontrola)</w:t>
      </w:r>
      <w:r w:rsidR="007A7FCB" w:rsidRPr="005C17F8">
        <w:rPr>
          <w:rFonts w:ascii="Arial" w:hAnsi="Arial" w:cs="Arial"/>
          <w:color w:val="auto"/>
        </w:rPr>
        <w:t xml:space="preserve"> </w:t>
      </w:r>
    </w:p>
    <w:p w14:paraId="6EC23533" w14:textId="77777777" w:rsidR="007A7FCB" w:rsidRPr="005C17F8" w:rsidRDefault="00DA5D70" w:rsidP="004B51A4">
      <w:pPr>
        <w:pStyle w:val="Default"/>
        <w:jc w:val="both"/>
        <w:rPr>
          <w:rFonts w:ascii="Arial" w:hAnsi="Arial" w:cs="Arial"/>
          <w:color w:val="auto"/>
        </w:rPr>
      </w:pPr>
      <w:r w:rsidRPr="005C17F8">
        <w:rPr>
          <w:rFonts w:ascii="Arial" w:hAnsi="Arial" w:cs="Arial"/>
          <w:color w:val="auto"/>
        </w:rPr>
        <w:t>–</w:t>
      </w:r>
      <w:r w:rsidR="007A7FCB" w:rsidRPr="005C17F8">
        <w:rPr>
          <w:rFonts w:ascii="Arial" w:hAnsi="Arial" w:cs="Arial"/>
          <w:color w:val="auto"/>
        </w:rPr>
        <w:t xml:space="preserve"> za objektivne i pouzdane po</w:t>
      </w:r>
      <w:r w:rsidR="008628A1" w:rsidRPr="005C17F8">
        <w:rPr>
          <w:rFonts w:ascii="Arial" w:hAnsi="Arial" w:cs="Arial"/>
          <w:color w:val="auto"/>
        </w:rPr>
        <w:t>datke o rezultatima poslovanja</w:t>
      </w:r>
    </w:p>
    <w:p w14:paraId="2B7FC789" w14:textId="77777777" w:rsidR="007A7FCB" w:rsidRPr="005C17F8" w:rsidRDefault="00DA5D70" w:rsidP="004B51A4">
      <w:pPr>
        <w:pStyle w:val="Default"/>
        <w:jc w:val="both"/>
        <w:rPr>
          <w:rFonts w:ascii="Arial" w:hAnsi="Arial" w:cs="Arial"/>
          <w:color w:val="auto"/>
        </w:rPr>
      </w:pPr>
      <w:r w:rsidRPr="005C17F8">
        <w:rPr>
          <w:rFonts w:ascii="Arial" w:hAnsi="Arial" w:cs="Arial"/>
          <w:color w:val="auto"/>
        </w:rPr>
        <w:t>–</w:t>
      </w:r>
      <w:r w:rsidR="007A7FCB" w:rsidRPr="005C17F8">
        <w:rPr>
          <w:rFonts w:ascii="Arial" w:hAnsi="Arial" w:cs="Arial"/>
          <w:color w:val="auto"/>
        </w:rPr>
        <w:t xml:space="preserve"> za veću transparentnost i odgovornost te </w:t>
      </w:r>
    </w:p>
    <w:p w14:paraId="60169CB9" w14:textId="77777777" w:rsidR="007A7FCB" w:rsidRPr="005C17F8" w:rsidRDefault="00DA5D70" w:rsidP="004B51A4">
      <w:pPr>
        <w:pStyle w:val="Default"/>
        <w:jc w:val="both"/>
        <w:rPr>
          <w:rFonts w:ascii="Arial" w:hAnsi="Arial" w:cs="Arial"/>
          <w:color w:val="auto"/>
        </w:rPr>
      </w:pPr>
      <w:r w:rsidRPr="005C17F8">
        <w:rPr>
          <w:rFonts w:ascii="Arial" w:hAnsi="Arial" w:cs="Arial"/>
          <w:color w:val="auto"/>
        </w:rPr>
        <w:t>–</w:t>
      </w:r>
      <w:r w:rsidR="007A7FCB" w:rsidRPr="005C17F8">
        <w:rPr>
          <w:rFonts w:ascii="Arial" w:hAnsi="Arial" w:cs="Arial"/>
          <w:color w:val="auto"/>
        </w:rPr>
        <w:t xml:space="preserve"> za prijedloge promjena u zakonima </w:t>
      </w:r>
      <w:r w:rsidR="003D646E" w:rsidRPr="005C17F8">
        <w:rPr>
          <w:rFonts w:ascii="Arial" w:hAnsi="Arial" w:cs="Arial"/>
          <w:color w:val="auto"/>
        </w:rPr>
        <w:t>i drugim propisima</w:t>
      </w:r>
      <w:r w:rsidR="007A7FCB" w:rsidRPr="005C17F8">
        <w:rPr>
          <w:rFonts w:ascii="Arial" w:hAnsi="Arial" w:cs="Arial"/>
          <w:color w:val="auto"/>
        </w:rPr>
        <w:t xml:space="preserve">. </w:t>
      </w:r>
    </w:p>
    <w:p w14:paraId="5E8749C2" w14:textId="77777777" w:rsidR="00B05F08" w:rsidRPr="005C17F8" w:rsidRDefault="00B05F08" w:rsidP="00BB74E8">
      <w:pPr>
        <w:pStyle w:val="Default"/>
        <w:jc w:val="both"/>
        <w:rPr>
          <w:rFonts w:ascii="Arial" w:hAnsi="Arial" w:cs="Arial"/>
          <w:color w:val="auto"/>
        </w:rPr>
      </w:pPr>
    </w:p>
    <w:p w14:paraId="07258E8B" w14:textId="56205282" w:rsidR="00803903" w:rsidRPr="005C17F8" w:rsidRDefault="00946014" w:rsidP="00320EC7">
      <w:pPr>
        <w:pStyle w:val="Default"/>
        <w:ind w:firstLine="567"/>
        <w:jc w:val="both"/>
        <w:rPr>
          <w:rFonts w:ascii="Arial" w:hAnsi="Arial" w:cs="Arial"/>
          <w:color w:val="auto"/>
        </w:rPr>
      </w:pPr>
      <w:r w:rsidRPr="005C17F8">
        <w:rPr>
          <w:rFonts w:ascii="Arial" w:hAnsi="Arial" w:cs="Arial"/>
          <w:color w:val="auto"/>
        </w:rPr>
        <w:t>Državni ur</w:t>
      </w:r>
      <w:r w:rsidR="002C182A" w:rsidRPr="005C17F8">
        <w:rPr>
          <w:rFonts w:ascii="Arial" w:hAnsi="Arial" w:cs="Arial"/>
          <w:color w:val="auto"/>
        </w:rPr>
        <w:t>ed za reviziju osnovan je 1993. Zakonom</w:t>
      </w:r>
      <w:r w:rsidRPr="005C17F8">
        <w:rPr>
          <w:rFonts w:ascii="Arial" w:hAnsi="Arial" w:cs="Arial"/>
          <w:color w:val="auto"/>
        </w:rPr>
        <w:t xml:space="preserve"> o državnoj reviziji</w:t>
      </w:r>
      <w:r w:rsidR="002C182A" w:rsidRPr="005C17F8">
        <w:rPr>
          <w:rFonts w:ascii="Arial" w:hAnsi="Arial" w:cs="Arial"/>
          <w:color w:val="auto"/>
        </w:rPr>
        <w:t xml:space="preserve"> (Narodne novine</w:t>
      </w:r>
      <w:r w:rsidR="008628A1" w:rsidRPr="005C17F8">
        <w:rPr>
          <w:rFonts w:ascii="Arial" w:hAnsi="Arial" w:cs="Arial"/>
          <w:color w:val="auto"/>
        </w:rPr>
        <w:t xml:space="preserve"> 70/</w:t>
      </w:r>
      <w:r w:rsidR="00F938C2">
        <w:rPr>
          <w:rFonts w:ascii="Arial" w:hAnsi="Arial" w:cs="Arial"/>
          <w:color w:val="auto"/>
        </w:rPr>
        <w:t>93)</w:t>
      </w:r>
      <w:r w:rsidR="0012454F" w:rsidRPr="005C17F8">
        <w:rPr>
          <w:rFonts w:ascii="Arial" w:hAnsi="Arial" w:cs="Arial"/>
          <w:color w:val="auto"/>
        </w:rPr>
        <w:t xml:space="preserve"> te ima svojstvo pravne osobe. Pravna osobnosti osigurava nužnu neovisnost i autonomiju, kakva je Državnom uredu za reviziju nesumnjivo nužna da bi mogao ostvariti svoju temeljnu zadaću određenu odredbom članka 54. Ustava Republike Hrvatske. Također,  pravna osobnost </w:t>
      </w:r>
      <w:r w:rsidR="003E0D09" w:rsidRPr="005C17F8">
        <w:rPr>
          <w:rFonts w:ascii="Arial" w:hAnsi="Arial" w:cs="Arial"/>
          <w:color w:val="auto"/>
        </w:rPr>
        <w:t xml:space="preserve">Državnog ureda za reviziju kao </w:t>
      </w:r>
      <w:r w:rsidR="0012454F" w:rsidRPr="005C17F8">
        <w:rPr>
          <w:rFonts w:ascii="Arial" w:hAnsi="Arial" w:cs="Arial"/>
          <w:color w:val="auto"/>
        </w:rPr>
        <w:t xml:space="preserve">najviše revizijske institucije u skladu je s praksom u suvremenim europskim zemljama. </w:t>
      </w:r>
      <w:r w:rsidR="003E0D09" w:rsidRPr="005C17F8">
        <w:rPr>
          <w:rFonts w:ascii="Arial" w:hAnsi="Arial" w:cs="Arial"/>
          <w:color w:val="auto"/>
        </w:rPr>
        <w:t>Z</w:t>
      </w:r>
      <w:r w:rsidR="003D646E" w:rsidRPr="005C17F8">
        <w:rPr>
          <w:rFonts w:ascii="Arial" w:hAnsi="Arial" w:cs="Arial"/>
          <w:color w:val="auto"/>
        </w:rPr>
        <w:t>apočeo je s radom 1994.</w:t>
      </w:r>
      <w:r w:rsidR="003E0D09" w:rsidRPr="005C17F8">
        <w:rPr>
          <w:rFonts w:ascii="Arial" w:hAnsi="Arial" w:cs="Arial"/>
          <w:color w:val="auto"/>
        </w:rPr>
        <w:t>, a d</w:t>
      </w:r>
      <w:r w:rsidR="00F12475" w:rsidRPr="005C17F8">
        <w:rPr>
          <w:rFonts w:ascii="Arial" w:hAnsi="Arial" w:cs="Arial"/>
          <w:color w:val="auto"/>
        </w:rPr>
        <w:t>o 2011</w:t>
      </w:r>
      <w:r w:rsidR="002C182A" w:rsidRPr="005C17F8">
        <w:rPr>
          <w:rFonts w:ascii="Arial" w:hAnsi="Arial" w:cs="Arial"/>
          <w:color w:val="auto"/>
        </w:rPr>
        <w:t xml:space="preserve">. </w:t>
      </w:r>
      <w:r w:rsidR="00320EC7" w:rsidRPr="005C17F8">
        <w:rPr>
          <w:rFonts w:ascii="Arial" w:hAnsi="Arial" w:cs="Arial"/>
          <w:color w:val="auto"/>
        </w:rPr>
        <w:t xml:space="preserve">donesene su </w:t>
      </w:r>
      <w:r w:rsidR="00F12475" w:rsidRPr="005C17F8">
        <w:rPr>
          <w:rFonts w:ascii="Arial" w:hAnsi="Arial" w:cs="Arial"/>
          <w:color w:val="auto"/>
        </w:rPr>
        <w:t>četiri</w:t>
      </w:r>
      <w:r w:rsidR="00BB74E8" w:rsidRPr="005C17F8">
        <w:rPr>
          <w:rFonts w:ascii="Arial" w:hAnsi="Arial" w:cs="Arial"/>
          <w:color w:val="auto"/>
        </w:rPr>
        <w:t xml:space="preserve"> izmjen</w:t>
      </w:r>
      <w:r w:rsidR="00F12475" w:rsidRPr="005C17F8">
        <w:rPr>
          <w:rFonts w:ascii="Arial" w:hAnsi="Arial" w:cs="Arial"/>
          <w:color w:val="auto"/>
        </w:rPr>
        <w:t>e</w:t>
      </w:r>
      <w:r w:rsidR="002C182A" w:rsidRPr="005C17F8">
        <w:rPr>
          <w:rFonts w:ascii="Arial" w:hAnsi="Arial" w:cs="Arial"/>
          <w:color w:val="auto"/>
        </w:rPr>
        <w:t xml:space="preserve"> i dopun</w:t>
      </w:r>
      <w:r w:rsidR="00F12475" w:rsidRPr="005C17F8">
        <w:rPr>
          <w:rFonts w:ascii="Arial" w:hAnsi="Arial" w:cs="Arial"/>
          <w:color w:val="auto"/>
        </w:rPr>
        <w:t>e navedenog Zakona</w:t>
      </w:r>
      <w:r w:rsidR="003E0D09" w:rsidRPr="005C17F8">
        <w:rPr>
          <w:rFonts w:ascii="Arial" w:hAnsi="Arial" w:cs="Arial"/>
          <w:color w:val="auto"/>
        </w:rPr>
        <w:t xml:space="preserve"> te je</w:t>
      </w:r>
      <w:r w:rsidR="00320EC7" w:rsidRPr="005C17F8">
        <w:rPr>
          <w:rFonts w:ascii="Arial" w:hAnsi="Arial" w:cs="Arial"/>
          <w:color w:val="auto"/>
        </w:rPr>
        <w:t xml:space="preserve"> 2011.</w:t>
      </w:r>
      <w:r w:rsidR="00F12475" w:rsidRPr="005C17F8">
        <w:rPr>
          <w:rFonts w:ascii="Arial" w:hAnsi="Arial" w:cs="Arial"/>
          <w:color w:val="auto"/>
        </w:rPr>
        <w:t xml:space="preserve"> donesen </w:t>
      </w:r>
      <w:r w:rsidR="002C182A" w:rsidRPr="005C17F8">
        <w:rPr>
          <w:rFonts w:ascii="Arial" w:hAnsi="Arial" w:cs="Arial"/>
          <w:color w:val="auto"/>
        </w:rPr>
        <w:t xml:space="preserve">Zakon o </w:t>
      </w:r>
      <w:r w:rsidR="003D646E" w:rsidRPr="005C17F8">
        <w:rPr>
          <w:rFonts w:ascii="Arial" w:hAnsi="Arial" w:cs="Arial"/>
          <w:color w:val="auto"/>
        </w:rPr>
        <w:t>D</w:t>
      </w:r>
      <w:r w:rsidR="002C182A" w:rsidRPr="005C17F8">
        <w:rPr>
          <w:rFonts w:ascii="Arial" w:hAnsi="Arial" w:cs="Arial"/>
          <w:color w:val="auto"/>
        </w:rPr>
        <w:t>ržavnom uredu za reviziju (Narodne novine</w:t>
      </w:r>
      <w:r w:rsidR="008628A1" w:rsidRPr="005C17F8">
        <w:rPr>
          <w:rFonts w:ascii="Arial" w:hAnsi="Arial" w:cs="Arial"/>
          <w:color w:val="auto"/>
          <w:shd w:val="clear" w:color="auto" w:fill="FFFFFF"/>
        </w:rPr>
        <w:t xml:space="preserve"> </w:t>
      </w:r>
      <w:r w:rsidR="00F12475" w:rsidRPr="005C17F8">
        <w:rPr>
          <w:rFonts w:ascii="Arial" w:hAnsi="Arial" w:cs="Arial"/>
          <w:color w:val="auto"/>
        </w:rPr>
        <w:t>80/11</w:t>
      </w:r>
      <w:r w:rsidR="002C182A" w:rsidRPr="005C17F8">
        <w:rPr>
          <w:rFonts w:ascii="Arial" w:hAnsi="Arial" w:cs="Arial"/>
          <w:color w:val="auto"/>
        </w:rPr>
        <w:t>)</w:t>
      </w:r>
      <w:r w:rsidR="00320EC7" w:rsidRPr="005C17F8">
        <w:rPr>
          <w:rFonts w:ascii="Arial" w:hAnsi="Arial" w:cs="Arial"/>
          <w:color w:val="auto"/>
        </w:rPr>
        <w:t xml:space="preserve">, kojim je </w:t>
      </w:r>
      <w:r w:rsidR="00F12475" w:rsidRPr="005C17F8">
        <w:rPr>
          <w:rFonts w:ascii="Arial" w:hAnsi="Arial" w:cs="Arial"/>
          <w:color w:val="auto"/>
        </w:rPr>
        <w:t>izvan snage</w:t>
      </w:r>
      <w:r w:rsidR="00320EC7" w:rsidRPr="005C17F8">
        <w:rPr>
          <w:rFonts w:ascii="Arial" w:hAnsi="Arial" w:cs="Arial"/>
          <w:color w:val="auto"/>
        </w:rPr>
        <w:t xml:space="preserve"> stavljen Zakon o državnoj reviziji i njegove izmjene i dopune.</w:t>
      </w:r>
      <w:r w:rsidR="00F12475" w:rsidRPr="005C17F8">
        <w:rPr>
          <w:rFonts w:ascii="Arial" w:hAnsi="Arial" w:cs="Arial"/>
          <w:color w:val="auto"/>
        </w:rPr>
        <w:t xml:space="preserve"> </w:t>
      </w:r>
      <w:r w:rsidR="00320EC7" w:rsidRPr="005C17F8">
        <w:rPr>
          <w:rFonts w:ascii="Arial" w:hAnsi="Arial" w:cs="Arial"/>
          <w:color w:val="auto"/>
        </w:rPr>
        <w:t>N</w:t>
      </w:r>
      <w:r w:rsidR="00F12475" w:rsidRPr="005C17F8">
        <w:rPr>
          <w:rFonts w:ascii="Arial" w:hAnsi="Arial" w:cs="Arial"/>
          <w:color w:val="auto"/>
        </w:rPr>
        <w:t>ovi Zakon o Državnom uredu za reviziju</w:t>
      </w:r>
      <w:r w:rsidR="00320EC7" w:rsidRPr="005C17F8">
        <w:rPr>
          <w:rFonts w:ascii="Arial" w:hAnsi="Arial" w:cs="Arial"/>
          <w:color w:val="auto"/>
        </w:rPr>
        <w:t xml:space="preserve"> donese</w:t>
      </w:r>
      <w:r w:rsidR="008628A1" w:rsidRPr="005C17F8">
        <w:rPr>
          <w:rFonts w:ascii="Arial" w:hAnsi="Arial" w:cs="Arial"/>
          <w:color w:val="auto"/>
        </w:rPr>
        <w:t>n</w:t>
      </w:r>
      <w:r w:rsidR="00320EC7" w:rsidRPr="005C17F8">
        <w:rPr>
          <w:rFonts w:ascii="Arial" w:hAnsi="Arial" w:cs="Arial"/>
          <w:color w:val="auto"/>
        </w:rPr>
        <w:t xml:space="preserve"> je</w:t>
      </w:r>
      <w:r w:rsidR="00F12475" w:rsidRPr="005C17F8">
        <w:rPr>
          <w:rFonts w:ascii="Arial" w:hAnsi="Arial" w:cs="Arial"/>
          <w:color w:val="auto"/>
        </w:rPr>
        <w:t xml:space="preserve"> 2019. (Narodne novine 25/19).</w:t>
      </w:r>
      <w:r w:rsidR="002C182A" w:rsidRPr="005C17F8">
        <w:rPr>
          <w:rFonts w:ascii="Arial" w:hAnsi="Arial" w:cs="Arial"/>
          <w:color w:val="auto"/>
        </w:rPr>
        <w:t xml:space="preserve"> </w:t>
      </w:r>
      <w:r w:rsidR="00803903" w:rsidRPr="005C17F8">
        <w:rPr>
          <w:rFonts w:ascii="Arial" w:hAnsi="Arial" w:cs="Arial"/>
          <w:color w:val="auto"/>
        </w:rPr>
        <w:t xml:space="preserve">Svrha izmjena i dopuna </w:t>
      </w:r>
      <w:r w:rsidR="00F12475" w:rsidRPr="005C17F8">
        <w:rPr>
          <w:rFonts w:ascii="Arial" w:hAnsi="Arial" w:cs="Arial"/>
          <w:color w:val="auto"/>
        </w:rPr>
        <w:t xml:space="preserve">navedenih </w:t>
      </w:r>
      <w:r w:rsidR="00320EC7" w:rsidRPr="005C17F8">
        <w:rPr>
          <w:rFonts w:ascii="Arial" w:hAnsi="Arial" w:cs="Arial"/>
          <w:color w:val="auto"/>
        </w:rPr>
        <w:t>z</w:t>
      </w:r>
      <w:r w:rsidR="00803903" w:rsidRPr="005C17F8">
        <w:rPr>
          <w:rFonts w:ascii="Arial" w:hAnsi="Arial" w:cs="Arial"/>
          <w:color w:val="auto"/>
        </w:rPr>
        <w:t>akona</w:t>
      </w:r>
      <w:r w:rsidR="009A31A8" w:rsidRPr="005C17F8">
        <w:rPr>
          <w:rFonts w:ascii="Arial" w:hAnsi="Arial" w:cs="Arial"/>
          <w:color w:val="auto"/>
        </w:rPr>
        <w:t xml:space="preserve"> te donošenja</w:t>
      </w:r>
      <w:r w:rsidR="008628A1" w:rsidRPr="005C17F8">
        <w:rPr>
          <w:rFonts w:ascii="Arial" w:hAnsi="Arial" w:cs="Arial"/>
          <w:color w:val="auto"/>
        </w:rPr>
        <w:t xml:space="preserve"> Zakona iz 2019.</w:t>
      </w:r>
      <w:r w:rsidR="00803903" w:rsidRPr="005C17F8">
        <w:rPr>
          <w:rFonts w:ascii="Arial" w:hAnsi="Arial" w:cs="Arial"/>
          <w:color w:val="auto"/>
        </w:rPr>
        <w:t xml:space="preserve"> bila je stvoriti jasan </w:t>
      </w:r>
      <w:r w:rsidR="00F12475" w:rsidRPr="005C17F8">
        <w:rPr>
          <w:rFonts w:ascii="Arial" w:hAnsi="Arial" w:cs="Arial"/>
          <w:color w:val="auto"/>
        </w:rPr>
        <w:t xml:space="preserve">zakonodavni </w:t>
      </w:r>
      <w:r w:rsidR="00803903" w:rsidRPr="005C17F8">
        <w:rPr>
          <w:rFonts w:ascii="Arial" w:hAnsi="Arial" w:cs="Arial"/>
          <w:color w:val="auto"/>
        </w:rPr>
        <w:t xml:space="preserve">okvir kojim će se urediti način rada </w:t>
      </w:r>
      <w:r w:rsidR="006006C7" w:rsidRPr="005C17F8">
        <w:rPr>
          <w:rFonts w:ascii="Arial" w:hAnsi="Arial" w:cs="Arial"/>
          <w:color w:val="auto"/>
        </w:rPr>
        <w:t>Državnog ureda za reviziju</w:t>
      </w:r>
      <w:r w:rsidR="00803903" w:rsidRPr="005C17F8">
        <w:rPr>
          <w:rFonts w:ascii="Arial" w:hAnsi="Arial" w:cs="Arial"/>
          <w:color w:val="auto"/>
        </w:rPr>
        <w:t xml:space="preserve"> te stvoriti pretpostavke za rad u skladu s Međunarodnim standardima vrhovnih revizijskih institucija (</w:t>
      </w:r>
      <w:proofErr w:type="spellStart"/>
      <w:r w:rsidR="00803903" w:rsidRPr="005C17F8">
        <w:rPr>
          <w:rFonts w:ascii="Arial" w:hAnsi="Arial" w:cs="Arial"/>
          <w:color w:val="auto"/>
        </w:rPr>
        <w:t>INTOSAI</w:t>
      </w:r>
      <w:proofErr w:type="spellEnd"/>
      <w:r w:rsidR="00803903" w:rsidRPr="005C17F8">
        <w:rPr>
          <w:rFonts w:ascii="Arial" w:hAnsi="Arial" w:cs="Arial"/>
          <w:color w:val="auto"/>
        </w:rPr>
        <w:t xml:space="preserve">), </w:t>
      </w:r>
      <w:r w:rsidR="00320EC7" w:rsidRPr="005C17F8">
        <w:rPr>
          <w:rFonts w:ascii="Arial" w:hAnsi="Arial" w:cs="Arial"/>
          <w:color w:val="auto"/>
        </w:rPr>
        <w:t xml:space="preserve">s obzirom na to da se i navedeni standardi </w:t>
      </w:r>
      <w:r w:rsidR="00803903" w:rsidRPr="005C17F8">
        <w:rPr>
          <w:rFonts w:ascii="Arial" w:hAnsi="Arial" w:cs="Arial"/>
          <w:color w:val="auto"/>
        </w:rPr>
        <w:t xml:space="preserve">također tijekom vremena dopunjavaju i postaju sve zahtjevniji. </w:t>
      </w:r>
    </w:p>
    <w:p w14:paraId="46DA0FA9" w14:textId="61708AEF" w:rsidR="008639D2" w:rsidRPr="005C17F8" w:rsidRDefault="00BB74E8" w:rsidP="00F12549">
      <w:pPr>
        <w:pStyle w:val="Default"/>
        <w:ind w:firstLine="567"/>
        <w:jc w:val="both"/>
        <w:rPr>
          <w:rFonts w:ascii="Arial" w:hAnsi="Arial" w:cs="Arial"/>
          <w:color w:val="auto"/>
        </w:rPr>
      </w:pPr>
      <w:r w:rsidRPr="005C17F8">
        <w:rPr>
          <w:rFonts w:ascii="Arial" w:hAnsi="Arial" w:cs="Arial"/>
          <w:color w:val="auto"/>
        </w:rPr>
        <w:lastRenderedPageBreak/>
        <w:t>Prema navedenim standardima, revizija nije sama sebi svrha</w:t>
      </w:r>
      <w:r w:rsidR="008628A1" w:rsidRPr="005C17F8">
        <w:rPr>
          <w:rFonts w:ascii="Arial" w:hAnsi="Arial" w:cs="Arial"/>
          <w:color w:val="auto"/>
        </w:rPr>
        <w:t>,</w:t>
      </w:r>
      <w:r w:rsidRPr="005C17F8">
        <w:rPr>
          <w:rFonts w:ascii="Arial" w:hAnsi="Arial" w:cs="Arial"/>
          <w:color w:val="auto"/>
        </w:rPr>
        <w:t xml:space="preserve"> nego predstavlja dio kontrolnog sustava, čiji je cilj otkriti odstupanja od usvojenih propisa te povrede načela zakonitosti, djelotvornosti, učinkovitosti i ekonomičnosti u upravlja</w:t>
      </w:r>
      <w:r w:rsidR="001F2A16" w:rsidRPr="005C17F8">
        <w:rPr>
          <w:rFonts w:ascii="Arial" w:hAnsi="Arial" w:cs="Arial"/>
          <w:color w:val="auto"/>
        </w:rPr>
        <w:t>n</w:t>
      </w:r>
      <w:r w:rsidRPr="005C17F8">
        <w:rPr>
          <w:rFonts w:ascii="Arial" w:hAnsi="Arial" w:cs="Arial"/>
          <w:color w:val="auto"/>
        </w:rPr>
        <w:t>ju javnom imovinom, dovoljno rano tako da omogući poduzimanje korektivnih mjera i aktivnosti kako se takve nepravilnosti i propusti ne bi ponavljali u budućem radu.</w:t>
      </w:r>
      <w:r w:rsidR="00A721DD" w:rsidRPr="005C17F8">
        <w:rPr>
          <w:rFonts w:ascii="Arial" w:hAnsi="Arial" w:cs="Arial"/>
          <w:color w:val="auto"/>
        </w:rPr>
        <w:t xml:space="preserve"> Kao jedan od najbitnijih elemenata u međunarodnom i europskom poimanju mjesta i uloge državnih revizija na važnosti su tijekom vremena dobivala pitanja jačanja samostalnosti vrhovnih nacionalnih revizijskih institucija</w:t>
      </w:r>
      <w:r w:rsidR="0071665C" w:rsidRPr="005C17F8">
        <w:rPr>
          <w:rFonts w:ascii="Arial" w:hAnsi="Arial" w:cs="Arial"/>
          <w:color w:val="auto"/>
        </w:rPr>
        <w:t>,</w:t>
      </w:r>
      <w:r w:rsidR="00A721DD" w:rsidRPr="005C17F8">
        <w:rPr>
          <w:rFonts w:ascii="Arial" w:hAnsi="Arial" w:cs="Arial"/>
          <w:color w:val="auto"/>
        </w:rPr>
        <w:t xml:space="preserve"> kao i njihov neovisni položaj od drugih tijela državne vlasti. U tom smislu je, a kao jedan od bitnih elemenata za pristup Republike Hrvatske u punopravno članstvo Europske unije, bilo potrebno navedeno istaknuti i u Ustavu Republike Hrvatske. Sl</w:t>
      </w:r>
      <w:r w:rsidR="00390702" w:rsidRPr="005C17F8">
        <w:rPr>
          <w:rFonts w:ascii="Arial" w:hAnsi="Arial" w:cs="Arial"/>
          <w:color w:val="auto"/>
        </w:rPr>
        <w:t>ijedom toga, 2010. je u Ustav Republike Hrvatske</w:t>
      </w:r>
      <w:r w:rsidR="00A721DD" w:rsidRPr="005C17F8">
        <w:rPr>
          <w:rFonts w:ascii="Arial" w:hAnsi="Arial" w:cs="Arial"/>
          <w:color w:val="auto"/>
        </w:rPr>
        <w:t xml:space="preserve"> </w:t>
      </w:r>
      <w:r w:rsidR="003D646E" w:rsidRPr="005C17F8">
        <w:rPr>
          <w:rFonts w:ascii="Arial" w:hAnsi="Arial" w:cs="Arial"/>
          <w:color w:val="auto"/>
        </w:rPr>
        <w:t>dodan</w:t>
      </w:r>
      <w:r w:rsidR="00A721DD" w:rsidRPr="005C17F8">
        <w:rPr>
          <w:rFonts w:ascii="Arial" w:hAnsi="Arial" w:cs="Arial"/>
          <w:color w:val="auto"/>
        </w:rPr>
        <w:t xml:space="preserve"> članak </w:t>
      </w:r>
      <w:proofErr w:type="spellStart"/>
      <w:r w:rsidRPr="005C17F8">
        <w:rPr>
          <w:rFonts w:ascii="Arial" w:hAnsi="Arial" w:cs="Arial"/>
          <w:color w:val="auto"/>
        </w:rPr>
        <w:t>53.a</w:t>
      </w:r>
      <w:proofErr w:type="spellEnd"/>
      <w:r w:rsidRPr="005C17F8">
        <w:rPr>
          <w:rFonts w:ascii="Arial" w:hAnsi="Arial" w:cs="Arial"/>
          <w:color w:val="auto"/>
        </w:rPr>
        <w:t xml:space="preserve"> </w:t>
      </w:r>
      <w:r w:rsidR="00EF79DC" w:rsidRPr="005C17F8">
        <w:rPr>
          <w:rFonts w:ascii="Arial" w:hAnsi="Arial" w:cs="Arial"/>
          <w:color w:val="auto"/>
        </w:rPr>
        <w:t>(nakon izmjena i dopuna sada članak 54. Ustava)</w:t>
      </w:r>
      <w:r w:rsidR="008628A1" w:rsidRPr="005C17F8">
        <w:rPr>
          <w:rFonts w:ascii="Arial" w:hAnsi="Arial" w:cs="Arial"/>
          <w:color w:val="auto"/>
        </w:rPr>
        <w:t>,</w:t>
      </w:r>
      <w:r w:rsidR="00EF79DC" w:rsidRPr="005C17F8">
        <w:rPr>
          <w:rFonts w:ascii="Arial" w:hAnsi="Arial" w:cs="Arial"/>
          <w:color w:val="auto"/>
        </w:rPr>
        <w:t xml:space="preserve"> </w:t>
      </w:r>
      <w:r w:rsidRPr="005C17F8">
        <w:rPr>
          <w:rFonts w:ascii="Arial" w:hAnsi="Arial" w:cs="Arial"/>
          <w:color w:val="auto"/>
        </w:rPr>
        <w:t>kojim je Državni ured za reviziju određen kao najviša revizijska institucija Republike Hrvatske koja je samostalna i neovisna u</w:t>
      </w:r>
      <w:r w:rsidR="00DA4AF6" w:rsidRPr="005C17F8">
        <w:rPr>
          <w:rFonts w:ascii="Arial" w:hAnsi="Arial" w:cs="Arial"/>
          <w:color w:val="auto"/>
        </w:rPr>
        <w:t xml:space="preserve"> svom radu. Radi usklađivanja s</w:t>
      </w:r>
      <w:r w:rsidRPr="005C17F8">
        <w:rPr>
          <w:rFonts w:ascii="Arial" w:hAnsi="Arial" w:cs="Arial"/>
          <w:color w:val="auto"/>
        </w:rPr>
        <w:t xml:space="preserve"> odredbama stavka 3. navedenog članka Ustava, u kojemu je utvrđeno da se osnivanje, ustrojstvo, nadležnost i način rada Državnog ureda za reviziju uređuju zakono</w:t>
      </w:r>
      <w:r w:rsidR="00DA4AF6" w:rsidRPr="005C17F8">
        <w:rPr>
          <w:rFonts w:ascii="Arial" w:hAnsi="Arial" w:cs="Arial"/>
          <w:color w:val="auto"/>
        </w:rPr>
        <w:t>m, u</w:t>
      </w:r>
      <w:r w:rsidRPr="005C17F8">
        <w:rPr>
          <w:rFonts w:ascii="Arial" w:hAnsi="Arial" w:cs="Arial"/>
          <w:color w:val="auto"/>
        </w:rPr>
        <w:t xml:space="preserve"> 2011. donesen je Zakon o Državnom uredu z</w:t>
      </w:r>
      <w:r w:rsidR="008628A1" w:rsidRPr="005C17F8">
        <w:rPr>
          <w:rFonts w:ascii="Arial" w:hAnsi="Arial" w:cs="Arial"/>
          <w:color w:val="auto"/>
        </w:rPr>
        <w:t>a reviziju (Narodne novine</w:t>
      </w:r>
      <w:r w:rsidRPr="005C17F8">
        <w:rPr>
          <w:rFonts w:ascii="Arial" w:hAnsi="Arial" w:cs="Arial"/>
          <w:color w:val="auto"/>
        </w:rPr>
        <w:t xml:space="preserve"> 80/11)</w:t>
      </w:r>
      <w:r w:rsidR="00B0254B" w:rsidRPr="005C17F8">
        <w:rPr>
          <w:rFonts w:ascii="Arial" w:hAnsi="Arial" w:cs="Arial"/>
          <w:color w:val="auto"/>
        </w:rPr>
        <w:t>. Navedene promjene</w:t>
      </w:r>
      <w:r w:rsidR="001F2A16" w:rsidRPr="005C17F8">
        <w:rPr>
          <w:rFonts w:ascii="Arial" w:hAnsi="Arial" w:cs="Arial"/>
          <w:color w:val="auto"/>
        </w:rPr>
        <w:t xml:space="preserve"> u nacionalnom zakonodavstvu </w:t>
      </w:r>
      <w:r w:rsidR="00B0254B" w:rsidRPr="005C17F8">
        <w:rPr>
          <w:rFonts w:ascii="Arial" w:hAnsi="Arial" w:cs="Arial"/>
          <w:color w:val="auto"/>
        </w:rPr>
        <w:t>bile</w:t>
      </w:r>
      <w:r w:rsidR="001F2A16" w:rsidRPr="005C17F8">
        <w:rPr>
          <w:rFonts w:ascii="Arial" w:hAnsi="Arial" w:cs="Arial"/>
          <w:color w:val="auto"/>
        </w:rPr>
        <w:t xml:space="preserve"> su</w:t>
      </w:r>
      <w:r w:rsidR="00B0254B" w:rsidRPr="005C17F8">
        <w:rPr>
          <w:rFonts w:ascii="Arial" w:hAnsi="Arial" w:cs="Arial"/>
          <w:color w:val="auto"/>
        </w:rPr>
        <w:t xml:space="preserve"> jedno</w:t>
      </w:r>
      <w:r w:rsidR="00A721DD" w:rsidRPr="005C17F8">
        <w:rPr>
          <w:rFonts w:ascii="Arial" w:hAnsi="Arial" w:cs="Arial"/>
          <w:color w:val="auto"/>
        </w:rPr>
        <w:t xml:space="preserve"> </w:t>
      </w:r>
      <w:r w:rsidRPr="005C17F8">
        <w:rPr>
          <w:rFonts w:ascii="Arial" w:hAnsi="Arial" w:cs="Arial"/>
          <w:color w:val="auto"/>
        </w:rPr>
        <w:t xml:space="preserve">od mjerila za zatvaranje Poglavlja 32. Financijski nadzor u pregovorima za pristupanje Europskoj uniji. </w:t>
      </w:r>
      <w:r w:rsidR="008639D2" w:rsidRPr="005C17F8">
        <w:rPr>
          <w:rFonts w:ascii="Arial" w:hAnsi="Arial" w:cs="Arial"/>
          <w:color w:val="auto"/>
        </w:rPr>
        <w:t>Od 1. srpnja 2013.</w:t>
      </w:r>
      <w:r w:rsidR="008628A1" w:rsidRPr="005C17F8">
        <w:rPr>
          <w:rFonts w:ascii="Arial" w:hAnsi="Arial" w:cs="Arial"/>
          <w:color w:val="auto"/>
        </w:rPr>
        <w:t>,</w:t>
      </w:r>
      <w:r w:rsidR="008639D2" w:rsidRPr="005C17F8">
        <w:rPr>
          <w:rFonts w:ascii="Arial" w:hAnsi="Arial" w:cs="Arial"/>
          <w:color w:val="auto"/>
        </w:rPr>
        <w:t xml:space="preserve"> tj. od kada je Republika Hrvatska postala članica Europske unije</w:t>
      </w:r>
      <w:r w:rsidR="00F938C2">
        <w:rPr>
          <w:rFonts w:ascii="Arial" w:hAnsi="Arial" w:cs="Arial"/>
          <w:color w:val="auto"/>
        </w:rPr>
        <w:t>,</w:t>
      </w:r>
      <w:r w:rsidR="008639D2" w:rsidRPr="005C17F8">
        <w:rPr>
          <w:rFonts w:ascii="Arial" w:hAnsi="Arial" w:cs="Arial"/>
          <w:color w:val="auto"/>
        </w:rPr>
        <w:t xml:space="preserve"> Republika Hrvatska je obvezna primjenjivati politike usvojene na razini </w:t>
      </w:r>
      <w:r w:rsidR="008628A1" w:rsidRPr="005C17F8">
        <w:rPr>
          <w:rFonts w:ascii="Arial" w:hAnsi="Arial" w:cs="Arial"/>
          <w:color w:val="auto"/>
        </w:rPr>
        <w:t>Europske u</w:t>
      </w:r>
      <w:r w:rsidR="00DA3DB6" w:rsidRPr="005C17F8">
        <w:rPr>
          <w:rFonts w:ascii="Arial" w:hAnsi="Arial" w:cs="Arial"/>
          <w:color w:val="auto"/>
        </w:rPr>
        <w:t xml:space="preserve">nije, a između ostalog i mjere </w:t>
      </w:r>
      <w:r w:rsidR="008628A1" w:rsidRPr="005C17F8">
        <w:rPr>
          <w:rFonts w:ascii="Arial" w:hAnsi="Arial" w:cs="Arial"/>
          <w:color w:val="auto"/>
        </w:rPr>
        <w:t>iz</w:t>
      </w:r>
      <w:r w:rsidR="008639D2" w:rsidRPr="005C17F8">
        <w:rPr>
          <w:rFonts w:ascii="Arial" w:hAnsi="Arial" w:cs="Arial"/>
          <w:color w:val="auto"/>
        </w:rPr>
        <w:t xml:space="preserve"> područja gospodarske i fiskalne politike unutar Euro</w:t>
      </w:r>
      <w:r w:rsidR="001F2A16" w:rsidRPr="005C17F8">
        <w:rPr>
          <w:rFonts w:ascii="Arial" w:hAnsi="Arial" w:cs="Arial"/>
          <w:color w:val="auto"/>
        </w:rPr>
        <w:t>pske unije koje</w:t>
      </w:r>
      <w:r w:rsidR="00A00256" w:rsidRPr="005C17F8">
        <w:rPr>
          <w:rFonts w:ascii="Arial" w:hAnsi="Arial" w:cs="Arial"/>
          <w:color w:val="auto"/>
        </w:rPr>
        <w:t xml:space="preserve"> je dio okvira Europske unije</w:t>
      </w:r>
      <w:r w:rsidR="008639D2" w:rsidRPr="005C17F8">
        <w:rPr>
          <w:rFonts w:ascii="Arial" w:hAnsi="Arial" w:cs="Arial"/>
          <w:color w:val="auto"/>
        </w:rPr>
        <w:t xml:space="preserve"> za gospodarsko upravljanje</w:t>
      </w:r>
      <w:r w:rsidR="008628A1" w:rsidRPr="005C17F8">
        <w:rPr>
          <w:rFonts w:ascii="Arial" w:hAnsi="Arial" w:cs="Arial"/>
          <w:color w:val="auto"/>
        </w:rPr>
        <w:t xml:space="preserve">. To je primijećeno i od </w:t>
      </w:r>
      <w:r w:rsidR="008639D2" w:rsidRPr="005C17F8">
        <w:rPr>
          <w:rFonts w:ascii="Arial" w:hAnsi="Arial" w:cs="Arial"/>
          <w:color w:val="auto"/>
        </w:rPr>
        <w:t xml:space="preserve">Europske komisije, koja je u svojim preporukama navela kako je u hrvatskom modelu nacionalne revizije potrebno pristupiti razvoju modela sankcioniranja za </w:t>
      </w:r>
      <w:proofErr w:type="spellStart"/>
      <w:r w:rsidR="008639D2" w:rsidRPr="005C17F8">
        <w:rPr>
          <w:rFonts w:ascii="Arial" w:hAnsi="Arial" w:cs="Arial"/>
          <w:color w:val="auto"/>
        </w:rPr>
        <w:t>nepostupanje</w:t>
      </w:r>
      <w:proofErr w:type="spellEnd"/>
      <w:r w:rsidR="008639D2" w:rsidRPr="005C17F8">
        <w:rPr>
          <w:rFonts w:ascii="Arial" w:hAnsi="Arial" w:cs="Arial"/>
          <w:color w:val="auto"/>
        </w:rPr>
        <w:t xml:space="preserve"> po preporukama </w:t>
      </w:r>
      <w:r w:rsidR="00045554" w:rsidRPr="005C17F8">
        <w:rPr>
          <w:rFonts w:ascii="Arial" w:hAnsi="Arial" w:cs="Arial"/>
          <w:color w:val="auto"/>
        </w:rPr>
        <w:t>Državnog ureda za reviziju</w:t>
      </w:r>
      <w:r w:rsidR="008639D2" w:rsidRPr="005C17F8">
        <w:rPr>
          <w:rFonts w:ascii="Arial" w:hAnsi="Arial" w:cs="Arial"/>
          <w:color w:val="auto"/>
        </w:rPr>
        <w:t xml:space="preserve">, uz izradu prijedloga izmjena postojećeg zakonodavnog okvira. U više različitih nacionalnih programa reformi Republike Hrvatske skrenuta je pozornost na potrebu jačanja uloge i kapaciteta </w:t>
      </w:r>
      <w:r w:rsidR="00045554" w:rsidRPr="005C17F8">
        <w:rPr>
          <w:rFonts w:ascii="Arial" w:hAnsi="Arial" w:cs="Arial"/>
          <w:color w:val="auto"/>
        </w:rPr>
        <w:t xml:space="preserve"> Državnog ureda za reviziju</w:t>
      </w:r>
      <w:r w:rsidR="008639D2" w:rsidRPr="005C17F8">
        <w:rPr>
          <w:rFonts w:ascii="Arial" w:hAnsi="Arial" w:cs="Arial"/>
          <w:color w:val="auto"/>
        </w:rPr>
        <w:t>. Također, bitan segment za donošenje novog zakona, Zakona o Državnom ur</w:t>
      </w:r>
      <w:r w:rsidR="008628A1" w:rsidRPr="005C17F8">
        <w:rPr>
          <w:rFonts w:ascii="Arial" w:hAnsi="Arial" w:cs="Arial"/>
          <w:color w:val="auto"/>
        </w:rPr>
        <w:t>edu za reviziju (Narodne novine</w:t>
      </w:r>
      <w:r w:rsidR="008639D2" w:rsidRPr="005C17F8">
        <w:rPr>
          <w:rFonts w:ascii="Arial" w:hAnsi="Arial" w:cs="Arial"/>
          <w:color w:val="auto"/>
        </w:rPr>
        <w:t xml:space="preserve"> 25/19) bilo je i </w:t>
      </w:r>
      <w:r w:rsidR="00CB5BDC" w:rsidRPr="005C17F8">
        <w:rPr>
          <w:rFonts w:ascii="Arial" w:hAnsi="Arial" w:cs="Arial"/>
          <w:color w:val="auto"/>
        </w:rPr>
        <w:t>uređivanje</w:t>
      </w:r>
      <w:r w:rsidR="008639D2" w:rsidRPr="005C17F8">
        <w:rPr>
          <w:rFonts w:ascii="Arial" w:hAnsi="Arial" w:cs="Arial"/>
          <w:color w:val="auto"/>
        </w:rPr>
        <w:t xml:space="preserve"> revizije Hrvatske narodne banke.</w:t>
      </w:r>
      <w:r w:rsidR="00CB5BDC" w:rsidRPr="005C17F8">
        <w:rPr>
          <w:rFonts w:ascii="Arial" w:hAnsi="Arial" w:cs="Arial"/>
          <w:color w:val="auto"/>
        </w:rPr>
        <w:t xml:space="preserve"> </w:t>
      </w:r>
    </w:p>
    <w:p w14:paraId="3697A3D5" w14:textId="77777777" w:rsidR="00DA3446" w:rsidRPr="005C17F8" w:rsidRDefault="00DA3446" w:rsidP="00E43676">
      <w:pPr>
        <w:pStyle w:val="Default"/>
        <w:ind w:firstLine="567"/>
        <w:jc w:val="both"/>
        <w:rPr>
          <w:rFonts w:ascii="Arial" w:hAnsi="Arial" w:cs="Arial"/>
          <w:color w:val="auto"/>
        </w:rPr>
      </w:pPr>
    </w:p>
    <w:p w14:paraId="7274E942" w14:textId="77777777" w:rsidR="00DA3446" w:rsidRPr="005C17F8" w:rsidRDefault="00DA3446" w:rsidP="00E43676">
      <w:pPr>
        <w:pStyle w:val="Default"/>
        <w:ind w:firstLine="567"/>
        <w:jc w:val="both"/>
        <w:rPr>
          <w:rFonts w:ascii="Arial" w:hAnsi="Arial" w:cs="Arial"/>
          <w:color w:val="auto"/>
        </w:rPr>
      </w:pPr>
      <w:r w:rsidRPr="005C17F8">
        <w:rPr>
          <w:rFonts w:ascii="Arial" w:hAnsi="Arial" w:cs="Arial"/>
          <w:color w:val="auto"/>
        </w:rPr>
        <w:t>Plaće ovlaštenih državnih revizora su do 1998. bile uređivane ondašnjim Zakonom o državnim službenicima i namještenicima i o plaćama nositelja pravosudnih dužnosti (Narodne novine 74/94, 86/94 i 7/95) te nizom uredbi Vlade Republike Hrvatske. Radi osiguranja neovisnosti Državnog ureda za reviziju u skladu s Međunarodnim standardima vrhovnih revizijskih institucija (</w:t>
      </w:r>
      <w:proofErr w:type="spellStart"/>
      <w:r w:rsidRPr="005C17F8">
        <w:rPr>
          <w:rFonts w:ascii="Arial" w:hAnsi="Arial" w:cs="Arial"/>
          <w:color w:val="auto"/>
        </w:rPr>
        <w:t>INTOSAI</w:t>
      </w:r>
      <w:proofErr w:type="spellEnd"/>
      <w:r w:rsidRPr="005C17F8">
        <w:rPr>
          <w:rFonts w:ascii="Arial" w:hAnsi="Arial" w:cs="Arial"/>
          <w:color w:val="auto"/>
        </w:rPr>
        <w:t>) donesen je 1998. Zakon o plaćama ovlaštenih državnih revizora (Narodne novine 96/98)</w:t>
      </w:r>
      <w:r w:rsidR="0071665C" w:rsidRPr="005C17F8">
        <w:rPr>
          <w:rFonts w:ascii="Arial" w:hAnsi="Arial" w:cs="Arial"/>
          <w:color w:val="auto"/>
        </w:rPr>
        <w:t>,</w:t>
      </w:r>
      <w:r w:rsidRPr="005C17F8">
        <w:rPr>
          <w:rFonts w:ascii="Arial" w:hAnsi="Arial" w:cs="Arial"/>
          <w:color w:val="auto"/>
        </w:rPr>
        <w:t xml:space="preserve"> koji je mijenjan tri puta. Zadnje izmjene donesene su 2013. (Narodne novine 38/13).</w:t>
      </w:r>
    </w:p>
    <w:p w14:paraId="0A2582BD" w14:textId="77777777" w:rsidR="00DA3446" w:rsidRPr="005C17F8" w:rsidRDefault="00DA3446" w:rsidP="00E43676">
      <w:pPr>
        <w:pStyle w:val="Default"/>
        <w:ind w:firstLine="567"/>
        <w:jc w:val="both"/>
        <w:rPr>
          <w:rFonts w:ascii="Arial" w:hAnsi="Arial" w:cs="Arial"/>
          <w:color w:val="auto"/>
        </w:rPr>
      </w:pPr>
    </w:p>
    <w:p w14:paraId="5C154694" w14:textId="79F5FBE0" w:rsidR="00E43676" w:rsidRPr="005C17F8" w:rsidRDefault="00FC4006" w:rsidP="00E43676">
      <w:pPr>
        <w:pStyle w:val="Default"/>
        <w:ind w:firstLine="567"/>
        <w:jc w:val="both"/>
        <w:rPr>
          <w:rFonts w:ascii="Arial" w:hAnsi="Arial" w:cs="Arial"/>
          <w:color w:val="auto"/>
        </w:rPr>
      </w:pPr>
      <w:r w:rsidRPr="005C17F8">
        <w:rPr>
          <w:rFonts w:ascii="Arial" w:hAnsi="Arial" w:cs="Arial"/>
          <w:color w:val="auto"/>
        </w:rPr>
        <w:t>Tijekom četiri</w:t>
      </w:r>
      <w:r w:rsidR="00CB5BDC" w:rsidRPr="005C17F8">
        <w:rPr>
          <w:rFonts w:ascii="Arial" w:hAnsi="Arial" w:cs="Arial"/>
          <w:color w:val="auto"/>
        </w:rPr>
        <w:t xml:space="preserve"> godine primjene Zakona o Državnom uredu za reviziju uvidjela se potreba za poboljšanjima teksta Zakona, </w:t>
      </w:r>
      <w:r w:rsidR="003C2B05" w:rsidRPr="005C17F8">
        <w:rPr>
          <w:rFonts w:ascii="Arial" w:hAnsi="Arial" w:cs="Arial"/>
          <w:color w:val="auto"/>
        </w:rPr>
        <w:t>za detaljnije uređenje</w:t>
      </w:r>
      <w:r w:rsidR="00CB5BDC" w:rsidRPr="005C17F8">
        <w:rPr>
          <w:rFonts w:ascii="Arial" w:hAnsi="Arial" w:cs="Arial"/>
          <w:color w:val="auto"/>
        </w:rPr>
        <w:t xml:space="preserve"> nekih pitanja bitnih za rad </w:t>
      </w:r>
      <w:r w:rsidR="000A010F" w:rsidRPr="005C17F8">
        <w:rPr>
          <w:rFonts w:ascii="Arial" w:hAnsi="Arial" w:cs="Arial"/>
          <w:color w:val="auto"/>
        </w:rPr>
        <w:t>Državnog ureda za reviziju</w:t>
      </w:r>
      <w:r w:rsidR="00477909" w:rsidRPr="005C17F8">
        <w:rPr>
          <w:rFonts w:ascii="Arial" w:hAnsi="Arial" w:cs="Arial"/>
          <w:color w:val="auto"/>
        </w:rPr>
        <w:t>.</w:t>
      </w:r>
      <w:r w:rsidR="00E43676" w:rsidRPr="005C17F8">
        <w:rPr>
          <w:rFonts w:ascii="Arial" w:hAnsi="Arial" w:cs="Arial"/>
          <w:color w:val="auto"/>
        </w:rPr>
        <w:t xml:space="preserve"> </w:t>
      </w:r>
      <w:r w:rsidR="00DA4AF6" w:rsidRPr="005C17F8">
        <w:rPr>
          <w:rFonts w:ascii="Arial" w:hAnsi="Arial" w:cs="Arial"/>
          <w:color w:val="auto"/>
        </w:rPr>
        <w:t>S obzirom</w:t>
      </w:r>
      <w:r w:rsidR="008628A1" w:rsidRPr="005C17F8">
        <w:rPr>
          <w:rFonts w:ascii="Arial" w:hAnsi="Arial" w:cs="Arial"/>
          <w:color w:val="auto"/>
        </w:rPr>
        <w:t xml:space="preserve"> na to</w:t>
      </w:r>
      <w:r w:rsidR="00DA4AF6" w:rsidRPr="005C17F8">
        <w:rPr>
          <w:rFonts w:ascii="Arial" w:hAnsi="Arial" w:cs="Arial"/>
          <w:color w:val="auto"/>
        </w:rPr>
        <w:t xml:space="preserve"> da se Zakon o plaćama ovlaštenih državnih revizora nije mijenjao od 2013.</w:t>
      </w:r>
      <w:r w:rsidR="00387E20" w:rsidRPr="005C17F8">
        <w:rPr>
          <w:rFonts w:ascii="Arial" w:hAnsi="Arial" w:cs="Arial"/>
          <w:color w:val="auto"/>
        </w:rPr>
        <w:t>,</w:t>
      </w:r>
      <w:r w:rsidR="00DA4AF6" w:rsidRPr="005C17F8">
        <w:rPr>
          <w:rFonts w:ascii="Arial" w:hAnsi="Arial" w:cs="Arial"/>
          <w:color w:val="auto"/>
        </w:rPr>
        <w:t xml:space="preserve"> da su zbog donošenja novog Zakona o Državnom uredu za reviziju</w:t>
      </w:r>
      <w:r w:rsidR="000A010F" w:rsidRPr="005C17F8">
        <w:rPr>
          <w:rFonts w:ascii="Arial" w:hAnsi="Arial" w:cs="Arial"/>
          <w:color w:val="auto"/>
        </w:rPr>
        <w:t>,</w:t>
      </w:r>
      <w:r w:rsidR="00DA4AF6" w:rsidRPr="005C17F8">
        <w:rPr>
          <w:rFonts w:ascii="Arial" w:hAnsi="Arial" w:cs="Arial"/>
          <w:color w:val="auto"/>
        </w:rPr>
        <w:t xml:space="preserve"> u nadležnost </w:t>
      </w:r>
      <w:r w:rsidR="000A010F" w:rsidRPr="005C17F8">
        <w:rPr>
          <w:rFonts w:ascii="Arial" w:hAnsi="Arial" w:cs="Arial"/>
          <w:color w:val="auto"/>
        </w:rPr>
        <w:t>Državnog ureda za reviziju</w:t>
      </w:r>
      <w:r w:rsidRPr="005C17F8">
        <w:rPr>
          <w:rFonts w:ascii="Arial" w:hAnsi="Arial" w:cs="Arial"/>
          <w:color w:val="auto"/>
        </w:rPr>
        <w:t xml:space="preserve"> stavljene nove zadaće, da je potrebno jačati kapacitete </w:t>
      </w:r>
      <w:r w:rsidR="000A010F" w:rsidRPr="005C17F8">
        <w:rPr>
          <w:rFonts w:ascii="Arial" w:hAnsi="Arial" w:cs="Arial"/>
          <w:color w:val="auto"/>
        </w:rPr>
        <w:t>Državnog ureda za reviziju</w:t>
      </w:r>
      <w:r w:rsidRPr="005C17F8">
        <w:rPr>
          <w:rFonts w:ascii="Arial" w:hAnsi="Arial" w:cs="Arial"/>
          <w:color w:val="auto"/>
        </w:rPr>
        <w:t>, posebno u smislu povećanja broja zaposlenika te mogućnosti napredovanja i nagrađivanja, kao i s</w:t>
      </w:r>
      <w:r w:rsidR="00477909" w:rsidRPr="005C17F8">
        <w:rPr>
          <w:rFonts w:ascii="Arial" w:hAnsi="Arial" w:cs="Arial"/>
          <w:color w:val="auto"/>
        </w:rPr>
        <w:t xml:space="preserve"> </w:t>
      </w:r>
      <w:r w:rsidR="006C1871">
        <w:rPr>
          <w:rFonts w:ascii="Arial" w:hAnsi="Arial" w:cs="Arial"/>
          <w:color w:val="auto"/>
        </w:rPr>
        <w:t xml:space="preserve">obzirom </w:t>
      </w:r>
      <w:r w:rsidR="00911ABD" w:rsidRPr="005C17F8">
        <w:rPr>
          <w:rFonts w:ascii="Arial" w:hAnsi="Arial" w:cs="Arial"/>
          <w:color w:val="auto"/>
        </w:rPr>
        <w:t xml:space="preserve">na višegodišnje isticanu potrebu zastupnicima </w:t>
      </w:r>
      <w:r w:rsidR="00DA4AF6" w:rsidRPr="005C17F8">
        <w:rPr>
          <w:rFonts w:ascii="Arial" w:hAnsi="Arial" w:cs="Arial"/>
          <w:color w:val="auto"/>
        </w:rPr>
        <w:t>Hrvatsko</w:t>
      </w:r>
      <w:r w:rsidR="00911ABD" w:rsidRPr="005C17F8">
        <w:rPr>
          <w:rFonts w:ascii="Arial" w:hAnsi="Arial" w:cs="Arial"/>
          <w:color w:val="auto"/>
        </w:rPr>
        <w:t>g</w:t>
      </w:r>
      <w:r w:rsidR="00DA4AF6" w:rsidRPr="005C17F8">
        <w:rPr>
          <w:rFonts w:ascii="Arial" w:hAnsi="Arial" w:cs="Arial"/>
          <w:color w:val="auto"/>
        </w:rPr>
        <w:t xml:space="preserve"> sabor</w:t>
      </w:r>
      <w:r w:rsidR="00911ABD" w:rsidRPr="005C17F8">
        <w:rPr>
          <w:rFonts w:ascii="Arial" w:hAnsi="Arial" w:cs="Arial"/>
          <w:color w:val="auto"/>
        </w:rPr>
        <w:t>a</w:t>
      </w:r>
      <w:r w:rsidR="00DA4AF6" w:rsidRPr="005C17F8">
        <w:rPr>
          <w:rFonts w:ascii="Arial" w:hAnsi="Arial" w:cs="Arial"/>
          <w:color w:val="auto"/>
        </w:rPr>
        <w:t xml:space="preserve"> za p</w:t>
      </w:r>
      <w:r w:rsidR="008628A1" w:rsidRPr="005C17F8">
        <w:rPr>
          <w:rFonts w:ascii="Arial" w:hAnsi="Arial" w:cs="Arial"/>
          <w:color w:val="auto"/>
        </w:rPr>
        <w:t>oboljšanje položaja i povećanje</w:t>
      </w:r>
      <w:r w:rsidR="00DA4AF6" w:rsidRPr="005C17F8">
        <w:rPr>
          <w:rFonts w:ascii="Arial" w:hAnsi="Arial" w:cs="Arial"/>
          <w:color w:val="auto"/>
        </w:rPr>
        <w:t xml:space="preserve"> plaća ovlaštenih državnih revizora i drugih zaposlenika u Državnom uredu za reviziju, ukazuje se potreba za cjelovitim uređenjem</w:t>
      </w:r>
      <w:r w:rsidR="00477909" w:rsidRPr="005C17F8">
        <w:rPr>
          <w:rFonts w:ascii="Arial" w:hAnsi="Arial" w:cs="Arial"/>
          <w:color w:val="auto"/>
        </w:rPr>
        <w:t xml:space="preserve"> revizijskog sustava i</w:t>
      </w:r>
      <w:r w:rsidR="00DA4AF6" w:rsidRPr="005C17F8">
        <w:rPr>
          <w:rFonts w:ascii="Arial" w:hAnsi="Arial" w:cs="Arial"/>
          <w:color w:val="auto"/>
        </w:rPr>
        <w:t xml:space="preserve"> plaća svih zaposlenika u Državnom uredu za reviziju</w:t>
      </w:r>
      <w:r w:rsidR="00387E20" w:rsidRPr="005C17F8">
        <w:rPr>
          <w:rFonts w:ascii="Arial" w:hAnsi="Arial" w:cs="Arial"/>
          <w:color w:val="auto"/>
        </w:rPr>
        <w:t xml:space="preserve"> jed</w:t>
      </w:r>
      <w:r w:rsidR="00477909" w:rsidRPr="005C17F8">
        <w:rPr>
          <w:rFonts w:ascii="Arial" w:hAnsi="Arial" w:cs="Arial"/>
          <w:color w:val="auto"/>
        </w:rPr>
        <w:t>nim zakonom</w:t>
      </w:r>
      <w:r w:rsidR="00DA4AF6" w:rsidRPr="005C17F8">
        <w:rPr>
          <w:rFonts w:ascii="Arial" w:hAnsi="Arial" w:cs="Arial"/>
          <w:color w:val="auto"/>
        </w:rPr>
        <w:t xml:space="preserve">. </w:t>
      </w:r>
    </w:p>
    <w:p w14:paraId="37418544" w14:textId="77777777" w:rsidR="00E43676" w:rsidRPr="005C17F8" w:rsidRDefault="00E43676" w:rsidP="00E43676">
      <w:pPr>
        <w:pStyle w:val="Default"/>
        <w:ind w:firstLine="567"/>
        <w:jc w:val="both"/>
        <w:rPr>
          <w:rFonts w:ascii="Arial" w:hAnsi="Arial" w:cs="Arial"/>
          <w:color w:val="auto"/>
        </w:rPr>
      </w:pPr>
    </w:p>
    <w:p w14:paraId="67A251F3" w14:textId="77777777" w:rsidR="00E43676" w:rsidRPr="005C17F8" w:rsidRDefault="00E43676" w:rsidP="00E43676">
      <w:pPr>
        <w:pStyle w:val="Default"/>
        <w:ind w:firstLine="567"/>
        <w:jc w:val="both"/>
        <w:rPr>
          <w:rFonts w:ascii="Arial" w:hAnsi="Arial" w:cs="Arial"/>
          <w:color w:val="auto"/>
        </w:rPr>
      </w:pPr>
    </w:p>
    <w:p w14:paraId="592EC5B8" w14:textId="77777777" w:rsidR="00E43676" w:rsidRPr="005C17F8" w:rsidRDefault="00E43676" w:rsidP="00E43676">
      <w:pPr>
        <w:pStyle w:val="Default"/>
        <w:ind w:firstLine="567"/>
        <w:jc w:val="both"/>
        <w:rPr>
          <w:rFonts w:ascii="Arial" w:hAnsi="Arial" w:cs="Arial"/>
          <w:color w:val="auto"/>
        </w:rPr>
      </w:pPr>
    </w:p>
    <w:p w14:paraId="72641A01" w14:textId="77777777" w:rsidR="00477909" w:rsidRPr="005C17F8" w:rsidRDefault="00387E20" w:rsidP="00E43676">
      <w:pPr>
        <w:pStyle w:val="Default"/>
        <w:ind w:firstLine="567"/>
        <w:jc w:val="both"/>
        <w:rPr>
          <w:rFonts w:ascii="Arial" w:hAnsi="Arial" w:cs="Arial"/>
          <w:color w:val="auto"/>
        </w:rPr>
      </w:pPr>
      <w:r w:rsidRPr="005C17F8">
        <w:rPr>
          <w:rFonts w:ascii="Arial" w:hAnsi="Arial" w:cs="Arial"/>
          <w:color w:val="auto"/>
        </w:rPr>
        <w:lastRenderedPageBreak/>
        <w:t>Naime,</w:t>
      </w:r>
      <w:r w:rsidR="00477909" w:rsidRPr="005C17F8">
        <w:rPr>
          <w:rFonts w:ascii="Arial" w:hAnsi="Arial" w:cs="Arial"/>
          <w:color w:val="auto"/>
        </w:rPr>
        <w:t xml:space="preserve"> sada su plaće zaposlenika u Državnom uredu za reviziju uređen</w:t>
      </w:r>
      <w:r w:rsidRPr="005C17F8">
        <w:rPr>
          <w:rFonts w:ascii="Arial" w:hAnsi="Arial" w:cs="Arial"/>
          <w:color w:val="auto"/>
        </w:rPr>
        <w:t>e</w:t>
      </w:r>
      <w:r w:rsidR="00477909" w:rsidRPr="005C17F8">
        <w:rPr>
          <w:rFonts w:ascii="Arial" w:hAnsi="Arial" w:cs="Arial"/>
          <w:color w:val="auto"/>
        </w:rPr>
        <w:t xml:space="preserve"> kroz tri različita zakona</w:t>
      </w:r>
      <w:r w:rsidR="008628A1" w:rsidRPr="005C17F8">
        <w:rPr>
          <w:rFonts w:ascii="Arial" w:hAnsi="Arial" w:cs="Arial"/>
          <w:color w:val="auto"/>
        </w:rPr>
        <w:t>,</w:t>
      </w:r>
      <w:r w:rsidR="00477909" w:rsidRPr="005C17F8">
        <w:rPr>
          <w:rFonts w:ascii="Arial" w:hAnsi="Arial" w:cs="Arial"/>
          <w:color w:val="auto"/>
        </w:rPr>
        <w:t xml:space="preserve"> </w:t>
      </w:r>
      <w:r w:rsidRPr="005C17F8">
        <w:rPr>
          <w:rFonts w:ascii="Arial" w:hAnsi="Arial" w:cs="Arial"/>
          <w:color w:val="auto"/>
        </w:rPr>
        <w:t>i to</w:t>
      </w:r>
      <w:r w:rsidR="00010DE6" w:rsidRPr="005C17F8">
        <w:rPr>
          <w:rFonts w:ascii="Arial" w:hAnsi="Arial" w:cs="Arial"/>
          <w:color w:val="auto"/>
        </w:rPr>
        <w:t>:</w:t>
      </w:r>
      <w:r w:rsidRPr="005C17F8">
        <w:rPr>
          <w:rFonts w:ascii="Arial" w:hAnsi="Arial" w:cs="Arial"/>
          <w:color w:val="auto"/>
        </w:rPr>
        <w:t xml:space="preserve"> </w:t>
      </w:r>
      <w:r w:rsidR="00477909" w:rsidRPr="005C17F8">
        <w:rPr>
          <w:rFonts w:ascii="Arial" w:hAnsi="Arial" w:cs="Arial"/>
          <w:color w:val="auto"/>
        </w:rPr>
        <w:t>Zakon</w:t>
      </w:r>
      <w:r w:rsidRPr="005C17F8">
        <w:rPr>
          <w:rFonts w:ascii="Arial" w:hAnsi="Arial" w:cs="Arial"/>
          <w:color w:val="auto"/>
        </w:rPr>
        <w:t>om</w:t>
      </w:r>
      <w:r w:rsidR="00477909" w:rsidRPr="005C17F8">
        <w:rPr>
          <w:rFonts w:ascii="Arial" w:hAnsi="Arial" w:cs="Arial"/>
          <w:color w:val="auto"/>
        </w:rPr>
        <w:t xml:space="preserve"> o plaćama ovlaštenih državnih revizora, Zakon</w:t>
      </w:r>
      <w:r w:rsidRPr="005C17F8">
        <w:rPr>
          <w:rFonts w:ascii="Arial" w:hAnsi="Arial" w:cs="Arial"/>
          <w:color w:val="auto"/>
        </w:rPr>
        <w:t>om</w:t>
      </w:r>
      <w:r w:rsidR="00477909" w:rsidRPr="005C17F8">
        <w:rPr>
          <w:rFonts w:ascii="Arial" w:hAnsi="Arial" w:cs="Arial"/>
          <w:color w:val="auto"/>
        </w:rPr>
        <w:t xml:space="preserve"> o obvezama i pravima državnih dužnosnika</w:t>
      </w:r>
      <w:r w:rsidRPr="005C17F8">
        <w:rPr>
          <w:rFonts w:ascii="Arial" w:hAnsi="Arial" w:cs="Arial"/>
          <w:color w:val="auto"/>
        </w:rPr>
        <w:t xml:space="preserve"> (N</w:t>
      </w:r>
      <w:r w:rsidR="001D554F" w:rsidRPr="005C17F8">
        <w:rPr>
          <w:rFonts w:ascii="Arial" w:hAnsi="Arial" w:cs="Arial"/>
          <w:color w:val="auto"/>
        </w:rPr>
        <w:t xml:space="preserve">arodne novine 101/98, 135/98, 105/99, 25/00, 73/00, 30/01, 59/01, 114/01, 153/02, 163/03, 16/04, 30/04, 121/05, 151/05, 141/06, 17/07, 34/07, 107/07, 60/08, 38/09, </w:t>
      </w:r>
      <w:r w:rsidR="001F2A16" w:rsidRPr="005C17F8">
        <w:rPr>
          <w:rFonts w:ascii="Arial" w:hAnsi="Arial" w:cs="Arial"/>
          <w:color w:val="auto"/>
        </w:rPr>
        <w:t xml:space="preserve">150/11, 22/13, 102/14, 103/14, </w:t>
      </w:r>
      <w:r w:rsidR="001D554F" w:rsidRPr="005C17F8">
        <w:rPr>
          <w:rFonts w:ascii="Arial" w:hAnsi="Arial" w:cs="Arial"/>
          <w:color w:val="auto"/>
        </w:rPr>
        <w:t>3/15, 93/16, 44/17 i 66/19)</w:t>
      </w:r>
      <w:r w:rsidR="00477909" w:rsidRPr="005C17F8">
        <w:rPr>
          <w:rFonts w:ascii="Arial" w:hAnsi="Arial" w:cs="Arial"/>
          <w:color w:val="auto"/>
        </w:rPr>
        <w:t xml:space="preserve"> i Zakonom</w:t>
      </w:r>
      <w:r w:rsidR="00911ABD" w:rsidRPr="005C17F8">
        <w:rPr>
          <w:rFonts w:ascii="Arial" w:hAnsi="Arial" w:cs="Arial"/>
          <w:color w:val="auto"/>
        </w:rPr>
        <w:t xml:space="preserve"> </w:t>
      </w:r>
      <w:r w:rsidR="00477909" w:rsidRPr="005C17F8">
        <w:rPr>
          <w:rFonts w:ascii="Arial" w:hAnsi="Arial" w:cs="Arial"/>
          <w:color w:val="auto"/>
        </w:rPr>
        <w:t>o državnim službenicima</w:t>
      </w:r>
      <w:r w:rsidRPr="005C17F8">
        <w:rPr>
          <w:rFonts w:ascii="Arial" w:hAnsi="Arial" w:cs="Arial"/>
          <w:color w:val="auto"/>
        </w:rPr>
        <w:t xml:space="preserve"> </w:t>
      </w:r>
      <w:r w:rsidR="008628A1" w:rsidRPr="005C17F8">
        <w:rPr>
          <w:rFonts w:ascii="Arial" w:hAnsi="Arial" w:cs="Arial"/>
          <w:color w:val="auto"/>
        </w:rPr>
        <w:t>(</w:t>
      </w:r>
      <w:r w:rsidRPr="005C17F8">
        <w:rPr>
          <w:rFonts w:ascii="Arial" w:hAnsi="Arial" w:cs="Arial"/>
          <w:color w:val="auto"/>
        </w:rPr>
        <w:t>N</w:t>
      </w:r>
      <w:r w:rsidR="008628A1" w:rsidRPr="005C17F8">
        <w:rPr>
          <w:rFonts w:ascii="Arial" w:hAnsi="Arial" w:cs="Arial"/>
          <w:color w:val="auto"/>
        </w:rPr>
        <w:t>arodne novine</w:t>
      </w:r>
      <w:r w:rsidR="00911ABD" w:rsidRPr="005C17F8">
        <w:rPr>
          <w:rFonts w:ascii="Arial" w:hAnsi="Arial" w:cs="Arial"/>
          <w:color w:val="auto"/>
        </w:rPr>
        <w:t xml:space="preserve"> </w:t>
      </w:r>
      <w:r w:rsidR="001D554F" w:rsidRPr="005C17F8">
        <w:rPr>
          <w:rFonts w:ascii="Arial" w:hAnsi="Arial" w:cs="Arial"/>
          <w:color w:val="auto"/>
        </w:rPr>
        <w:t>92/05,</w:t>
      </w:r>
      <w:r w:rsidR="00911ABD" w:rsidRPr="005C17F8">
        <w:rPr>
          <w:rFonts w:ascii="Arial" w:hAnsi="Arial" w:cs="Arial"/>
          <w:color w:val="auto"/>
        </w:rPr>
        <w:t xml:space="preserve"> 140/05, </w:t>
      </w:r>
      <w:r w:rsidR="001D554F" w:rsidRPr="005C17F8">
        <w:rPr>
          <w:rFonts w:ascii="Arial" w:hAnsi="Arial" w:cs="Arial"/>
          <w:color w:val="auto"/>
        </w:rPr>
        <w:t>142/06,</w:t>
      </w:r>
      <w:r w:rsidR="00911ABD" w:rsidRPr="005C17F8">
        <w:rPr>
          <w:rFonts w:ascii="Arial" w:hAnsi="Arial" w:cs="Arial"/>
          <w:color w:val="auto"/>
        </w:rPr>
        <w:t xml:space="preserve"> 77/07, 107/07, 27/08, 34/11, 49/11, 150/11, 34/12, 49/12, </w:t>
      </w:r>
      <w:r w:rsidR="001D554F" w:rsidRPr="005C17F8">
        <w:rPr>
          <w:rFonts w:ascii="Arial" w:hAnsi="Arial" w:cs="Arial"/>
          <w:color w:val="auto"/>
        </w:rPr>
        <w:t>37/13,</w:t>
      </w:r>
      <w:r w:rsidR="00607FF3" w:rsidRPr="005C17F8">
        <w:rPr>
          <w:rFonts w:ascii="Arial" w:hAnsi="Arial" w:cs="Arial"/>
          <w:color w:val="auto"/>
        </w:rPr>
        <w:t xml:space="preserve"> 38/13, </w:t>
      </w:r>
      <w:r w:rsidR="00911ABD" w:rsidRPr="005C17F8">
        <w:rPr>
          <w:rFonts w:ascii="Arial" w:hAnsi="Arial" w:cs="Arial"/>
          <w:color w:val="auto"/>
        </w:rPr>
        <w:t xml:space="preserve">1/15, 138/15, 61/17, </w:t>
      </w:r>
      <w:r w:rsidR="001D554F" w:rsidRPr="005C17F8">
        <w:rPr>
          <w:rFonts w:ascii="Arial" w:hAnsi="Arial" w:cs="Arial"/>
          <w:color w:val="auto"/>
        </w:rPr>
        <w:t>70/19 i</w:t>
      </w:r>
      <w:r w:rsidR="00911ABD" w:rsidRPr="005C17F8">
        <w:rPr>
          <w:rFonts w:ascii="Arial" w:hAnsi="Arial" w:cs="Arial"/>
          <w:color w:val="auto"/>
        </w:rPr>
        <w:t xml:space="preserve"> </w:t>
      </w:r>
      <w:r w:rsidR="001D554F" w:rsidRPr="005C17F8">
        <w:rPr>
          <w:rFonts w:ascii="Arial" w:hAnsi="Arial" w:cs="Arial"/>
          <w:color w:val="auto"/>
        </w:rPr>
        <w:t>98/19)</w:t>
      </w:r>
      <w:r w:rsidR="00477909" w:rsidRPr="005C17F8">
        <w:rPr>
          <w:rFonts w:ascii="Arial" w:hAnsi="Arial" w:cs="Arial"/>
          <w:color w:val="auto"/>
        </w:rPr>
        <w:t>.</w:t>
      </w:r>
    </w:p>
    <w:p w14:paraId="0546835D" w14:textId="77777777" w:rsidR="00884FA8" w:rsidRPr="005C17F8" w:rsidRDefault="00F12549" w:rsidP="00F12549">
      <w:pPr>
        <w:tabs>
          <w:tab w:val="left" w:pos="567"/>
        </w:tabs>
        <w:rPr>
          <w:rFonts w:cs="Arial"/>
          <w:szCs w:val="24"/>
        </w:rPr>
      </w:pPr>
      <w:r w:rsidRPr="005C17F8">
        <w:rPr>
          <w:rFonts w:cs="Arial"/>
          <w:szCs w:val="24"/>
        </w:rPr>
        <w:tab/>
      </w:r>
      <w:r w:rsidR="00381A3E" w:rsidRPr="005C17F8">
        <w:rPr>
          <w:rFonts w:cs="Arial"/>
          <w:szCs w:val="24"/>
        </w:rPr>
        <w:t xml:space="preserve">Time </w:t>
      </w:r>
      <w:r w:rsidR="003C2B05" w:rsidRPr="005C17F8">
        <w:rPr>
          <w:rFonts w:cs="Arial"/>
          <w:szCs w:val="24"/>
        </w:rPr>
        <w:t>se pokaz</w:t>
      </w:r>
      <w:r w:rsidR="00381A3E" w:rsidRPr="005C17F8">
        <w:rPr>
          <w:rFonts w:cs="Arial"/>
          <w:szCs w:val="24"/>
        </w:rPr>
        <w:t>alo</w:t>
      </w:r>
      <w:r w:rsidR="003C2B05" w:rsidRPr="005C17F8">
        <w:rPr>
          <w:rFonts w:cs="Arial"/>
          <w:szCs w:val="24"/>
        </w:rPr>
        <w:t xml:space="preserve"> r</w:t>
      </w:r>
      <w:r w:rsidR="00387E20" w:rsidRPr="005C17F8">
        <w:rPr>
          <w:rFonts w:cs="Arial"/>
          <w:szCs w:val="24"/>
        </w:rPr>
        <w:t>a</w:t>
      </w:r>
      <w:r w:rsidR="00D7669B" w:rsidRPr="005C17F8">
        <w:rPr>
          <w:rFonts w:cs="Arial"/>
          <w:szCs w:val="24"/>
        </w:rPr>
        <w:t>cionalnim</w:t>
      </w:r>
      <w:r w:rsidR="00387E20" w:rsidRPr="005C17F8">
        <w:rPr>
          <w:rFonts w:cs="Arial"/>
          <w:szCs w:val="24"/>
        </w:rPr>
        <w:t xml:space="preserve"> urediti sustav državne</w:t>
      </w:r>
      <w:r w:rsidR="003C2B05" w:rsidRPr="005C17F8">
        <w:rPr>
          <w:rFonts w:cs="Arial"/>
          <w:szCs w:val="24"/>
        </w:rPr>
        <w:t xml:space="preserve"> revizije i položaj </w:t>
      </w:r>
      <w:r w:rsidR="00381A3E" w:rsidRPr="005C17F8">
        <w:rPr>
          <w:rFonts w:cs="Arial"/>
          <w:szCs w:val="24"/>
        </w:rPr>
        <w:t>zaposlenih jedinstvenim zakonom</w:t>
      </w:r>
      <w:r w:rsidR="003C2B05" w:rsidRPr="005C17F8">
        <w:rPr>
          <w:rFonts w:cs="Arial"/>
          <w:szCs w:val="24"/>
        </w:rPr>
        <w:t xml:space="preserve">. </w:t>
      </w:r>
      <w:r w:rsidR="00AB3207" w:rsidRPr="005C17F8">
        <w:rPr>
          <w:rFonts w:cs="Arial"/>
          <w:szCs w:val="24"/>
        </w:rPr>
        <w:t xml:space="preserve">Imajući u vidu da je Državni ured za reviziju najviša i neovisna revizijska institucija Republike Hrvatske, određivanje plaća svim zaposlenicima koje čine državni </w:t>
      </w:r>
      <w:r w:rsidR="00381A3E" w:rsidRPr="005C17F8">
        <w:rPr>
          <w:rFonts w:cs="Arial"/>
          <w:szCs w:val="24"/>
        </w:rPr>
        <w:t>revizori,</w:t>
      </w:r>
      <w:r w:rsidR="00AB3207" w:rsidRPr="005C17F8">
        <w:rPr>
          <w:rFonts w:cs="Arial"/>
          <w:szCs w:val="24"/>
        </w:rPr>
        <w:t xml:space="preserve"> </w:t>
      </w:r>
      <w:r w:rsidR="007C5D14" w:rsidRPr="005C17F8">
        <w:rPr>
          <w:rFonts w:cs="Arial"/>
          <w:szCs w:val="24"/>
        </w:rPr>
        <w:t>službenici</w:t>
      </w:r>
      <w:r w:rsidR="00992A69" w:rsidRPr="005C17F8">
        <w:rPr>
          <w:rFonts w:cs="Arial"/>
          <w:szCs w:val="24"/>
        </w:rPr>
        <w:t xml:space="preserve"> </w:t>
      </w:r>
      <w:r w:rsidR="00381A3E" w:rsidRPr="005C17F8">
        <w:rPr>
          <w:rFonts w:cs="Arial"/>
          <w:szCs w:val="24"/>
        </w:rPr>
        <w:t xml:space="preserve"> </w:t>
      </w:r>
      <w:r w:rsidR="007C5D14" w:rsidRPr="005C17F8">
        <w:rPr>
          <w:rFonts w:cs="Arial"/>
          <w:szCs w:val="24"/>
        </w:rPr>
        <w:t>koji</w:t>
      </w:r>
      <w:r w:rsidR="00AB3207" w:rsidRPr="005C17F8">
        <w:rPr>
          <w:rFonts w:cs="Arial"/>
          <w:szCs w:val="24"/>
        </w:rPr>
        <w:t xml:space="preserve"> su podrška reviziji</w:t>
      </w:r>
      <w:r w:rsidR="00381A3E" w:rsidRPr="005C17F8">
        <w:rPr>
          <w:rFonts w:cs="Arial"/>
          <w:szCs w:val="24"/>
        </w:rPr>
        <w:t xml:space="preserve"> te namještenici,</w:t>
      </w:r>
      <w:r w:rsidR="00AB3207" w:rsidRPr="005C17F8">
        <w:rPr>
          <w:rFonts w:cs="Arial"/>
          <w:szCs w:val="24"/>
        </w:rPr>
        <w:t xml:space="preserve"> doprinosi ostvarivanju ustavnog određenja neovisnosti Državnog ureda za reviziju. </w:t>
      </w:r>
      <w:r w:rsidR="00CB5BDC" w:rsidRPr="005C17F8">
        <w:rPr>
          <w:rFonts w:cs="Arial"/>
          <w:szCs w:val="24"/>
        </w:rPr>
        <w:t>Navedeno u normativno-pravnom smis</w:t>
      </w:r>
      <w:r w:rsidR="003C2B05" w:rsidRPr="005C17F8">
        <w:rPr>
          <w:rFonts w:cs="Arial"/>
          <w:szCs w:val="24"/>
        </w:rPr>
        <w:t>lu predstavlja i svojevrsnu</w:t>
      </w:r>
      <w:r w:rsidR="00CB5BDC" w:rsidRPr="005C17F8">
        <w:rPr>
          <w:rFonts w:cs="Arial"/>
          <w:szCs w:val="24"/>
        </w:rPr>
        <w:t xml:space="preserve"> kodifikacij</w:t>
      </w:r>
      <w:r w:rsidR="00381A3E" w:rsidRPr="005C17F8">
        <w:rPr>
          <w:rFonts w:cs="Arial"/>
          <w:szCs w:val="24"/>
        </w:rPr>
        <w:t>u propisa o državnoj reviziji</w:t>
      </w:r>
      <w:r w:rsidR="008628A1" w:rsidRPr="005C17F8">
        <w:rPr>
          <w:rFonts w:cs="Arial"/>
          <w:szCs w:val="24"/>
        </w:rPr>
        <w:t>,</w:t>
      </w:r>
      <w:r w:rsidR="00381A3E" w:rsidRPr="005C17F8">
        <w:rPr>
          <w:rFonts w:cs="Arial"/>
          <w:szCs w:val="24"/>
        </w:rPr>
        <w:t xml:space="preserve"> </w:t>
      </w:r>
      <w:r w:rsidR="00CB5BDC" w:rsidRPr="005C17F8">
        <w:rPr>
          <w:rFonts w:cs="Arial"/>
          <w:szCs w:val="24"/>
        </w:rPr>
        <w:t xml:space="preserve"> što </w:t>
      </w:r>
      <w:r w:rsidR="003C2B05" w:rsidRPr="005C17F8">
        <w:rPr>
          <w:rFonts w:cs="Arial"/>
          <w:szCs w:val="24"/>
        </w:rPr>
        <w:t xml:space="preserve">ujedno </w:t>
      </w:r>
      <w:r w:rsidR="00CB5BDC" w:rsidRPr="005C17F8">
        <w:rPr>
          <w:rFonts w:cs="Arial"/>
          <w:szCs w:val="24"/>
        </w:rPr>
        <w:t xml:space="preserve">predstavlja </w:t>
      </w:r>
      <w:r w:rsidR="003C2B05" w:rsidRPr="005C17F8">
        <w:rPr>
          <w:rFonts w:cs="Arial"/>
          <w:szCs w:val="24"/>
        </w:rPr>
        <w:t xml:space="preserve">i teorijsko-normativno, odnosno zakonodavno </w:t>
      </w:r>
      <w:r w:rsidR="00CB5BDC" w:rsidRPr="005C17F8">
        <w:rPr>
          <w:rFonts w:cs="Arial"/>
          <w:szCs w:val="24"/>
        </w:rPr>
        <w:t>poboljšanje</w:t>
      </w:r>
      <w:r w:rsidR="003C2B05" w:rsidRPr="005C17F8">
        <w:rPr>
          <w:rFonts w:cs="Arial"/>
          <w:szCs w:val="24"/>
        </w:rPr>
        <w:t>.</w:t>
      </w:r>
      <w:r w:rsidR="00CB5BDC" w:rsidRPr="005C17F8">
        <w:rPr>
          <w:rFonts w:cs="Arial"/>
          <w:szCs w:val="24"/>
        </w:rPr>
        <w:t xml:space="preserve"> </w:t>
      </w:r>
    </w:p>
    <w:p w14:paraId="7D2A48F2" w14:textId="77777777" w:rsidR="00BF3A8C" w:rsidRPr="005C17F8" w:rsidRDefault="00F975AF" w:rsidP="00F975AF">
      <w:pPr>
        <w:pStyle w:val="Default"/>
        <w:jc w:val="both"/>
        <w:rPr>
          <w:rFonts w:ascii="Arial" w:hAnsi="Arial" w:cs="Arial"/>
          <w:color w:val="auto"/>
        </w:rPr>
      </w:pPr>
      <w:r w:rsidRPr="005C17F8">
        <w:rPr>
          <w:rFonts w:ascii="Arial" w:hAnsi="Arial" w:cs="Arial"/>
          <w:color w:val="auto"/>
        </w:rPr>
        <w:tab/>
        <w:t>Državni ured za reviziju čine Središnji ured i 20 područnih ureda. Sistematizirano je 370 radnih mj</w:t>
      </w:r>
      <w:r w:rsidR="008628A1" w:rsidRPr="005C17F8">
        <w:rPr>
          <w:rFonts w:ascii="Arial" w:hAnsi="Arial" w:cs="Arial"/>
          <w:color w:val="auto"/>
        </w:rPr>
        <w:t>esta, a 1. prosinca 2023. bila su popunjena 283 radna</w:t>
      </w:r>
      <w:r w:rsidRPr="005C17F8">
        <w:rPr>
          <w:rFonts w:ascii="Arial" w:hAnsi="Arial" w:cs="Arial"/>
          <w:color w:val="auto"/>
        </w:rPr>
        <w:t xml:space="preserve"> mjesta</w:t>
      </w:r>
      <w:r w:rsidR="008628A1" w:rsidRPr="005C17F8">
        <w:rPr>
          <w:rFonts w:ascii="Arial" w:hAnsi="Arial" w:cs="Arial"/>
          <w:color w:val="auto"/>
        </w:rPr>
        <w:t>, od čega su 233 državna</w:t>
      </w:r>
      <w:r w:rsidR="000A010F" w:rsidRPr="005C17F8">
        <w:rPr>
          <w:rFonts w:ascii="Arial" w:hAnsi="Arial" w:cs="Arial"/>
          <w:color w:val="auto"/>
        </w:rPr>
        <w:t xml:space="preserve"> revizora i devet</w:t>
      </w:r>
      <w:r w:rsidRPr="005C17F8">
        <w:rPr>
          <w:rFonts w:ascii="Arial" w:hAnsi="Arial" w:cs="Arial"/>
          <w:color w:val="auto"/>
        </w:rPr>
        <w:t xml:space="preserve"> pomoćnih revizora. Prema kvalifikacijskoj strukturi, 245 zaposlen</w:t>
      </w:r>
      <w:r w:rsidR="00721CD9" w:rsidRPr="005C17F8">
        <w:rPr>
          <w:rFonts w:ascii="Arial" w:hAnsi="Arial" w:cs="Arial"/>
          <w:color w:val="auto"/>
        </w:rPr>
        <w:t>ika ili 86,6 % ima</w:t>
      </w:r>
      <w:r w:rsidRPr="005C17F8">
        <w:rPr>
          <w:rFonts w:ascii="Arial" w:hAnsi="Arial" w:cs="Arial"/>
          <w:color w:val="auto"/>
        </w:rPr>
        <w:t xml:space="preserve"> visoku stručnu spremu. Od ukupnog broja zaposlenika, 84,8 % su žene. Prosječna starost zaposlenika </w:t>
      </w:r>
      <w:r w:rsidR="000A010F" w:rsidRPr="005C17F8">
        <w:rPr>
          <w:rFonts w:ascii="Arial" w:hAnsi="Arial" w:cs="Arial"/>
          <w:color w:val="auto"/>
        </w:rPr>
        <w:t>Državnog ureda za reviziju</w:t>
      </w:r>
      <w:r w:rsidRPr="005C17F8">
        <w:rPr>
          <w:rFonts w:ascii="Arial" w:hAnsi="Arial" w:cs="Arial"/>
          <w:color w:val="auto"/>
        </w:rPr>
        <w:t xml:space="preserve"> je 47,7 godina.</w:t>
      </w:r>
    </w:p>
    <w:p w14:paraId="5A3D54AA" w14:textId="77777777" w:rsidR="00F975AF" w:rsidRPr="005C17F8" w:rsidRDefault="00F975AF" w:rsidP="00BF3A8C">
      <w:pPr>
        <w:pStyle w:val="Default"/>
        <w:ind w:firstLine="567"/>
        <w:jc w:val="both"/>
        <w:rPr>
          <w:rFonts w:ascii="Arial" w:hAnsi="Arial" w:cs="Arial"/>
          <w:color w:val="auto"/>
        </w:rPr>
      </w:pPr>
    </w:p>
    <w:p w14:paraId="7DE5D532" w14:textId="77777777" w:rsidR="007A7FCB" w:rsidRPr="005C17F8" w:rsidRDefault="007A7FCB" w:rsidP="00BF3A8C">
      <w:pPr>
        <w:pStyle w:val="Default"/>
        <w:ind w:firstLine="567"/>
        <w:jc w:val="both"/>
        <w:rPr>
          <w:rFonts w:ascii="Arial" w:hAnsi="Arial" w:cs="Arial"/>
          <w:color w:val="auto"/>
        </w:rPr>
      </w:pPr>
      <w:r w:rsidRPr="005C17F8">
        <w:rPr>
          <w:rFonts w:ascii="Arial" w:hAnsi="Arial" w:cs="Arial"/>
          <w:color w:val="auto"/>
        </w:rPr>
        <w:t xml:space="preserve">U organizaciji rada, kao i u načinu rada </w:t>
      </w:r>
      <w:r w:rsidR="00F22854" w:rsidRPr="005C17F8">
        <w:rPr>
          <w:rFonts w:ascii="Arial" w:hAnsi="Arial" w:cs="Arial"/>
          <w:color w:val="auto"/>
        </w:rPr>
        <w:t xml:space="preserve">drugih </w:t>
      </w:r>
      <w:r w:rsidRPr="005C17F8">
        <w:rPr>
          <w:rFonts w:ascii="Arial" w:hAnsi="Arial" w:cs="Arial"/>
          <w:color w:val="auto"/>
        </w:rPr>
        <w:t>vrhovnih revizijskih institucija, prisutn</w:t>
      </w:r>
      <w:r w:rsidR="00F22854" w:rsidRPr="005C17F8">
        <w:rPr>
          <w:rFonts w:ascii="Arial" w:hAnsi="Arial" w:cs="Arial"/>
          <w:color w:val="auto"/>
        </w:rPr>
        <w:t xml:space="preserve">i </w:t>
      </w:r>
      <w:r w:rsidRPr="005C17F8">
        <w:rPr>
          <w:rFonts w:ascii="Arial" w:hAnsi="Arial" w:cs="Arial"/>
          <w:color w:val="auto"/>
        </w:rPr>
        <w:t xml:space="preserve">su određeni izazovi koji utječu na njihov rad. Tako su </w:t>
      </w:r>
      <w:r w:rsidR="00F22854" w:rsidRPr="005C17F8">
        <w:rPr>
          <w:rFonts w:ascii="Arial" w:hAnsi="Arial" w:cs="Arial"/>
          <w:color w:val="auto"/>
        </w:rPr>
        <w:t xml:space="preserve">i </w:t>
      </w:r>
      <w:r w:rsidRPr="005C17F8">
        <w:rPr>
          <w:rFonts w:ascii="Arial" w:hAnsi="Arial" w:cs="Arial"/>
          <w:color w:val="auto"/>
        </w:rPr>
        <w:t xml:space="preserve">na rad </w:t>
      </w:r>
      <w:r w:rsidR="008F34A3" w:rsidRPr="005C17F8">
        <w:rPr>
          <w:rFonts w:ascii="Arial" w:hAnsi="Arial" w:cs="Arial"/>
          <w:color w:val="auto"/>
        </w:rPr>
        <w:t xml:space="preserve">Državnog ureda za reviziju </w:t>
      </w:r>
      <w:r w:rsidRPr="005C17F8">
        <w:rPr>
          <w:rFonts w:ascii="Arial" w:hAnsi="Arial" w:cs="Arial"/>
          <w:color w:val="auto"/>
        </w:rPr>
        <w:t xml:space="preserve">u proteklom razdoblju utjecale sljedeće okolnosti: </w:t>
      </w:r>
    </w:p>
    <w:p w14:paraId="7530DE64" w14:textId="77777777" w:rsidR="00F22854" w:rsidRPr="005C17F8" w:rsidRDefault="007A7FCB" w:rsidP="00F12549">
      <w:pPr>
        <w:pStyle w:val="Default"/>
        <w:ind w:left="709" w:hanging="283"/>
        <w:rPr>
          <w:rFonts w:ascii="Arial" w:hAnsi="Arial" w:cs="Arial"/>
          <w:color w:val="auto"/>
        </w:rPr>
      </w:pPr>
      <w:r w:rsidRPr="005C17F8">
        <w:rPr>
          <w:rFonts w:ascii="Arial" w:hAnsi="Arial" w:cs="Arial"/>
          <w:color w:val="auto"/>
        </w:rPr>
        <w:t xml:space="preserve">– </w:t>
      </w:r>
      <w:r w:rsidR="00F22854" w:rsidRPr="005C17F8">
        <w:rPr>
          <w:rFonts w:ascii="Arial" w:hAnsi="Arial" w:cs="Arial"/>
          <w:color w:val="auto"/>
        </w:rPr>
        <w:t xml:space="preserve"> </w:t>
      </w:r>
      <w:r w:rsidRPr="005C17F8">
        <w:rPr>
          <w:rFonts w:ascii="Arial" w:hAnsi="Arial" w:cs="Arial"/>
          <w:color w:val="auto"/>
        </w:rPr>
        <w:t>veliki broj subjekata iz nadležnosti (</w:t>
      </w:r>
      <w:r w:rsidR="008F34A3" w:rsidRPr="005C17F8">
        <w:rPr>
          <w:rFonts w:ascii="Arial" w:hAnsi="Arial" w:cs="Arial"/>
          <w:color w:val="auto"/>
        </w:rPr>
        <w:t>Državni ured za reviziju</w:t>
      </w:r>
      <w:r w:rsidRPr="005C17F8">
        <w:rPr>
          <w:rFonts w:ascii="Arial" w:hAnsi="Arial" w:cs="Arial"/>
          <w:color w:val="auto"/>
        </w:rPr>
        <w:t xml:space="preserve"> je nadležan z</w:t>
      </w:r>
      <w:r w:rsidR="00F22854" w:rsidRPr="005C17F8">
        <w:rPr>
          <w:rFonts w:ascii="Arial" w:hAnsi="Arial" w:cs="Arial"/>
          <w:color w:val="auto"/>
        </w:rPr>
        <w:t>a približno 1</w:t>
      </w:r>
      <w:r w:rsidR="001D554F" w:rsidRPr="005C17F8">
        <w:rPr>
          <w:rFonts w:ascii="Arial" w:hAnsi="Arial" w:cs="Arial"/>
          <w:color w:val="auto"/>
        </w:rPr>
        <w:t>6</w:t>
      </w:r>
      <w:r w:rsidR="00F22854" w:rsidRPr="005C17F8">
        <w:rPr>
          <w:rFonts w:ascii="Arial" w:hAnsi="Arial" w:cs="Arial"/>
          <w:color w:val="auto"/>
        </w:rPr>
        <w:t xml:space="preserve"> 000 subjekata</w:t>
      </w:r>
      <w:r w:rsidR="00007830" w:rsidRPr="005C17F8">
        <w:rPr>
          <w:rFonts w:ascii="Arial" w:hAnsi="Arial" w:cs="Arial"/>
          <w:color w:val="auto"/>
        </w:rPr>
        <w:t>)</w:t>
      </w:r>
    </w:p>
    <w:p w14:paraId="6ED08CA6" w14:textId="77777777" w:rsidR="007A7FCB" w:rsidRPr="005C17F8" w:rsidRDefault="00007830" w:rsidP="00BA7912">
      <w:pPr>
        <w:pStyle w:val="Default"/>
        <w:ind w:left="709" w:hanging="283"/>
        <w:jc w:val="both"/>
        <w:rPr>
          <w:rFonts w:ascii="Arial" w:hAnsi="Arial" w:cs="Arial"/>
          <w:color w:val="auto"/>
        </w:rPr>
      </w:pPr>
      <w:r w:rsidRPr="005C17F8">
        <w:rPr>
          <w:rFonts w:ascii="Arial" w:hAnsi="Arial" w:cs="Arial"/>
          <w:color w:val="auto"/>
        </w:rPr>
        <w:t>–</w:t>
      </w:r>
      <w:r w:rsidR="00F22854" w:rsidRPr="005C17F8">
        <w:rPr>
          <w:rFonts w:ascii="Arial" w:hAnsi="Arial" w:cs="Arial"/>
          <w:color w:val="auto"/>
        </w:rPr>
        <w:tab/>
      </w:r>
      <w:r w:rsidR="007A7FCB" w:rsidRPr="005C17F8">
        <w:rPr>
          <w:rFonts w:ascii="Arial" w:hAnsi="Arial" w:cs="Arial"/>
          <w:color w:val="auto"/>
        </w:rPr>
        <w:t>nedostatan broj revizora u</w:t>
      </w:r>
      <w:r w:rsidR="00790D80" w:rsidRPr="005C17F8">
        <w:rPr>
          <w:rFonts w:ascii="Arial" w:hAnsi="Arial" w:cs="Arial"/>
          <w:color w:val="auto"/>
        </w:rPr>
        <w:t xml:space="preserve"> odnosu na sistematizirani broj i broj subjekata iz nadležnosti Državnog ureda za reviziju</w:t>
      </w:r>
      <w:r w:rsidR="007A7FCB" w:rsidRPr="005C17F8">
        <w:rPr>
          <w:rFonts w:ascii="Arial" w:hAnsi="Arial" w:cs="Arial"/>
          <w:color w:val="auto"/>
        </w:rPr>
        <w:t xml:space="preserve"> </w:t>
      </w:r>
    </w:p>
    <w:p w14:paraId="51B0B2EA" w14:textId="77777777" w:rsidR="00007830" w:rsidRPr="005C17F8" w:rsidRDefault="007A7FCB" w:rsidP="00F12549">
      <w:pPr>
        <w:pStyle w:val="Default"/>
        <w:ind w:left="709" w:hanging="283"/>
        <w:jc w:val="both"/>
        <w:rPr>
          <w:rFonts w:ascii="Arial" w:hAnsi="Arial" w:cs="Arial"/>
          <w:color w:val="auto"/>
        </w:rPr>
      </w:pPr>
      <w:r w:rsidRPr="005C17F8">
        <w:rPr>
          <w:rFonts w:ascii="Arial" w:hAnsi="Arial" w:cs="Arial"/>
          <w:color w:val="auto"/>
        </w:rPr>
        <w:t xml:space="preserve">– </w:t>
      </w:r>
      <w:r w:rsidR="007D1993" w:rsidRPr="005C17F8">
        <w:rPr>
          <w:rFonts w:ascii="Arial" w:hAnsi="Arial" w:cs="Arial"/>
          <w:color w:val="auto"/>
        </w:rPr>
        <w:t xml:space="preserve"> </w:t>
      </w:r>
      <w:r w:rsidRPr="005C17F8">
        <w:rPr>
          <w:rFonts w:ascii="Arial" w:hAnsi="Arial" w:cs="Arial"/>
          <w:color w:val="auto"/>
        </w:rPr>
        <w:t>novozaposleni revizor</w:t>
      </w:r>
      <w:r w:rsidR="001D4AAA" w:rsidRPr="005C17F8">
        <w:rPr>
          <w:rFonts w:ascii="Arial" w:hAnsi="Arial" w:cs="Arial"/>
          <w:color w:val="auto"/>
        </w:rPr>
        <w:t>i</w:t>
      </w:r>
      <w:r w:rsidRPr="005C17F8">
        <w:rPr>
          <w:rFonts w:ascii="Arial" w:hAnsi="Arial" w:cs="Arial"/>
          <w:color w:val="auto"/>
        </w:rPr>
        <w:t xml:space="preserve"> koji još nisu stekli </w:t>
      </w:r>
      <w:r w:rsidR="007D1993" w:rsidRPr="005C17F8">
        <w:rPr>
          <w:rFonts w:ascii="Arial" w:hAnsi="Arial" w:cs="Arial"/>
          <w:color w:val="auto"/>
        </w:rPr>
        <w:t xml:space="preserve">certifikat za </w:t>
      </w:r>
      <w:r w:rsidRPr="005C17F8">
        <w:rPr>
          <w:rFonts w:ascii="Arial" w:hAnsi="Arial" w:cs="Arial"/>
          <w:color w:val="auto"/>
        </w:rPr>
        <w:t>ovlašten</w:t>
      </w:r>
      <w:r w:rsidR="007D1993" w:rsidRPr="005C17F8">
        <w:rPr>
          <w:rFonts w:ascii="Arial" w:hAnsi="Arial" w:cs="Arial"/>
          <w:color w:val="auto"/>
        </w:rPr>
        <w:t>oga državnog</w:t>
      </w:r>
      <w:r w:rsidRPr="005C17F8">
        <w:rPr>
          <w:rFonts w:ascii="Arial" w:hAnsi="Arial" w:cs="Arial"/>
          <w:color w:val="auto"/>
        </w:rPr>
        <w:t xml:space="preserve"> revizora</w:t>
      </w:r>
      <w:r w:rsidR="00007830" w:rsidRPr="005C17F8">
        <w:rPr>
          <w:rFonts w:ascii="Arial" w:hAnsi="Arial" w:cs="Arial"/>
          <w:color w:val="auto"/>
        </w:rPr>
        <w:t xml:space="preserve"> </w:t>
      </w:r>
    </w:p>
    <w:p w14:paraId="02CCA988" w14:textId="77777777" w:rsidR="007A7FCB" w:rsidRPr="005C17F8" w:rsidRDefault="007D1993" w:rsidP="00F12549">
      <w:pPr>
        <w:pStyle w:val="Default"/>
        <w:numPr>
          <w:ilvl w:val="0"/>
          <w:numId w:val="8"/>
        </w:numPr>
        <w:ind w:left="709" w:hanging="283"/>
        <w:jc w:val="both"/>
        <w:rPr>
          <w:rFonts w:ascii="Arial" w:hAnsi="Arial" w:cs="Arial"/>
          <w:color w:val="auto"/>
        </w:rPr>
      </w:pPr>
      <w:r w:rsidRPr="005C17F8">
        <w:rPr>
          <w:rFonts w:ascii="Arial" w:hAnsi="Arial" w:cs="Arial"/>
          <w:color w:val="auto"/>
        </w:rPr>
        <w:t xml:space="preserve">nedovoljan broj zaposlenih, </w:t>
      </w:r>
      <w:r w:rsidR="00007830" w:rsidRPr="005C17F8">
        <w:rPr>
          <w:rFonts w:ascii="Arial" w:hAnsi="Arial" w:cs="Arial"/>
          <w:color w:val="auto"/>
        </w:rPr>
        <w:t>otežano zapošljavanje i motiviranje odnosno zadržavanje državnih revizora s obzirom na</w:t>
      </w:r>
      <w:r w:rsidRPr="005C17F8">
        <w:rPr>
          <w:rFonts w:ascii="Arial" w:hAnsi="Arial" w:cs="Arial"/>
          <w:color w:val="auto"/>
        </w:rPr>
        <w:t xml:space="preserve"> iznos</w:t>
      </w:r>
      <w:r w:rsidR="00007830" w:rsidRPr="005C17F8">
        <w:rPr>
          <w:rFonts w:ascii="Arial" w:hAnsi="Arial" w:cs="Arial"/>
          <w:color w:val="auto"/>
        </w:rPr>
        <w:t xml:space="preserve"> plaće u </w:t>
      </w:r>
      <w:r w:rsidR="00740653" w:rsidRPr="005C17F8">
        <w:rPr>
          <w:rFonts w:ascii="Arial" w:hAnsi="Arial" w:cs="Arial"/>
          <w:color w:val="auto"/>
        </w:rPr>
        <w:t>Državnom uredu za reviziju</w:t>
      </w:r>
      <w:r w:rsidR="00BA7912" w:rsidRPr="005C17F8">
        <w:rPr>
          <w:rFonts w:ascii="Arial" w:hAnsi="Arial" w:cs="Arial"/>
          <w:color w:val="auto"/>
        </w:rPr>
        <w:t>.</w:t>
      </w:r>
      <w:r w:rsidR="00007830" w:rsidRPr="005C17F8">
        <w:rPr>
          <w:rFonts w:ascii="Arial" w:hAnsi="Arial" w:cs="Arial"/>
          <w:color w:val="auto"/>
        </w:rPr>
        <w:t xml:space="preserve"> </w:t>
      </w:r>
      <w:r w:rsidR="007A7FCB" w:rsidRPr="005C17F8">
        <w:rPr>
          <w:rFonts w:ascii="Arial" w:hAnsi="Arial" w:cs="Arial"/>
          <w:color w:val="auto"/>
        </w:rPr>
        <w:t xml:space="preserve"> </w:t>
      </w:r>
    </w:p>
    <w:p w14:paraId="009076D0" w14:textId="77777777" w:rsidR="008639D2" w:rsidRPr="005C17F8" w:rsidRDefault="004A2D33" w:rsidP="00BF3A8C">
      <w:pPr>
        <w:pStyle w:val="Default"/>
        <w:jc w:val="both"/>
        <w:rPr>
          <w:rFonts w:ascii="Arial" w:hAnsi="Arial" w:cs="Arial"/>
          <w:color w:val="auto"/>
        </w:rPr>
      </w:pPr>
      <w:r w:rsidRPr="005C17F8">
        <w:rPr>
          <w:rFonts w:ascii="Arial" w:hAnsi="Arial" w:cs="Arial"/>
          <w:color w:val="auto"/>
        </w:rPr>
        <w:t>Ovim Prijedlogom z</w:t>
      </w:r>
      <w:r w:rsidR="00940DA1" w:rsidRPr="005C17F8">
        <w:rPr>
          <w:rFonts w:ascii="Arial" w:hAnsi="Arial" w:cs="Arial"/>
          <w:color w:val="auto"/>
        </w:rPr>
        <w:t xml:space="preserve">akona </w:t>
      </w:r>
      <w:r w:rsidR="008639D2" w:rsidRPr="005C17F8">
        <w:rPr>
          <w:rFonts w:ascii="Arial" w:hAnsi="Arial" w:cs="Arial"/>
          <w:color w:val="auto"/>
        </w:rPr>
        <w:t>uređuje</w:t>
      </w:r>
      <w:r w:rsidR="00940DA1" w:rsidRPr="005C17F8">
        <w:rPr>
          <w:rFonts w:ascii="Arial" w:hAnsi="Arial" w:cs="Arial"/>
          <w:color w:val="auto"/>
        </w:rPr>
        <w:t xml:space="preserve"> se</w:t>
      </w:r>
      <w:r w:rsidR="008639D2" w:rsidRPr="005C17F8">
        <w:rPr>
          <w:rFonts w:ascii="Arial" w:hAnsi="Arial" w:cs="Arial"/>
          <w:color w:val="auto"/>
        </w:rPr>
        <w:t xml:space="preserve">: </w:t>
      </w:r>
    </w:p>
    <w:p w14:paraId="412ACA14" w14:textId="77777777" w:rsidR="00940DA1" w:rsidRPr="005C17F8" w:rsidRDefault="00914DA3" w:rsidP="00BF3A8C">
      <w:pPr>
        <w:pStyle w:val="Default"/>
        <w:ind w:left="567"/>
        <w:jc w:val="both"/>
        <w:rPr>
          <w:rFonts w:ascii="Arial" w:hAnsi="Arial" w:cs="Arial"/>
          <w:color w:val="auto"/>
        </w:rPr>
      </w:pPr>
      <w:r w:rsidRPr="005C17F8">
        <w:rPr>
          <w:rFonts w:ascii="Arial" w:hAnsi="Arial" w:cs="Arial"/>
          <w:color w:val="auto"/>
        </w:rPr>
        <w:t>–</w:t>
      </w:r>
      <w:r w:rsidR="00007830" w:rsidRPr="005C17F8">
        <w:rPr>
          <w:rFonts w:ascii="Arial" w:hAnsi="Arial" w:cs="Arial"/>
          <w:color w:val="auto"/>
        </w:rPr>
        <w:t xml:space="preserve"> ustrojstvo </w:t>
      </w:r>
      <w:r w:rsidR="00740653" w:rsidRPr="005C17F8">
        <w:rPr>
          <w:rFonts w:ascii="Arial" w:hAnsi="Arial" w:cs="Arial"/>
          <w:color w:val="auto"/>
        </w:rPr>
        <w:t>Državnog ureda za reviziju</w:t>
      </w:r>
    </w:p>
    <w:p w14:paraId="21973ACD" w14:textId="77777777" w:rsidR="00940DA1" w:rsidRPr="005C17F8" w:rsidRDefault="00914DA3" w:rsidP="00BF3A8C">
      <w:pPr>
        <w:pStyle w:val="Default"/>
        <w:spacing w:after="19"/>
        <w:ind w:left="567"/>
        <w:jc w:val="both"/>
        <w:rPr>
          <w:rFonts w:ascii="Arial" w:hAnsi="Arial" w:cs="Arial"/>
          <w:color w:val="auto"/>
        </w:rPr>
      </w:pPr>
      <w:r w:rsidRPr="005C17F8">
        <w:rPr>
          <w:rFonts w:ascii="Arial" w:hAnsi="Arial" w:cs="Arial"/>
          <w:color w:val="auto"/>
        </w:rPr>
        <w:t>–</w:t>
      </w:r>
      <w:r w:rsidR="008639D2" w:rsidRPr="005C17F8">
        <w:rPr>
          <w:rFonts w:ascii="Arial" w:hAnsi="Arial" w:cs="Arial"/>
          <w:color w:val="auto"/>
        </w:rPr>
        <w:t xml:space="preserve"> nadle</w:t>
      </w:r>
      <w:r w:rsidR="00007830" w:rsidRPr="005C17F8">
        <w:rPr>
          <w:rFonts w:ascii="Arial" w:hAnsi="Arial" w:cs="Arial"/>
          <w:color w:val="auto"/>
        </w:rPr>
        <w:t xml:space="preserve">žnost </w:t>
      </w:r>
      <w:r w:rsidR="00740653" w:rsidRPr="005C17F8">
        <w:rPr>
          <w:rFonts w:ascii="Arial" w:hAnsi="Arial" w:cs="Arial"/>
          <w:color w:val="auto"/>
        </w:rPr>
        <w:t>Državnog ureda za reviziju</w:t>
      </w:r>
      <w:r w:rsidR="00007830" w:rsidRPr="005C17F8">
        <w:rPr>
          <w:rFonts w:ascii="Arial" w:hAnsi="Arial" w:cs="Arial"/>
          <w:color w:val="auto"/>
        </w:rPr>
        <w:t xml:space="preserve"> i subjekti revizije</w:t>
      </w:r>
    </w:p>
    <w:p w14:paraId="41B79387" w14:textId="77777777" w:rsidR="008639D2" w:rsidRPr="005C17F8" w:rsidRDefault="00914DA3" w:rsidP="00BF3A8C">
      <w:pPr>
        <w:pStyle w:val="Default"/>
        <w:spacing w:after="19"/>
        <w:ind w:left="567"/>
        <w:jc w:val="both"/>
        <w:rPr>
          <w:rFonts w:ascii="Arial" w:hAnsi="Arial" w:cs="Arial"/>
          <w:color w:val="auto"/>
        </w:rPr>
      </w:pPr>
      <w:r w:rsidRPr="005C17F8">
        <w:rPr>
          <w:rFonts w:ascii="Arial" w:hAnsi="Arial" w:cs="Arial"/>
          <w:color w:val="auto"/>
        </w:rPr>
        <w:t>–</w:t>
      </w:r>
      <w:r w:rsidR="00940DA1" w:rsidRPr="005C17F8">
        <w:rPr>
          <w:rFonts w:ascii="Arial" w:hAnsi="Arial" w:cs="Arial"/>
          <w:color w:val="auto"/>
        </w:rPr>
        <w:t xml:space="preserve"> </w:t>
      </w:r>
      <w:r w:rsidR="00007830" w:rsidRPr="005C17F8">
        <w:rPr>
          <w:rFonts w:ascii="Arial" w:hAnsi="Arial" w:cs="Arial"/>
          <w:color w:val="auto"/>
        </w:rPr>
        <w:t>revizija Hrvatske narodne banke</w:t>
      </w:r>
      <w:r w:rsidR="008639D2" w:rsidRPr="005C17F8">
        <w:rPr>
          <w:rFonts w:ascii="Arial" w:hAnsi="Arial" w:cs="Arial"/>
          <w:color w:val="auto"/>
        </w:rPr>
        <w:t xml:space="preserve"> </w:t>
      </w:r>
    </w:p>
    <w:p w14:paraId="3AA37FB4" w14:textId="77777777" w:rsidR="008639D2" w:rsidRPr="005C17F8" w:rsidRDefault="00914DA3" w:rsidP="00BF3A8C">
      <w:pPr>
        <w:pStyle w:val="Default"/>
        <w:spacing w:after="19"/>
        <w:ind w:left="567"/>
        <w:jc w:val="both"/>
        <w:rPr>
          <w:rFonts w:ascii="Arial" w:hAnsi="Arial" w:cs="Arial"/>
          <w:color w:val="auto"/>
        </w:rPr>
      </w:pPr>
      <w:r w:rsidRPr="005C17F8">
        <w:rPr>
          <w:rFonts w:ascii="Arial" w:hAnsi="Arial" w:cs="Arial"/>
          <w:color w:val="auto"/>
        </w:rPr>
        <w:t>–</w:t>
      </w:r>
      <w:r w:rsidR="00007830" w:rsidRPr="005C17F8">
        <w:rPr>
          <w:rFonts w:ascii="Arial" w:hAnsi="Arial" w:cs="Arial"/>
          <w:color w:val="auto"/>
        </w:rPr>
        <w:t xml:space="preserve"> upravljanje</w:t>
      </w:r>
      <w:r w:rsidR="006F005A" w:rsidRPr="005C17F8">
        <w:rPr>
          <w:rFonts w:ascii="Arial" w:hAnsi="Arial" w:cs="Arial"/>
          <w:color w:val="auto"/>
        </w:rPr>
        <w:t xml:space="preserve"> Državnim uredom za reviziju</w:t>
      </w:r>
      <w:r w:rsidR="008639D2" w:rsidRPr="005C17F8">
        <w:rPr>
          <w:rFonts w:ascii="Arial" w:hAnsi="Arial" w:cs="Arial"/>
          <w:color w:val="auto"/>
        </w:rPr>
        <w:t xml:space="preserve"> </w:t>
      </w:r>
    </w:p>
    <w:p w14:paraId="2D66F82E" w14:textId="77777777" w:rsidR="00940DA1" w:rsidRPr="005C17F8" w:rsidRDefault="00914DA3" w:rsidP="00BF3A8C">
      <w:pPr>
        <w:pStyle w:val="Default"/>
        <w:spacing w:after="19"/>
        <w:ind w:left="567"/>
        <w:jc w:val="both"/>
        <w:rPr>
          <w:rFonts w:ascii="Arial" w:hAnsi="Arial" w:cs="Arial"/>
          <w:color w:val="auto"/>
        </w:rPr>
      </w:pPr>
      <w:r w:rsidRPr="005C17F8">
        <w:rPr>
          <w:rFonts w:ascii="Arial" w:hAnsi="Arial" w:cs="Arial"/>
          <w:color w:val="auto"/>
        </w:rPr>
        <w:t>–</w:t>
      </w:r>
      <w:r w:rsidR="00940DA1" w:rsidRPr="005C17F8">
        <w:rPr>
          <w:rFonts w:ascii="Arial" w:hAnsi="Arial" w:cs="Arial"/>
          <w:color w:val="auto"/>
        </w:rPr>
        <w:t xml:space="preserve"> n</w:t>
      </w:r>
      <w:r w:rsidR="00007830" w:rsidRPr="005C17F8">
        <w:rPr>
          <w:rFonts w:ascii="Arial" w:hAnsi="Arial" w:cs="Arial"/>
          <w:color w:val="auto"/>
        </w:rPr>
        <w:t>ačin rada i izvješćivanje</w:t>
      </w:r>
      <w:r w:rsidR="00940DA1" w:rsidRPr="005C17F8">
        <w:rPr>
          <w:rFonts w:ascii="Arial" w:hAnsi="Arial" w:cs="Arial"/>
          <w:color w:val="auto"/>
        </w:rPr>
        <w:t xml:space="preserve"> </w:t>
      </w:r>
    </w:p>
    <w:p w14:paraId="624BC3BE" w14:textId="77777777" w:rsidR="00CA2E74" w:rsidRPr="005C17F8" w:rsidRDefault="00914DA3" w:rsidP="00BF3A8C">
      <w:pPr>
        <w:pStyle w:val="Default"/>
        <w:spacing w:after="19"/>
        <w:ind w:left="567"/>
        <w:jc w:val="both"/>
        <w:rPr>
          <w:rFonts w:ascii="Arial" w:hAnsi="Arial" w:cs="Arial"/>
          <w:color w:val="auto"/>
        </w:rPr>
      </w:pPr>
      <w:r w:rsidRPr="005C17F8">
        <w:rPr>
          <w:rFonts w:ascii="Arial" w:hAnsi="Arial" w:cs="Arial"/>
          <w:color w:val="auto"/>
        </w:rPr>
        <w:t>–</w:t>
      </w:r>
      <w:r w:rsidR="00940DA1" w:rsidRPr="005C17F8">
        <w:rPr>
          <w:rFonts w:ascii="Arial" w:hAnsi="Arial" w:cs="Arial"/>
          <w:color w:val="auto"/>
        </w:rPr>
        <w:t xml:space="preserve"> položaj</w:t>
      </w:r>
      <w:r w:rsidR="008639D2" w:rsidRPr="005C17F8">
        <w:rPr>
          <w:rFonts w:ascii="Arial" w:hAnsi="Arial" w:cs="Arial"/>
          <w:color w:val="auto"/>
        </w:rPr>
        <w:t>,</w:t>
      </w:r>
      <w:r w:rsidR="00940DA1" w:rsidRPr="005C17F8">
        <w:rPr>
          <w:rFonts w:ascii="Arial" w:hAnsi="Arial" w:cs="Arial"/>
          <w:color w:val="auto"/>
        </w:rPr>
        <w:t xml:space="preserve"> prava i obveze ovlaštenih državnih</w:t>
      </w:r>
      <w:r w:rsidR="00007830" w:rsidRPr="005C17F8">
        <w:rPr>
          <w:rFonts w:ascii="Arial" w:hAnsi="Arial" w:cs="Arial"/>
          <w:color w:val="auto"/>
        </w:rPr>
        <w:t xml:space="preserve"> revizora</w:t>
      </w:r>
      <w:r w:rsidR="00CA2E74" w:rsidRPr="005C17F8">
        <w:rPr>
          <w:rFonts w:ascii="Arial" w:hAnsi="Arial" w:cs="Arial"/>
          <w:color w:val="auto"/>
        </w:rPr>
        <w:t xml:space="preserve">, </w:t>
      </w:r>
      <w:r w:rsidR="000510DE" w:rsidRPr="005C17F8">
        <w:rPr>
          <w:rFonts w:ascii="Arial" w:hAnsi="Arial" w:cs="Arial"/>
          <w:color w:val="auto"/>
        </w:rPr>
        <w:t>službenika</w:t>
      </w:r>
      <w:r w:rsidR="00CA2E74" w:rsidRPr="005C17F8">
        <w:rPr>
          <w:rFonts w:ascii="Arial" w:hAnsi="Arial" w:cs="Arial"/>
          <w:color w:val="auto"/>
        </w:rPr>
        <w:t xml:space="preserve"> i namještenika </w:t>
      </w:r>
    </w:p>
    <w:p w14:paraId="0FA1315C" w14:textId="77777777" w:rsidR="008639D2" w:rsidRPr="005C17F8" w:rsidRDefault="00CA2E74" w:rsidP="00BF3A8C">
      <w:pPr>
        <w:pStyle w:val="Default"/>
        <w:spacing w:after="19"/>
        <w:ind w:left="567"/>
        <w:jc w:val="both"/>
        <w:rPr>
          <w:rFonts w:ascii="Arial" w:hAnsi="Arial" w:cs="Arial"/>
          <w:color w:val="auto"/>
        </w:rPr>
      </w:pPr>
      <w:r w:rsidRPr="005C17F8">
        <w:rPr>
          <w:rFonts w:ascii="Arial" w:hAnsi="Arial" w:cs="Arial"/>
          <w:color w:val="auto"/>
        </w:rPr>
        <w:t xml:space="preserve">   Državnoga ureda za reviziju</w:t>
      </w:r>
      <w:r w:rsidR="000510DE" w:rsidRPr="005C17F8">
        <w:rPr>
          <w:rFonts w:ascii="Arial" w:hAnsi="Arial" w:cs="Arial"/>
          <w:color w:val="auto"/>
        </w:rPr>
        <w:t xml:space="preserve"> </w:t>
      </w:r>
    </w:p>
    <w:p w14:paraId="35EF4806" w14:textId="77777777" w:rsidR="008639D2" w:rsidRPr="005C17F8" w:rsidRDefault="00914DA3" w:rsidP="00BF3A8C">
      <w:pPr>
        <w:pStyle w:val="Default"/>
        <w:spacing w:after="19"/>
        <w:ind w:left="567"/>
        <w:jc w:val="both"/>
        <w:rPr>
          <w:rFonts w:ascii="Arial" w:hAnsi="Arial" w:cs="Arial"/>
          <w:color w:val="auto"/>
        </w:rPr>
      </w:pPr>
      <w:r w:rsidRPr="005C17F8">
        <w:rPr>
          <w:rFonts w:ascii="Arial" w:hAnsi="Arial" w:cs="Arial"/>
          <w:color w:val="auto"/>
        </w:rPr>
        <w:t>–</w:t>
      </w:r>
      <w:r w:rsidR="00007830" w:rsidRPr="005C17F8">
        <w:rPr>
          <w:rFonts w:ascii="Arial" w:hAnsi="Arial" w:cs="Arial"/>
          <w:color w:val="auto"/>
        </w:rPr>
        <w:t xml:space="preserve"> suradnja s drugim tijelima</w:t>
      </w:r>
    </w:p>
    <w:p w14:paraId="37AAF176" w14:textId="77777777" w:rsidR="00940DA1" w:rsidRPr="005C17F8" w:rsidRDefault="00914DA3" w:rsidP="00343A9E">
      <w:pPr>
        <w:pStyle w:val="Default"/>
        <w:tabs>
          <w:tab w:val="left" w:pos="4570"/>
        </w:tabs>
        <w:ind w:left="567"/>
        <w:jc w:val="both"/>
        <w:rPr>
          <w:rFonts w:ascii="Arial" w:hAnsi="Arial" w:cs="Arial"/>
          <w:color w:val="auto"/>
        </w:rPr>
      </w:pPr>
      <w:r w:rsidRPr="005C17F8">
        <w:rPr>
          <w:rFonts w:ascii="Arial" w:hAnsi="Arial" w:cs="Arial"/>
          <w:color w:val="auto"/>
        </w:rPr>
        <w:t>–</w:t>
      </w:r>
      <w:r w:rsidR="008639D2" w:rsidRPr="005C17F8">
        <w:rPr>
          <w:rFonts w:ascii="Arial" w:hAnsi="Arial" w:cs="Arial"/>
          <w:color w:val="auto"/>
        </w:rPr>
        <w:t xml:space="preserve"> </w:t>
      </w:r>
      <w:r w:rsidR="00940DA1" w:rsidRPr="005C17F8">
        <w:rPr>
          <w:rFonts w:ascii="Arial" w:hAnsi="Arial" w:cs="Arial"/>
          <w:color w:val="auto"/>
        </w:rPr>
        <w:t xml:space="preserve">prekršajne odredbe te </w:t>
      </w:r>
      <w:r w:rsidR="00343A9E" w:rsidRPr="005C17F8">
        <w:rPr>
          <w:rFonts w:ascii="Arial" w:hAnsi="Arial" w:cs="Arial"/>
          <w:color w:val="auto"/>
        </w:rPr>
        <w:tab/>
      </w:r>
    </w:p>
    <w:p w14:paraId="33FE0932" w14:textId="77777777" w:rsidR="00940DA1" w:rsidRPr="005C17F8" w:rsidRDefault="00914DA3" w:rsidP="00BF3A8C">
      <w:pPr>
        <w:pStyle w:val="Default"/>
        <w:ind w:left="567"/>
        <w:jc w:val="both"/>
        <w:rPr>
          <w:rFonts w:ascii="Arial" w:hAnsi="Arial" w:cs="Arial"/>
          <w:color w:val="auto"/>
        </w:rPr>
      </w:pPr>
      <w:r w:rsidRPr="005C17F8">
        <w:rPr>
          <w:rFonts w:ascii="Arial" w:hAnsi="Arial" w:cs="Arial"/>
          <w:color w:val="auto"/>
        </w:rPr>
        <w:t>–</w:t>
      </w:r>
      <w:r w:rsidR="00940DA1" w:rsidRPr="005C17F8">
        <w:rPr>
          <w:rFonts w:ascii="Arial" w:hAnsi="Arial" w:cs="Arial"/>
          <w:color w:val="auto"/>
        </w:rPr>
        <w:t xml:space="preserve"> prijelaz</w:t>
      </w:r>
      <w:r w:rsidR="00721CD9" w:rsidRPr="005C17F8">
        <w:rPr>
          <w:rFonts w:ascii="Arial" w:hAnsi="Arial" w:cs="Arial"/>
          <w:color w:val="auto"/>
        </w:rPr>
        <w:t>n</w:t>
      </w:r>
      <w:r w:rsidR="00940DA1" w:rsidRPr="005C17F8">
        <w:rPr>
          <w:rFonts w:ascii="Arial" w:hAnsi="Arial" w:cs="Arial"/>
          <w:color w:val="auto"/>
        </w:rPr>
        <w:t>e i završne odredbe.</w:t>
      </w:r>
    </w:p>
    <w:p w14:paraId="33B38806" w14:textId="77777777" w:rsidR="006F005A" w:rsidRPr="005C17F8" w:rsidRDefault="006F005A" w:rsidP="00BF3A8C">
      <w:pPr>
        <w:pStyle w:val="Default"/>
        <w:ind w:left="567"/>
        <w:jc w:val="both"/>
        <w:rPr>
          <w:rFonts w:ascii="Arial" w:hAnsi="Arial" w:cs="Arial"/>
          <w:color w:val="auto"/>
        </w:rPr>
      </w:pPr>
    </w:p>
    <w:p w14:paraId="09762540" w14:textId="77777777" w:rsidR="00E43676" w:rsidRPr="005C17F8" w:rsidRDefault="00940DA1" w:rsidP="00F23DF3">
      <w:pPr>
        <w:pStyle w:val="Default"/>
        <w:ind w:firstLine="567"/>
        <w:jc w:val="both"/>
        <w:rPr>
          <w:rFonts w:ascii="Arial" w:hAnsi="Arial" w:cs="Arial"/>
          <w:color w:val="auto"/>
        </w:rPr>
      </w:pPr>
      <w:r w:rsidRPr="005C17F8">
        <w:rPr>
          <w:rFonts w:ascii="Arial" w:hAnsi="Arial" w:cs="Arial"/>
          <w:color w:val="auto"/>
        </w:rPr>
        <w:t>Prijedlog ovog Zakona predstavlja spajanje postojećih Zakona o Državnom uredu za reviziju i Zakona o plaćam</w:t>
      </w:r>
      <w:r w:rsidR="000C3CFA" w:rsidRPr="005C17F8">
        <w:rPr>
          <w:rFonts w:ascii="Arial" w:hAnsi="Arial" w:cs="Arial"/>
          <w:color w:val="auto"/>
        </w:rPr>
        <w:t>a ovlaštenih državnih revizora uz određene promjene i dopune, od kojih se važnije odnose na uređivanja statusa odnosno prava i obveza ovlaštenih državnih revizora</w:t>
      </w:r>
      <w:r w:rsidR="00B17EDA" w:rsidRPr="005C17F8">
        <w:rPr>
          <w:rFonts w:ascii="Arial" w:hAnsi="Arial" w:cs="Arial"/>
          <w:color w:val="auto"/>
        </w:rPr>
        <w:t xml:space="preserve"> </w:t>
      </w:r>
      <w:r w:rsidR="008628A1" w:rsidRPr="005C17F8">
        <w:rPr>
          <w:rFonts w:ascii="Arial" w:hAnsi="Arial" w:cs="Arial"/>
          <w:color w:val="auto"/>
        </w:rPr>
        <w:t>i</w:t>
      </w:r>
      <w:r w:rsidR="00B17EDA" w:rsidRPr="005C17F8">
        <w:rPr>
          <w:rFonts w:ascii="Arial" w:hAnsi="Arial" w:cs="Arial"/>
          <w:color w:val="auto"/>
        </w:rPr>
        <w:t xml:space="preserve"> službenika</w:t>
      </w:r>
      <w:r w:rsidR="000C3CFA" w:rsidRPr="005C17F8">
        <w:rPr>
          <w:rFonts w:ascii="Arial" w:hAnsi="Arial" w:cs="Arial"/>
          <w:color w:val="auto"/>
        </w:rPr>
        <w:t xml:space="preserve">. </w:t>
      </w:r>
      <w:r w:rsidR="004A2D33" w:rsidRPr="005C17F8">
        <w:rPr>
          <w:rFonts w:ascii="Arial" w:hAnsi="Arial" w:cs="Arial"/>
          <w:color w:val="auto"/>
        </w:rPr>
        <w:t>Prema ovom Prijedlogu z</w:t>
      </w:r>
      <w:r w:rsidR="000C3CFA" w:rsidRPr="005C17F8">
        <w:rPr>
          <w:rFonts w:ascii="Arial" w:hAnsi="Arial" w:cs="Arial"/>
          <w:color w:val="auto"/>
        </w:rPr>
        <w:t xml:space="preserve">akona revizori se razvrstavaju u više razina. </w:t>
      </w:r>
      <w:r w:rsidR="00A409A5" w:rsidRPr="005C17F8">
        <w:rPr>
          <w:rFonts w:ascii="Arial" w:hAnsi="Arial" w:cs="Arial"/>
          <w:color w:val="auto"/>
        </w:rPr>
        <w:t xml:space="preserve">Umjesto </w:t>
      </w:r>
      <w:r w:rsidR="000C3CFA" w:rsidRPr="005C17F8">
        <w:rPr>
          <w:rFonts w:ascii="Arial" w:hAnsi="Arial" w:cs="Arial"/>
          <w:color w:val="auto"/>
        </w:rPr>
        <w:t xml:space="preserve">dosadašnje </w:t>
      </w:r>
      <w:r w:rsidR="00A409A5" w:rsidRPr="005C17F8">
        <w:rPr>
          <w:rFonts w:ascii="Arial" w:hAnsi="Arial" w:cs="Arial"/>
          <w:color w:val="auto"/>
        </w:rPr>
        <w:t>tri razine (</w:t>
      </w:r>
      <w:r w:rsidR="00D6027E" w:rsidRPr="005C17F8">
        <w:rPr>
          <w:rFonts w:ascii="Arial" w:hAnsi="Arial" w:cs="Arial"/>
          <w:color w:val="auto"/>
        </w:rPr>
        <w:t>pomoćni državni revizor</w:t>
      </w:r>
      <w:r w:rsidR="00DE19B6" w:rsidRPr="005C17F8">
        <w:rPr>
          <w:rFonts w:ascii="Arial" w:hAnsi="Arial" w:cs="Arial"/>
          <w:color w:val="auto"/>
        </w:rPr>
        <w:t>,</w:t>
      </w:r>
      <w:r w:rsidR="000C3CFA" w:rsidRPr="005C17F8">
        <w:rPr>
          <w:rFonts w:ascii="Arial" w:hAnsi="Arial" w:cs="Arial"/>
          <w:color w:val="auto"/>
        </w:rPr>
        <w:t xml:space="preserve"> državn</w:t>
      </w:r>
      <w:r w:rsidR="00DE19B6" w:rsidRPr="005C17F8">
        <w:rPr>
          <w:rFonts w:ascii="Arial" w:hAnsi="Arial" w:cs="Arial"/>
          <w:color w:val="auto"/>
        </w:rPr>
        <w:t>i</w:t>
      </w:r>
      <w:r w:rsidR="000C3CFA" w:rsidRPr="005C17F8">
        <w:rPr>
          <w:rFonts w:ascii="Arial" w:hAnsi="Arial" w:cs="Arial"/>
          <w:color w:val="auto"/>
        </w:rPr>
        <w:t xml:space="preserve"> revizor i viš</w:t>
      </w:r>
      <w:r w:rsidR="00DE19B6" w:rsidRPr="005C17F8">
        <w:rPr>
          <w:rFonts w:ascii="Arial" w:hAnsi="Arial" w:cs="Arial"/>
          <w:color w:val="auto"/>
        </w:rPr>
        <w:t>i</w:t>
      </w:r>
      <w:r w:rsidR="000C3CFA" w:rsidRPr="005C17F8">
        <w:rPr>
          <w:rFonts w:ascii="Arial" w:hAnsi="Arial" w:cs="Arial"/>
          <w:color w:val="auto"/>
        </w:rPr>
        <w:t xml:space="preserve"> državn</w:t>
      </w:r>
      <w:r w:rsidR="00DE19B6" w:rsidRPr="005C17F8">
        <w:rPr>
          <w:rFonts w:ascii="Arial" w:hAnsi="Arial" w:cs="Arial"/>
          <w:color w:val="auto"/>
        </w:rPr>
        <w:t>i</w:t>
      </w:r>
      <w:r w:rsidR="000C3CFA" w:rsidRPr="005C17F8">
        <w:rPr>
          <w:rFonts w:ascii="Arial" w:hAnsi="Arial" w:cs="Arial"/>
          <w:color w:val="auto"/>
        </w:rPr>
        <w:t xml:space="preserve"> revizor</w:t>
      </w:r>
      <w:r w:rsidR="00A409A5" w:rsidRPr="005C17F8">
        <w:rPr>
          <w:rFonts w:ascii="Arial" w:hAnsi="Arial" w:cs="Arial"/>
          <w:color w:val="auto"/>
        </w:rPr>
        <w:t>)</w:t>
      </w:r>
      <w:r w:rsidR="000C3CFA" w:rsidRPr="005C17F8">
        <w:rPr>
          <w:rFonts w:ascii="Arial" w:hAnsi="Arial" w:cs="Arial"/>
          <w:color w:val="auto"/>
        </w:rPr>
        <w:t xml:space="preserve"> predviđa se </w:t>
      </w:r>
      <w:r w:rsidR="00A409A5" w:rsidRPr="005C17F8">
        <w:rPr>
          <w:rFonts w:ascii="Arial" w:hAnsi="Arial" w:cs="Arial"/>
          <w:color w:val="auto"/>
        </w:rPr>
        <w:t>šest</w:t>
      </w:r>
      <w:r w:rsidR="000C3CFA" w:rsidRPr="005C17F8">
        <w:rPr>
          <w:rFonts w:ascii="Arial" w:hAnsi="Arial" w:cs="Arial"/>
          <w:color w:val="auto"/>
        </w:rPr>
        <w:t xml:space="preserve"> razina revizora</w:t>
      </w:r>
      <w:r w:rsidR="00DE19B6" w:rsidRPr="005C17F8">
        <w:rPr>
          <w:rFonts w:ascii="Arial" w:hAnsi="Arial" w:cs="Arial"/>
          <w:color w:val="auto"/>
        </w:rPr>
        <w:t xml:space="preserve"> (pomoćni </w:t>
      </w:r>
      <w:r w:rsidR="00510607" w:rsidRPr="005C17F8">
        <w:rPr>
          <w:rFonts w:ascii="Arial" w:hAnsi="Arial" w:cs="Arial"/>
          <w:color w:val="auto"/>
        </w:rPr>
        <w:t xml:space="preserve">državni </w:t>
      </w:r>
      <w:r w:rsidR="00407B07" w:rsidRPr="005C17F8">
        <w:rPr>
          <w:rFonts w:ascii="Arial" w:hAnsi="Arial" w:cs="Arial"/>
          <w:color w:val="auto"/>
        </w:rPr>
        <w:t>revizor,</w:t>
      </w:r>
      <w:r w:rsidR="00DE19B6" w:rsidRPr="005C17F8">
        <w:rPr>
          <w:rFonts w:ascii="Arial" w:hAnsi="Arial" w:cs="Arial"/>
          <w:color w:val="auto"/>
        </w:rPr>
        <w:t xml:space="preserve"> državni revizor, samostalni državni revizor, viši državni revizor, viši državni revizor – koordinator te viši savjetnik za reviziju)</w:t>
      </w:r>
      <w:r w:rsidR="000C3CFA" w:rsidRPr="005C17F8">
        <w:rPr>
          <w:rFonts w:ascii="Arial" w:hAnsi="Arial" w:cs="Arial"/>
          <w:color w:val="auto"/>
        </w:rPr>
        <w:t>.</w:t>
      </w:r>
      <w:r w:rsidR="00510607" w:rsidRPr="005C17F8">
        <w:rPr>
          <w:rFonts w:ascii="Arial" w:hAnsi="Arial" w:cs="Arial"/>
          <w:color w:val="auto"/>
        </w:rPr>
        <w:t xml:space="preserve"> </w:t>
      </w:r>
    </w:p>
    <w:p w14:paraId="147FBE47" w14:textId="77777777" w:rsidR="006805C5" w:rsidRPr="005C17F8" w:rsidRDefault="006805C5" w:rsidP="006805C5">
      <w:pPr>
        <w:pStyle w:val="Default"/>
        <w:ind w:firstLine="567"/>
        <w:jc w:val="both"/>
        <w:rPr>
          <w:rFonts w:ascii="Arial" w:hAnsi="Arial" w:cs="Arial"/>
          <w:color w:val="auto"/>
        </w:rPr>
      </w:pPr>
    </w:p>
    <w:p w14:paraId="03B35BD9" w14:textId="77777777" w:rsidR="00F23DF3" w:rsidRPr="005C17F8" w:rsidRDefault="004A2D33" w:rsidP="006805C5">
      <w:pPr>
        <w:pStyle w:val="Default"/>
        <w:ind w:firstLine="567"/>
        <w:jc w:val="both"/>
        <w:rPr>
          <w:rFonts w:ascii="Arial" w:hAnsi="Arial" w:cs="Arial"/>
          <w:color w:val="auto"/>
        </w:rPr>
      </w:pPr>
      <w:r w:rsidRPr="005C17F8">
        <w:rPr>
          <w:rFonts w:ascii="Arial" w:hAnsi="Arial" w:cs="Arial"/>
          <w:color w:val="auto"/>
        </w:rPr>
        <w:lastRenderedPageBreak/>
        <w:t>Nadalje, prema ovom Prijedlogu z</w:t>
      </w:r>
      <w:r w:rsidR="005259DC" w:rsidRPr="005C17F8">
        <w:rPr>
          <w:rFonts w:ascii="Arial" w:hAnsi="Arial" w:cs="Arial"/>
          <w:color w:val="auto"/>
        </w:rPr>
        <w:t xml:space="preserve">akona predviđa se </w:t>
      </w:r>
      <w:r w:rsidR="000510DE" w:rsidRPr="005C17F8">
        <w:rPr>
          <w:rFonts w:ascii="Arial" w:hAnsi="Arial" w:cs="Arial"/>
          <w:color w:val="auto"/>
        </w:rPr>
        <w:t>jedna nova razina položaja, tako da</w:t>
      </w:r>
      <w:r w:rsidR="00343A9E" w:rsidRPr="005C17F8">
        <w:rPr>
          <w:rFonts w:ascii="Arial" w:hAnsi="Arial" w:cs="Arial"/>
          <w:color w:val="auto"/>
        </w:rPr>
        <w:t xml:space="preserve"> se</w:t>
      </w:r>
      <w:r w:rsidR="000510DE" w:rsidRPr="005C17F8">
        <w:rPr>
          <w:rFonts w:ascii="Arial" w:hAnsi="Arial" w:cs="Arial"/>
          <w:color w:val="auto"/>
        </w:rPr>
        <w:t xml:space="preserve"> u</w:t>
      </w:r>
      <w:r w:rsidR="00B305C1" w:rsidRPr="005C17F8">
        <w:rPr>
          <w:rFonts w:ascii="Arial" w:hAnsi="Arial" w:cs="Arial"/>
          <w:color w:val="auto"/>
        </w:rPr>
        <w:t>mjesto dosadašnje tri razine položaja ovlašten</w:t>
      </w:r>
      <w:r w:rsidR="008628A1" w:rsidRPr="005C17F8">
        <w:rPr>
          <w:rFonts w:ascii="Arial" w:hAnsi="Arial" w:cs="Arial"/>
          <w:color w:val="auto"/>
        </w:rPr>
        <w:t>ih državnih revizora (načelnik o</w:t>
      </w:r>
      <w:r w:rsidR="00B305C1" w:rsidRPr="005C17F8">
        <w:rPr>
          <w:rFonts w:ascii="Arial" w:hAnsi="Arial" w:cs="Arial"/>
          <w:color w:val="auto"/>
        </w:rPr>
        <w:t xml:space="preserve">djela, pročelnik područnog ureda i pomoćnik </w:t>
      </w:r>
      <w:r w:rsidR="00940DA1" w:rsidRPr="005C17F8">
        <w:rPr>
          <w:rFonts w:ascii="Arial" w:hAnsi="Arial" w:cs="Arial"/>
          <w:color w:val="auto"/>
        </w:rPr>
        <w:t xml:space="preserve"> </w:t>
      </w:r>
      <w:r w:rsidR="00B305C1" w:rsidRPr="005C17F8">
        <w:rPr>
          <w:rFonts w:ascii="Arial" w:hAnsi="Arial" w:cs="Arial"/>
          <w:color w:val="auto"/>
        </w:rPr>
        <w:t>glavnoga državnoga revizora) predviđa</w:t>
      </w:r>
      <w:r w:rsidR="00343A9E" w:rsidRPr="005C17F8">
        <w:rPr>
          <w:rFonts w:ascii="Arial" w:hAnsi="Arial" w:cs="Arial"/>
          <w:color w:val="auto"/>
        </w:rPr>
        <w:t>ju</w:t>
      </w:r>
      <w:r w:rsidR="00B305C1" w:rsidRPr="005C17F8">
        <w:rPr>
          <w:rFonts w:ascii="Arial" w:hAnsi="Arial" w:cs="Arial"/>
          <w:color w:val="auto"/>
        </w:rPr>
        <w:t xml:space="preserve"> </w:t>
      </w:r>
      <w:r w:rsidR="000510DE" w:rsidRPr="005C17F8">
        <w:rPr>
          <w:rFonts w:ascii="Arial" w:hAnsi="Arial" w:cs="Arial"/>
          <w:color w:val="auto"/>
        </w:rPr>
        <w:t>četiri</w:t>
      </w:r>
      <w:r w:rsidR="005259DC" w:rsidRPr="005C17F8">
        <w:rPr>
          <w:rFonts w:ascii="Arial" w:hAnsi="Arial" w:cs="Arial"/>
          <w:color w:val="auto"/>
        </w:rPr>
        <w:t xml:space="preserve"> </w:t>
      </w:r>
      <w:r w:rsidR="008628A1" w:rsidRPr="005C17F8">
        <w:rPr>
          <w:rFonts w:ascii="Arial" w:hAnsi="Arial" w:cs="Arial"/>
          <w:color w:val="auto"/>
        </w:rPr>
        <w:t>(načelnik o</w:t>
      </w:r>
      <w:r w:rsidR="00510607" w:rsidRPr="005C17F8">
        <w:rPr>
          <w:rFonts w:ascii="Arial" w:hAnsi="Arial" w:cs="Arial"/>
          <w:color w:val="auto"/>
        </w:rPr>
        <w:t>djela</w:t>
      </w:r>
      <w:r w:rsidR="008628A1" w:rsidRPr="005C17F8">
        <w:rPr>
          <w:rFonts w:ascii="Arial" w:hAnsi="Arial" w:cs="Arial"/>
          <w:color w:val="auto"/>
        </w:rPr>
        <w:t>,</w:t>
      </w:r>
      <w:r w:rsidR="00510607" w:rsidRPr="005C17F8">
        <w:rPr>
          <w:rFonts w:ascii="Arial" w:hAnsi="Arial" w:cs="Arial"/>
          <w:color w:val="auto"/>
        </w:rPr>
        <w:t xml:space="preserve"> pročelnik područnog ureda</w:t>
      </w:r>
      <w:r w:rsidR="00024530" w:rsidRPr="005C17F8">
        <w:rPr>
          <w:rFonts w:ascii="Arial" w:hAnsi="Arial" w:cs="Arial"/>
          <w:color w:val="auto"/>
        </w:rPr>
        <w:t>,</w:t>
      </w:r>
      <w:r w:rsidR="00510607" w:rsidRPr="005C17F8">
        <w:rPr>
          <w:rFonts w:ascii="Arial" w:hAnsi="Arial" w:cs="Arial"/>
          <w:color w:val="auto"/>
        </w:rPr>
        <w:t xml:space="preserve"> </w:t>
      </w:r>
      <w:r w:rsidR="00024530" w:rsidRPr="005C17F8">
        <w:rPr>
          <w:rFonts w:ascii="Arial" w:hAnsi="Arial" w:cs="Arial"/>
          <w:color w:val="auto"/>
        </w:rPr>
        <w:t>zamj</w:t>
      </w:r>
      <w:r w:rsidR="00F23DF3" w:rsidRPr="005C17F8">
        <w:rPr>
          <w:rFonts w:ascii="Arial" w:hAnsi="Arial" w:cs="Arial"/>
          <w:color w:val="auto"/>
        </w:rPr>
        <w:t>e</w:t>
      </w:r>
      <w:r w:rsidR="00C868F2" w:rsidRPr="005C17F8">
        <w:rPr>
          <w:rFonts w:ascii="Arial" w:hAnsi="Arial" w:cs="Arial"/>
          <w:color w:val="auto"/>
        </w:rPr>
        <w:t>nik pročelnika područnog ureda i</w:t>
      </w:r>
      <w:r w:rsidR="009852E2" w:rsidRPr="005C17F8">
        <w:rPr>
          <w:rFonts w:ascii="Arial" w:hAnsi="Arial" w:cs="Arial"/>
          <w:color w:val="auto"/>
        </w:rPr>
        <w:t xml:space="preserve"> </w:t>
      </w:r>
      <w:r w:rsidR="00510607" w:rsidRPr="005C17F8">
        <w:rPr>
          <w:rFonts w:ascii="Arial" w:hAnsi="Arial" w:cs="Arial"/>
          <w:color w:val="auto"/>
        </w:rPr>
        <w:t>pomoćni</w:t>
      </w:r>
      <w:r w:rsidR="00F23DF3" w:rsidRPr="005C17F8">
        <w:rPr>
          <w:rFonts w:ascii="Arial" w:hAnsi="Arial" w:cs="Arial"/>
          <w:color w:val="auto"/>
        </w:rPr>
        <w:t>k glavnoga državnoga revizora</w:t>
      </w:r>
      <w:r w:rsidR="00343A9E" w:rsidRPr="005C17F8">
        <w:rPr>
          <w:rFonts w:ascii="Arial" w:hAnsi="Arial" w:cs="Arial"/>
          <w:color w:val="auto"/>
        </w:rPr>
        <w:t>)</w:t>
      </w:r>
      <w:r w:rsidR="000510DE" w:rsidRPr="005C17F8">
        <w:rPr>
          <w:rFonts w:ascii="Arial" w:hAnsi="Arial" w:cs="Arial"/>
          <w:color w:val="auto"/>
        </w:rPr>
        <w:t>.</w:t>
      </w:r>
      <w:r w:rsidR="009852E2" w:rsidRPr="005C17F8">
        <w:rPr>
          <w:rFonts w:ascii="Arial" w:hAnsi="Arial" w:cs="Arial"/>
          <w:color w:val="auto"/>
        </w:rPr>
        <w:t xml:space="preserve"> </w:t>
      </w:r>
      <w:r w:rsidR="00F23DF3" w:rsidRPr="005C17F8">
        <w:rPr>
          <w:rFonts w:ascii="Arial" w:hAnsi="Arial" w:cs="Arial"/>
          <w:color w:val="auto"/>
        </w:rPr>
        <w:t xml:space="preserve">Na navedeni način se osigurava jačanje kapaciteta </w:t>
      </w:r>
      <w:r w:rsidR="00740653" w:rsidRPr="005C17F8">
        <w:rPr>
          <w:rFonts w:ascii="Arial" w:hAnsi="Arial" w:cs="Arial"/>
          <w:color w:val="auto"/>
        </w:rPr>
        <w:t>Državnog ureda za reviziju</w:t>
      </w:r>
      <w:r w:rsidR="00F23DF3" w:rsidRPr="005C17F8">
        <w:rPr>
          <w:rFonts w:ascii="Arial" w:hAnsi="Arial" w:cs="Arial"/>
          <w:color w:val="auto"/>
        </w:rPr>
        <w:t xml:space="preserve"> i mogućnost unapr</w:t>
      </w:r>
      <w:r w:rsidR="008628A1" w:rsidRPr="005C17F8">
        <w:rPr>
          <w:rFonts w:ascii="Arial" w:hAnsi="Arial" w:cs="Arial"/>
          <w:color w:val="auto"/>
        </w:rPr>
        <w:t>j</w:t>
      </w:r>
      <w:r w:rsidR="00F23DF3" w:rsidRPr="005C17F8">
        <w:rPr>
          <w:rFonts w:ascii="Arial" w:hAnsi="Arial" w:cs="Arial"/>
          <w:color w:val="auto"/>
        </w:rPr>
        <w:t>eđenja državnih revizora u skladu s njihovim znanjem i vještinama</w:t>
      </w:r>
      <w:r w:rsidR="000510DE" w:rsidRPr="005C17F8">
        <w:rPr>
          <w:rFonts w:ascii="Arial" w:hAnsi="Arial" w:cs="Arial"/>
          <w:color w:val="auto"/>
        </w:rPr>
        <w:t xml:space="preserve">. Treba napomenuti da </w:t>
      </w:r>
      <w:r w:rsidR="00343A9E" w:rsidRPr="005C17F8">
        <w:rPr>
          <w:rFonts w:ascii="Arial" w:hAnsi="Arial" w:cs="Arial"/>
          <w:color w:val="auto"/>
        </w:rPr>
        <w:t xml:space="preserve">se </w:t>
      </w:r>
      <w:r w:rsidR="000510DE" w:rsidRPr="005C17F8">
        <w:rPr>
          <w:rFonts w:ascii="Arial" w:hAnsi="Arial" w:cs="Arial"/>
          <w:color w:val="auto"/>
        </w:rPr>
        <w:t>uz navedene četiri razine pol</w:t>
      </w:r>
      <w:r w:rsidR="007075BD" w:rsidRPr="005C17F8">
        <w:rPr>
          <w:rFonts w:ascii="Arial" w:hAnsi="Arial" w:cs="Arial"/>
          <w:color w:val="auto"/>
        </w:rPr>
        <w:t>ožaja</w:t>
      </w:r>
      <w:r w:rsidR="00343A9E" w:rsidRPr="005C17F8">
        <w:rPr>
          <w:rFonts w:ascii="Arial" w:hAnsi="Arial" w:cs="Arial"/>
          <w:color w:val="auto"/>
        </w:rPr>
        <w:t>,</w:t>
      </w:r>
      <w:r w:rsidR="007075BD" w:rsidRPr="005C17F8">
        <w:rPr>
          <w:rFonts w:ascii="Arial" w:hAnsi="Arial" w:cs="Arial"/>
          <w:color w:val="auto"/>
        </w:rPr>
        <w:t xml:space="preserve"> ovim Zakonom dodaju </w:t>
      </w:r>
      <w:r w:rsidR="000510DE" w:rsidRPr="005C17F8">
        <w:rPr>
          <w:rFonts w:ascii="Arial" w:hAnsi="Arial" w:cs="Arial"/>
          <w:color w:val="auto"/>
        </w:rPr>
        <w:t xml:space="preserve">dvije </w:t>
      </w:r>
      <w:r w:rsidR="007075BD" w:rsidRPr="005C17F8">
        <w:rPr>
          <w:rFonts w:ascii="Arial" w:hAnsi="Arial" w:cs="Arial"/>
          <w:color w:val="auto"/>
        </w:rPr>
        <w:t xml:space="preserve">već </w:t>
      </w:r>
      <w:r w:rsidR="000510DE" w:rsidRPr="005C17F8">
        <w:rPr>
          <w:rFonts w:ascii="Arial" w:hAnsi="Arial" w:cs="Arial"/>
          <w:color w:val="auto"/>
        </w:rPr>
        <w:t>postojeće razine položaja</w:t>
      </w:r>
      <w:r w:rsidR="008628A1" w:rsidRPr="005C17F8">
        <w:rPr>
          <w:rFonts w:ascii="Arial" w:hAnsi="Arial" w:cs="Arial"/>
          <w:color w:val="auto"/>
        </w:rPr>
        <w:t>,</w:t>
      </w:r>
      <w:r w:rsidR="000510DE" w:rsidRPr="005C17F8">
        <w:rPr>
          <w:rFonts w:ascii="Arial" w:hAnsi="Arial" w:cs="Arial"/>
          <w:color w:val="auto"/>
        </w:rPr>
        <w:t xml:space="preserve"> i to zamjenik </w:t>
      </w:r>
      <w:r w:rsidR="00343A9E" w:rsidRPr="005C17F8">
        <w:rPr>
          <w:rFonts w:ascii="Arial" w:hAnsi="Arial" w:cs="Arial"/>
          <w:color w:val="auto"/>
        </w:rPr>
        <w:t>glavnoga državnog revizora</w:t>
      </w:r>
      <w:r w:rsidR="000510DE" w:rsidRPr="005C17F8">
        <w:rPr>
          <w:rFonts w:ascii="Arial" w:hAnsi="Arial" w:cs="Arial"/>
          <w:color w:val="auto"/>
        </w:rPr>
        <w:t xml:space="preserve"> i glavni državni revizor, čiji je status dužnosnika uređen drugim Zakonom.</w:t>
      </w:r>
    </w:p>
    <w:p w14:paraId="12D75433" w14:textId="77777777" w:rsidR="00F23DF3" w:rsidRPr="005C17F8" w:rsidRDefault="00F23DF3" w:rsidP="00BF3A8C">
      <w:pPr>
        <w:pStyle w:val="Default"/>
        <w:ind w:firstLine="567"/>
        <w:jc w:val="both"/>
        <w:rPr>
          <w:rFonts w:ascii="Arial" w:hAnsi="Arial" w:cs="Arial"/>
          <w:color w:val="auto"/>
        </w:rPr>
      </w:pPr>
      <w:r w:rsidRPr="005C17F8">
        <w:rPr>
          <w:rFonts w:ascii="Arial" w:hAnsi="Arial" w:cs="Arial"/>
          <w:color w:val="auto"/>
        </w:rPr>
        <w:t>S obzirom na to da glavni državni revizor i zamjenik glavnoga državnog revizora moraju imati certifikat za stjecanje zvanja ovlaštenoga državnog revizora</w:t>
      </w:r>
      <w:r w:rsidR="008628A1" w:rsidRPr="005C17F8">
        <w:rPr>
          <w:rFonts w:ascii="Arial" w:hAnsi="Arial" w:cs="Arial"/>
          <w:color w:val="auto"/>
        </w:rPr>
        <w:t>, ovim P</w:t>
      </w:r>
      <w:r w:rsidRPr="005C17F8">
        <w:rPr>
          <w:rFonts w:ascii="Arial" w:hAnsi="Arial" w:cs="Arial"/>
          <w:color w:val="auto"/>
        </w:rPr>
        <w:t>rijedlogom zakona izričito je navedeno da su i oni ovlašteni državni revizori.</w:t>
      </w:r>
    </w:p>
    <w:p w14:paraId="69C5DD20" w14:textId="1B5DBAB4" w:rsidR="00F23DF3" w:rsidRPr="005C17F8" w:rsidRDefault="00505172" w:rsidP="00EE1622">
      <w:pPr>
        <w:ind w:firstLine="567"/>
        <w:rPr>
          <w:rFonts w:eastAsia="Times New Roman" w:cs="Arial"/>
          <w:szCs w:val="24"/>
          <w:lang w:eastAsia="hr-HR"/>
        </w:rPr>
      </w:pPr>
      <w:r w:rsidRPr="005C17F8">
        <w:rPr>
          <w:rFonts w:eastAsia="Times New Roman" w:cs="Arial"/>
          <w:szCs w:val="24"/>
          <w:lang w:eastAsia="hr-HR"/>
        </w:rPr>
        <w:t xml:space="preserve">Plaća državnih revizora i svih drugih zaposlenika u Državnom uredu za reviziju </w:t>
      </w:r>
      <w:r w:rsidR="00EE1622" w:rsidRPr="005C17F8">
        <w:rPr>
          <w:rFonts w:eastAsia="Times New Roman" w:cs="Arial"/>
          <w:szCs w:val="24"/>
          <w:lang w:eastAsia="hr-HR"/>
        </w:rPr>
        <w:t>uredile bi</w:t>
      </w:r>
      <w:r w:rsidR="006A190C" w:rsidRPr="005C17F8">
        <w:rPr>
          <w:rFonts w:eastAsia="Times New Roman" w:cs="Arial"/>
          <w:szCs w:val="24"/>
          <w:lang w:eastAsia="hr-HR"/>
        </w:rPr>
        <w:t xml:space="preserve"> se</w:t>
      </w:r>
      <w:r w:rsidRPr="005C17F8">
        <w:rPr>
          <w:rFonts w:eastAsia="Times New Roman" w:cs="Arial"/>
          <w:szCs w:val="24"/>
          <w:lang w:eastAsia="hr-HR"/>
        </w:rPr>
        <w:t xml:space="preserve"> </w:t>
      </w:r>
      <w:r w:rsidR="006A190C" w:rsidRPr="005C17F8">
        <w:rPr>
          <w:rFonts w:eastAsia="Times New Roman" w:cs="Arial"/>
          <w:szCs w:val="24"/>
          <w:lang w:eastAsia="hr-HR"/>
        </w:rPr>
        <w:t xml:space="preserve">unutarnjim </w:t>
      </w:r>
      <w:r w:rsidR="00C67A99" w:rsidRPr="005C17F8">
        <w:rPr>
          <w:rFonts w:eastAsia="Times New Roman" w:cs="Arial"/>
          <w:szCs w:val="24"/>
          <w:lang w:eastAsia="hr-HR"/>
        </w:rPr>
        <w:t xml:space="preserve">normativnim </w:t>
      </w:r>
      <w:r w:rsidR="006A190C" w:rsidRPr="005C17F8">
        <w:rPr>
          <w:rFonts w:eastAsia="Times New Roman" w:cs="Arial"/>
          <w:szCs w:val="24"/>
          <w:lang w:eastAsia="hr-HR"/>
        </w:rPr>
        <w:t xml:space="preserve">aktom </w:t>
      </w:r>
      <w:r w:rsidR="00740653" w:rsidRPr="005C17F8">
        <w:rPr>
          <w:rFonts w:eastAsia="Times New Roman" w:cs="Arial"/>
          <w:szCs w:val="24"/>
          <w:lang w:eastAsia="hr-HR"/>
        </w:rPr>
        <w:t>Državnog ureda za reviziju</w:t>
      </w:r>
      <w:r w:rsidR="006A190C" w:rsidRPr="005C17F8">
        <w:rPr>
          <w:rFonts w:eastAsia="Times New Roman" w:cs="Arial"/>
          <w:szCs w:val="24"/>
          <w:lang w:eastAsia="hr-HR"/>
        </w:rPr>
        <w:t xml:space="preserve"> koj</w:t>
      </w:r>
      <w:r w:rsidR="008628A1" w:rsidRPr="005C17F8">
        <w:rPr>
          <w:rFonts w:eastAsia="Times New Roman" w:cs="Arial"/>
          <w:szCs w:val="24"/>
          <w:lang w:eastAsia="hr-HR"/>
        </w:rPr>
        <w:t>i</w:t>
      </w:r>
      <w:r w:rsidR="000510DE" w:rsidRPr="005C17F8">
        <w:rPr>
          <w:rFonts w:eastAsia="Times New Roman" w:cs="Arial"/>
          <w:szCs w:val="24"/>
          <w:lang w:eastAsia="hr-HR"/>
        </w:rPr>
        <w:t xml:space="preserve"> donosi glavni držav</w:t>
      </w:r>
      <w:r w:rsidR="006C1871">
        <w:rPr>
          <w:rFonts w:eastAsia="Times New Roman" w:cs="Arial"/>
          <w:szCs w:val="24"/>
          <w:lang w:eastAsia="hr-HR"/>
        </w:rPr>
        <w:t>n</w:t>
      </w:r>
      <w:r w:rsidR="000510DE" w:rsidRPr="005C17F8">
        <w:rPr>
          <w:rFonts w:eastAsia="Times New Roman" w:cs="Arial"/>
          <w:szCs w:val="24"/>
          <w:lang w:eastAsia="hr-HR"/>
        </w:rPr>
        <w:t>i revizor.</w:t>
      </w:r>
      <w:r w:rsidR="00EE1622" w:rsidRPr="005C17F8">
        <w:rPr>
          <w:rFonts w:eastAsia="Times New Roman" w:cs="Arial"/>
          <w:szCs w:val="24"/>
          <w:lang w:eastAsia="hr-HR"/>
        </w:rPr>
        <w:t xml:space="preserve"> </w:t>
      </w:r>
    </w:p>
    <w:p w14:paraId="66C10218" w14:textId="77777777" w:rsidR="00E43676" w:rsidRPr="005C17F8" w:rsidRDefault="00E43676" w:rsidP="00EE1622">
      <w:pPr>
        <w:ind w:firstLine="567"/>
        <w:rPr>
          <w:rFonts w:eastAsia="Times New Roman" w:cs="Arial"/>
          <w:szCs w:val="24"/>
          <w:lang w:eastAsia="hr-HR"/>
        </w:rPr>
      </w:pPr>
    </w:p>
    <w:p w14:paraId="157A3B06" w14:textId="77777777" w:rsidR="00EE1622" w:rsidRPr="005C17F8" w:rsidRDefault="00EE1622" w:rsidP="00EE1622">
      <w:pPr>
        <w:ind w:firstLine="567"/>
        <w:rPr>
          <w:rFonts w:cs="Arial"/>
          <w:szCs w:val="24"/>
        </w:rPr>
      </w:pPr>
      <w:r w:rsidRPr="005C17F8">
        <w:rPr>
          <w:rFonts w:eastAsia="Times New Roman" w:cs="Arial"/>
          <w:szCs w:val="24"/>
          <w:lang w:eastAsia="hr-HR"/>
        </w:rPr>
        <w:t>Intencija je postići uravn</w:t>
      </w:r>
      <w:r w:rsidR="00DA3DB6" w:rsidRPr="005C17F8">
        <w:rPr>
          <w:rFonts w:eastAsia="Times New Roman" w:cs="Arial"/>
          <w:szCs w:val="24"/>
          <w:lang w:eastAsia="hr-HR"/>
        </w:rPr>
        <w:t xml:space="preserve">otežen i stabilan raspon plaća </w:t>
      </w:r>
      <w:r w:rsidRPr="005C17F8">
        <w:rPr>
          <w:rFonts w:cs="Arial"/>
          <w:szCs w:val="24"/>
        </w:rPr>
        <w:t>unutar Državnog ureda za reviziju. Naime, postojeća dva zvanja, državni revizor i viši državni revizor, nisu zadovoljavajuće rješenje za poslove koje obavlj</w:t>
      </w:r>
      <w:r w:rsidR="008628A1" w:rsidRPr="005C17F8">
        <w:rPr>
          <w:rFonts w:cs="Arial"/>
          <w:szCs w:val="24"/>
        </w:rPr>
        <w:t xml:space="preserve">aju ovlašteni državni revizori. </w:t>
      </w:r>
      <w:r w:rsidRPr="005C17F8">
        <w:rPr>
          <w:rFonts w:cs="Arial"/>
          <w:szCs w:val="24"/>
        </w:rPr>
        <w:t>Nakon položenog ispita za stjecanje zvanja ovlaštenoga državnog revizora, ovlašteni državni revizor se raspoređuje na poslove državnog revizora te mu je kroz određeno vrijeme (najmanje dvije godine) potrebno steći iskustvo kako bi mogao samostalno obavljati i voditi poslove revizije. Stjecanjem iskustva i sposobnosti za samostalno obavljanje i vođenje svih vrsta revizije (revizije usklađenosti, financijske revizije i revizije učinkovitosti), državni revizor se promiče u višeg državnog revizora</w:t>
      </w:r>
      <w:r w:rsidR="00AF07F8" w:rsidRPr="005C17F8">
        <w:rPr>
          <w:rFonts w:cs="Arial"/>
          <w:szCs w:val="24"/>
        </w:rPr>
        <w:t xml:space="preserve"> kroz sustav napredovanja</w:t>
      </w:r>
      <w:r w:rsidR="008628A1" w:rsidRPr="005C17F8">
        <w:rPr>
          <w:rFonts w:cs="Arial"/>
          <w:szCs w:val="24"/>
        </w:rPr>
        <w:t>. Osim</w:t>
      </w:r>
      <w:r w:rsidRPr="005C17F8">
        <w:rPr>
          <w:rFonts w:cs="Arial"/>
          <w:szCs w:val="24"/>
        </w:rPr>
        <w:t xml:space="preserve"> postojećih radnih mjesta</w:t>
      </w:r>
      <w:r w:rsidR="008628A1" w:rsidRPr="005C17F8">
        <w:rPr>
          <w:rFonts w:cs="Arial"/>
          <w:szCs w:val="24"/>
        </w:rPr>
        <w:t>,</w:t>
      </w:r>
      <w:r w:rsidR="007020E6" w:rsidRPr="005C17F8">
        <w:rPr>
          <w:rFonts w:cs="Arial"/>
          <w:szCs w:val="24"/>
        </w:rPr>
        <w:t xml:space="preserve"> ovim Z</w:t>
      </w:r>
      <w:r w:rsidRPr="005C17F8">
        <w:rPr>
          <w:rFonts w:cs="Arial"/>
          <w:szCs w:val="24"/>
        </w:rPr>
        <w:t xml:space="preserve">akonom predlažu se i </w:t>
      </w:r>
      <w:r w:rsidR="00083BCB" w:rsidRPr="005C17F8">
        <w:rPr>
          <w:rFonts w:cs="Arial"/>
          <w:szCs w:val="24"/>
        </w:rPr>
        <w:t>tri</w:t>
      </w:r>
      <w:r w:rsidRPr="005C17F8">
        <w:rPr>
          <w:rFonts w:cs="Arial"/>
          <w:szCs w:val="24"/>
        </w:rPr>
        <w:t xml:space="preserve"> nove razine ovlaštenih državnih revizora koje su</w:t>
      </w:r>
      <w:r w:rsidRPr="005C17F8">
        <w:rPr>
          <w:rFonts w:cs="Arial"/>
          <w:i/>
          <w:szCs w:val="24"/>
        </w:rPr>
        <w:t xml:space="preserve"> </w:t>
      </w:r>
      <w:r w:rsidRPr="005C17F8">
        <w:rPr>
          <w:rFonts w:cs="Arial"/>
          <w:szCs w:val="24"/>
        </w:rPr>
        <w:t>potrebne radi prim</w:t>
      </w:r>
      <w:r w:rsidR="00083BCB" w:rsidRPr="005C17F8">
        <w:rPr>
          <w:rFonts w:cs="Arial"/>
          <w:szCs w:val="24"/>
        </w:rPr>
        <w:t>jerenijeg rangiranja u skladu s</w:t>
      </w:r>
      <w:r w:rsidRPr="005C17F8">
        <w:rPr>
          <w:rFonts w:cs="Arial"/>
          <w:szCs w:val="24"/>
        </w:rPr>
        <w:t xml:space="preserve"> </w:t>
      </w:r>
      <w:r w:rsidR="00083BCB" w:rsidRPr="005C17F8">
        <w:rPr>
          <w:rFonts w:cs="Arial"/>
          <w:szCs w:val="24"/>
        </w:rPr>
        <w:t xml:space="preserve">potrebama složenih revizijskih postupaka, </w:t>
      </w:r>
      <w:r w:rsidRPr="005C17F8">
        <w:rPr>
          <w:rFonts w:cs="Arial"/>
          <w:szCs w:val="24"/>
        </w:rPr>
        <w:t xml:space="preserve">stečenim znanjem, iskustvom i sposobnosti u obavljanju revizija, kao i sposobnosti obavljanja svih drugih poslova iz djelokruga kao što su suradnja s drugim državnim tijelima, drugim pravnim osobama te usklađenja s praksom vrhovnih revizijskih institucija </w:t>
      </w:r>
      <w:r w:rsidR="008628A1" w:rsidRPr="005C17F8">
        <w:rPr>
          <w:rFonts w:cs="Arial"/>
          <w:szCs w:val="24"/>
        </w:rPr>
        <w:t>zemalja članica Europske unije u cilju</w:t>
      </w:r>
      <w:r w:rsidRPr="005C17F8">
        <w:rPr>
          <w:rFonts w:cs="Arial"/>
          <w:szCs w:val="24"/>
        </w:rPr>
        <w:t xml:space="preserve"> kontinuiranog jačanja uloge državne revizije. </w:t>
      </w:r>
    </w:p>
    <w:p w14:paraId="0D3702AA" w14:textId="77777777" w:rsidR="00BF3A8C" w:rsidRPr="005C17F8" w:rsidRDefault="00BF3A8C" w:rsidP="00BF3A8C">
      <w:pPr>
        <w:pStyle w:val="Default"/>
        <w:ind w:firstLine="567"/>
        <w:jc w:val="both"/>
        <w:rPr>
          <w:rFonts w:ascii="Arial" w:eastAsia="Times New Roman" w:hAnsi="Arial" w:cs="Arial"/>
          <w:color w:val="auto"/>
          <w:lang w:eastAsia="hr-HR"/>
        </w:rPr>
      </w:pPr>
    </w:p>
    <w:p w14:paraId="126DF10D" w14:textId="77777777" w:rsidR="00505172" w:rsidRPr="005C17F8" w:rsidRDefault="00355A9D" w:rsidP="00505172">
      <w:pPr>
        <w:pStyle w:val="Default"/>
        <w:jc w:val="both"/>
        <w:rPr>
          <w:rFonts w:ascii="Arial" w:eastAsia="Times New Roman" w:hAnsi="Arial" w:cs="Arial"/>
          <w:color w:val="auto"/>
          <w:lang w:eastAsia="hr-HR"/>
        </w:rPr>
      </w:pPr>
      <w:r w:rsidRPr="005C17F8">
        <w:rPr>
          <w:rFonts w:ascii="Arial" w:eastAsia="Times New Roman" w:hAnsi="Arial" w:cs="Arial"/>
          <w:color w:val="auto"/>
          <w:lang w:eastAsia="hr-HR"/>
        </w:rPr>
        <w:tab/>
      </w:r>
      <w:r w:rsidR="00505172" w:rsidRPr="005C17F8">
        <w:rPr>
          <w:rFonts w:ascii="Arial" w:eastAsia="Times New Roman" w:hAnsi="Arial" w:cs="Arial"/>
          <w:color w:val="auto"/>
          <w:lang w:eastAsia="hr-HR"/>
        </w:rPr>
        <w:t xml:space="preserve">Na navedeni način osiguralo bi se poboljšanje materijalnog položaja zaposlenika </w:t>
      </w:r>
      <w:r w:rsidR="003A5858" w:rsidRPr="005C17F8">
        <w:rPr>
          <w:rFonts w:ascii="Arial" w:eastAsia="Times New Roman" w:hAnsi="Arial" w:cs="Arial"/>
          <w:color w:val="auto"/>
          <w:lang w:eastAsia="hr-HR"/>
        </w:rPr>
        <w:t>Državnog ureda za reviziju</w:t>
      </w:r>
      <w:r w:rsidR="00505172" w:rsidRPr="005C17F8">
        <w:rPr>
          <w:rFonts w:ascii="Arial" w:eastAsia="Times New Roman" w:hAnsi="Arial" w:cs="Arial"/>
          <w:color w:val="auto"/>
          <w:lang w:eastAsia="hr-HR"/>
        </w:rPr>
        <w:t xml:space="preserve">, a što je osnovni preduvjet za dodatno poboljšanje učinkovitosti </w:t>
      </w:r>
      <w:r w:rsidR="00740653" w:rsidRPr="005C17F8">
        <w:rPr>
          <w:rFonts w:ascii="Arial" w:eastAsia="Times New Roman" w:hAnsi="Arial" w:cs="Arial"/>
          <w:color w:val="auto"/>
          <w:lang w:eastAsia="hr-HR"/>
        </w:rPr>
        <w:t>Državnog ureda za reviziju</w:t>
      </w:r>
      <w:r w:rsidR="006306C1" w:rsidRPr="005C17F8">
        <w:rPr>
          <w:rFonts w:ascii="Arial" w:eastAsia="Times New Roman" w:hAnsi="Arial" w:cs="Arial"/>
          <w:color w:val="auto"/>
          <w:lang w:eastAsia="hr-HR"/>
        </w:rPr>
        <w:t xml:space="preserve"> kroz novo</w:t>
      </w:r>
      <w:r w:rsidR="004977E5" w:rsidRPr="005C17F8">
        <w:rPr>
          <w:rFonts w:ascii="Arial" w:eastAsia="Times New Roman" w:hAnsi="Arial" w:cs="Arial"/>
          <w:color w:val="auto"/>
          <w:lang w:eastAsia="hr-HR"/>
        </w:rPr>
        <w:t xml:space="preserve"> </w:t>
      </w:r>
      <w:r w:rsidR="006306C1" w:rsidRPr="005C17F8">
        <w:rPr>
          <w:rFonts w:ascii="Arial" w:eastAsia="Times New Roman" w:hAnsi="Arial" w:cs="Arial"/>
          <w:color w:val="auto"/>
          <w:lang w:eastAsia="hr-HR"/>
        </w:rPr>
        <w:t>zapošljavanje</w:t>
      </w:r>
      <w:r w:rsidR="00505172" w:rsidRPr="005C17F8">
        <w:rPr>
          <w:rFonts w:ascii="Arial" w:eastAsia="Times New Roman" w:hAnsi="Arial" w:cs="Arial"/>
          <w:color w:val="auto"/>
          <w:lang w:eastAsia="hr-HR"/>
        </w:rPr>
        <w:t xml:space="preserve">. </w:t>
      </w:r>
      <w:r w:rsidR="00740653" w:rsidRPr="005C17F8">
        <w:rPr>
          <w:rFonts w:ascii="Arial" w:eastAsia="Times New Roman" w:hAnsi="Arial" w:cs="Arial"/>
          <w:color w:val="auto"/>
          <w:lang w:eastAsia="hr-HR"/>
        </w:rPr>
        <w:t>Državn</w:t>
      </w:r>
      <w:r w:rsidR="003A5858" w:rsidRPr="005C17F8">
        <w:rPr>
          <w:rFonts w:ascii="Arial" w:eastAsia="Times New Roman" w:hAnsi="Arial" w:cs="Arial"/>
          <w:color w:val="auto"/>
          <w:lang w:eastAsia="hr-HR"/>
        </w:rPr>
        <w:t>i</w:t>
      </w:r>
      <w:r w:rsidR="00740653" w:rsidRPr="005C17F8">
        <w:rPr>
          <w:rFonts w:ascii="Arial" w:eastAsia="Times New Roman" w:hAnsi="Arial" w:cs="Arial"/>
          <w:color w:val="auto"/>
          <w:lang w:eastAsia="hr-HR"/>
        </w:rPr>
        <w:t xml:space="preserve"> ured za reviziju</w:t>
      </w:r>
      <w:r w:rsidR="00505172" w:rsidRPr="005C17F8">
        <w:rPr>
          <w:rFonts w:ascii="Arial" w:eastAsia="Times New Roman" w:hAnsi="Arial" w:cs="Arial"/>
          <w:color w:val="auto"/>
          <w:lang w:eastAsia="hr-HR"/>
        </w:rPr>
        <w:t xml:space="preserve"> bi time također potpunije ostvario svoj ustavni položaj neovisne i samostalne vrhovne revizijske institucije, a što je jedan od glavnih uvjeta koji se postavlja za vrhovne revizijske institucije.  </w:t>
      </w:r>
    </w:p>
    <w:p w14:paraId="1EC54988" w14:textId="77777777" w:rsidR="00845EF6" w:rsidRPr="005C17F8" w:rsidRDefault="00845EF6" w:rsidP="00505172">
      <w:pPr>
        <w:pStyle w:val="Default"/>
        <w:jc w:val="both"/>
        <w:rPr>
          <w:rFonts w:ascii="Arial" w:eastAsia="Times New Roman" w:hAnsi="Arial" w:cs="Arial"/>
          <w:color w:val="auto"/>
          <w:lang w:eastAsia="hr-HR"/>
        </w:rPr>
      </w:pPr>
    </w:p>
    <w:p w14:paraId="11A296AA" w14:textId="77777777" w:rsidR="007C5D14" w:rsidRPr="005C17F8" w:rsidRDefault="007C5D14" w:rsidP="00BB74E8">
      <w:pPr>
        <w:pStyle w:val="Default"/>
        <w:jc w:val="both"/>
        <w:rPr>
          <w:rFonts w:ascii="Arial" w:hAnsi="Arial" w:cs="Arial"/>
          <w:bCs/>
          <w:color w:val="auto"/>
        </w:rPr>
      </w:pPr>
    </w:p>
    <w:p w14:paraId="257AAA56" w14:textId="77777777" w:rsidR="00BB74E8" w:rsidRPr="005C17F8" w:rsidRDefault="00BB74E8" w:rsidP="00FB248E">
      <w:pPr>
        <w:pStyle w:val="Default"/>
        <w:jc w:val="both"/>
        <w:rPr>
          <w:rFonts w:ascii="Arial" w:hAnsi="Arial" w:cs="Arial"/>
          <w:color w:val="auto"/>
        </w:rPr>
      </w:pPr>
      <w:r w:rsidRPr="005C17F8">
        <w:rPr>
          <w:rFonts w:ascii="Arial" w:hAnsi="Arial" w:cs="Arial"/>
          <w:bCs/>
          <w:color w:val="auto"/>
        </w:rPr>
        <w:t>III. OCJENA I IZVORI POTREBNIH</w:t>
      </w:r>
      <w:r w:rsidR="00FB248E" w:rsidRPr="005C17F8">
        <w:rPr>
          <w:rFonts w:ascii="Arial" w:hAnsi="Arial" w:cs="Arial"/>
          <w:bCs/>
          <w:color w:val="auto"/>
        </w:rPr>
        <w:t xml:space="preserve"> SREDSTAVA ZA PROVEDBU ZAKONA O </w:t>
      </w:r>
      <w:r w:rsidRPr="005C17F8">
        <w:rPr>
          <w:rFonts w:ascii="Arial" w:hAnsi="Arial" w:cs="Arial"/>
          <w:bCs/>
          <w:color w:val="auto"/>
        </w:rPr>
        <w:t xml:space="preserve">DRŽAVNOM UREDU ZA REVIZIJU </w:t>
      </w:r>
    </w:p>
    <w:p w14:paraId="6DE57005" w14:textId="77777777" w:rsidR="00BB74E8" w:rsidRPr="005C17F8" w:rsidRDefault="00BB74E8" w:rsidP="00BB74E8">
      <w:pPr>
        <w:pStyle w:val="Default"/>
        <w:jc w:val="both"/>
        <w:rPr>
          <w:rFonts w:ascii="Arial" w:hAnsi="Arial" w:cs="Arial"/>
          <w:color w:val="auto"/>
        </w:rPr>
      </w:pPr>
    </w:p>
    <w:p w14:paraId="1607544C" w14:textId="77777777" w:rsidR="00F12549" w:rsidRPr="005C17F8" w:rsidRDefault="00F12549" w:rsidP="00F12549">
      <w:pPr>
        <w:rPr>
          <w:rFonts w:cs="Arial"/>
          <w:szCs w:val="24"/>
        </w:rPr>
      </w:pPr>
      <w:r w:rsidRPr="005C17F8">
        <w:rPr>
          <w:rFonts w:cs="Arial"/>
          <w:szCs w:val="24"/>
        </w:rPr>
        <w:t>Donošenjem Zakona o Državnom uredu za reviziju unaprjeđuje se normativni o</w:t>
      </w:r>
      <w:r w:rsidR="008628A1" w:rsidRPr="005C17F8">
        <w:rPr>
          <w:rFonts w:cs="Arial"/>
          <w:szCs w:val="24"/>
        </w:rPr>
        <w:t xml:space="preserve">kvir sustava državne revizije </w:t>
      </w:r>
      <w:r w:rsidR="001B495B" w:rsidRPr="005C17F8">
        <w:rPr>
          <w:rFonts w:cs="Arial"/>
          <w:szCs w:val="24"/>
        </w:rPr>
        <w:t xml:space="preserve">te bi se stvorili </w:t>
      </w:r>
      <w:r w:rsidRPr="005C17F8">
        <w:rPr>
          <w:rFonts w:cs="Arial"/>
          <w:szCs w:val="24"/>
        </w:rPr>
        <w:t xml:space="preserve">preduvjeti za jačanje kapaciteta </w:t>
      </w:r>
      <w:r w:rsidR="003A5858" w:rsidRPr="005C17F8">
        <w:rPr>
          <w:rFonts w:cs="Arial"/>
          <w:szCs w:val="24"/>
        </w:rPr>
        <w:t>Državnog ureda za reviziju</w:t>
      </w:r>
      <w:r w:rsidRPr="005C17F8">
        <w:rPr>
          <w:rFonts w:cs="Arial"/>
          <w:szCs w:val="24"/>
        </w:rPr>
        <w:t xml:space="preserve">, a za što je potrebno osigurati dodatna sredstva. </w:t>
      </w:r>
      <w:r w:rsidRPr="005C17F8">
        <w:rPr>
          <w:rFonts w:cs="Arial"/>
          <w:bCs/>
          <w:szCs w:val="24"/>
        </w:rPr>
        <w:t>U Državnom pror</w:t>
      </w:r>
      <w:r w:rsidR="00FA55D3" w:rsidRPr="005C17F8">
        <w:rPr>
          <w:rFonts w:cs="Arial"/>
          <w:bCs/>
          <w:szCs w:val="24"/>
        </w:rPr>
        <w:t>ačunu Republike Hrvatske za 2023</w:t>
      </w:r>
      <w:r w:rsidRPr="005C17F8">
        <w:rPr>
          <w:rFonts w:cs="Arial"/>
          <w:bCs/>
          <w:szCs w:val="24"/>
        </w:rPr>
        <w:t xml:space="preserve">. </w:t>
      </w:r>
      <w:r w:rsidR="003A5858" w:rsidRPr="005C17F8">
        <w:rPr>
          <w:rFonts w:cs="Arial"/>
          <w:bCs/>
          <w:szCs w:val="24"/>
        </w:rPr>
        <w:t>za Državni ured</w:t>
      </w:r>
      <w:r w:rsidRPr="005C17F8">
        <w:rPr>
          <w:rFonts w:cs="Arial"/>
          <w:bCs/>
          <w:szCs w:val="24"/>
        </w:rPr>
        <w:t xml:space="preserve"> za reviziju osigurano je </w:t>
      </w:r>
      <w:r w:rsidR="000C33A2" w:rsidRPr="005C17F8">
        <w:rPr>
          <w:rFonts w:cs="Arial"/>
          <w:bCs/>
          <w:szCs w:val="24"/>
        </w:rPr>
        <w:t>iz IZVO</w:t>
      </w:r>
      <w:r w:rsidR="008628A1" w:rsidRPr="005C17F8">
        <w:rPr>
          <w:rFonts w:cs="Arial"/>
          <w:bCs/>
          <w:szCs w:val="24"/>
        </w:rPr>
        <w:t xml:space="preserve">RA 11 – Opći prihodi i primici </w:t>
      </w:r>
      <w:r w:rsidR="000C33A2" w:rsidRPr="005C17F8">
        <w:rPr>
          <w:rFonts w:cs="Arial"/>
          <w:bCs/>
          <w:szCs w:val="24"/>
        </w:rPr>
        <w:t xml:space="preserve">ukupno 13.288.679,00 </w:t>
      </w:r>
      <w:proofErr w:type="spellStart"/>
      <w:r w:rsidR="000C33A2" w:rsidRPr="005C17F8">
        <w:rPr>
          <w:rFonts w:cs="Arial"/>
          <w:bCs/>
          <w:szCs w:val="24"/>
        </w:rPr>
        <w:t>EUR</w:t>
      </w:r>
      <w:proofErr w:type="spellEnd"/>
      <w:r w:rsidRPr="005C17F8">
        <w:rPr>
          <w:rFonts w:cs="Arial"/>
          <w:bCs/>
          <w:szCs w:val="24"/>
        </w:rPr>
        <w:t xml:space="preserve">, od čega rashodi za zaposlene iznose </w:t>
      </w:r>
      <w:r w:rsidR="000C33A2" w:rsidRPr="005C17F8">
        <w:rPr>
          <w:rFonts w:cs="Arial"/>
          <w:bCs/>
          <w:szCs w:val="24"/>
        </w:rPr>
        <w:t>8.5</w:t>
      </w:r>
      <w:r w:rsidR="007075BD" w:rsidRPr="005C17F8">
        <w:rPr>
          <w:rFonts w:cs="Arial"/>
          <w:bCs/>
          <w:szCs w:val="24"/>
        </w:rPr>
        <w:t>19</w:t>
      </w:r>
      <w:r w:rsidR="000C33A2" w:rsidRPr="005C17F8">
        <w:rPr>
          <w:rFonts w:cs="Arial"/>
          <w:bCs/>
          <w:szCs w:val="24"/>
        </w:rPr>
        <w:t xml:space="preserve">.079,00 </w:t>
      </w:r>
      <w:proofErr w:type="spellStart"/>
      <w:r w:rsidR="000C33A2" w:rsidRPr="005C17F8">
        <w:rPr>
          <w:rFonts w:cs="Arial"/>
          <w:bCs/>
          <w:szCs w:val="24"/>
        </w:rPr>
        <w:t>EUR</w:t>
      </w:r>
      <w:proofErr w:type="spellEnd"/>
      <w:r w:rsidRPr="005C17F8">
        <w:rPr>
          <w:rFonts w:cs="Arial"/>
          <w:szCs w:val="24"/>
        </w:rPr>
        <w:t>. Za provedbu ovog zakona potrebno je dodatno osigurati na godišnjoj razini</w:t>
      </w:r>
      <w:r w:rsidR="002A3255" w:rsidRPr="005C17F8">
        <w:rPr>
          <w:rFonts w:cs="Arial"/>
          <w:szCs w:val="24"/>
        </w:rPr>
        <w:t xml:space="preserve"> približno</w:t>
      </w:r>
      <w:r w:rsidRPr="005C17F8">
        <w:rPr>
          <w:rFonts w:cs="Arial"/>
          <w:szCs w:val="24"/>
        </w:rPr>
        <w:t xml:space="preserve"> </w:t>
      </w:r>
      <w:r w:rsidR="002A3255" w:rsidRPr="005C17F8">
        <w:rPr>
          <w:rFonts w:cs="Arial"/>
          <w:szCs w:val="24"/>
        </w:rPr>
        <w:t>3.500.000,00</w:t>
      </w:r>
      <w:r w:rsidR="00581684" w:rsidRPr="005C17F8">
        <w:rPr>
          <w:rFonts w:cs="Arial"/>
          <w:szCs w:val="24"/>
        </w:rPr>
        <w:t xml:space="preserve"> </w:t>
      </w:r>
      <w:proofErr w:type="spellStart"/>
      <w:r w:rsidR="00581684" w:rsidRPr="005C17F8">
        <w:rPr>
          <w:rFonts w:cs="Arial"/>
          <w:szCs w:val="24"/>
        </w:rPr>
        <w:t>EUR</w:t>
      </w:r>
      <w:proofErr w:type="spellEnd"/>
      <w:r w:rsidR="008F5F95" w:rsidRPr="005C17F8">
        <w:rPr>
          <w:rFonts w:cs="Arial"/>
          <w:szCs w:val="24"/>
        </w:rPr>
        <w:t>.</w:t>
      </w:r>
    </w:p>
    <w:p w14:paraId="3239B16A" w14:textId="77777777" w:rsidR="002A3255" w:rsidRPr="005C17F8" w:rsidRDefault="002A3255" w:rsidP="00F12549">
      <w:pPr>
        <w:rPr>
          <w:rFonts w:cs="Arial"/>
          <w:szCs w:val="24"/>
        </w:rPr>
      </w:pPr>
    </w:p>
    <w:p w14:paraId="6A58061F" w14:textId="77777777" w:rsidR="00F12549" w:rsidRPr="005C17F8" w:rsidRDefault="00F12549" w:rsidP="00F12549">
      <w:pPr>
        <w:rPr>
          <w:rFonts w:cs="Arial"/>
          <w:szCs w:val="24"/>
        </w:rPr>
      </w:pPr>
    </w:p>
    <w:p w14:paraId="4DEFD290" w14:textId="77777777" w:rsidR="003D32C2" w:rsidRPr="005C17F8" w:rsidRDefault="003D32C2" w:rsidP="00BB74E8">
      <w:pPr>
        <w:rPr>
          <w:rFonts w:cs="Arial"/>
          <w:szCs w:val="24"/>
        </w:rPr>
      </w:pPr>
    </w:p>
    <w:p w14:paraId="046DCF75" w14:textId="77777777" w:rsidR="000F4ECB" w:rsidRPr="005C17F8" w:rsidRDefault="000F4ECB" w:rsidP="00B63263">
      <w:pPr>
        <w:jc w:val="center"/>
        <w:textAlignment w:val="baseline"/>
        <w:rPr>
          <w:rFonts w:eastAsia="Times New Roman" w:cs="Arial"/>
          <w:bCs/>
          <w:szCs w:val="24"/>
          <w:lang w:eastAsia="hr-HR"/>
        </w:rPr>
      </w:pPr>
      <w:r w:rsidRPr="005C17F8">
        <w:rPr>
          <w:rFonts w:eastAsia="Times New Roman" w:cs="Arial"/>
          <w:bCs/>
          <w:szCs w:val="24"/>
          <w:lang w:eastAsia="hr-HR"/>
        </w:rPr>
        <w:lastRenderedPageBreak/>
        <w:t xml:space="preserve">NACRT PRIJEDLOGA ZAKONA O DRŽAVNOM UREDU ZA REVIZIJU </w:t>
      </w:r>
    </w:p>
    <w:p w14:paraId="03BC79A0" w14:textId="77777777" w:rsidR="000F4ECB" w:rsidRPr="005C17F8" w:rsidRDefault="000F4ECB" w:rsidP="00B63263">
      <w:pPr>
        <w:spacing w:after="72"/>
        <w:jc w:val="center"/>
        <w:textAlignment w:val="baseline"/>
        <w:rPr>
          <w:rFonts w:eastAsia="Times New Roman" w:cs="Arial"/>
          <w:bCs/>
          <w:szCs w:val="24"/>
          <w:lang w:eastAsia="hr-HR"/>
        </w:rPr>
      </w:pPr>
      <w:r w:rsidRPr="005C17F8">
        <w:rPr>
          <w:rFonts w:eastAsia="Times New Roman" w:cs="Arial"/>
          <w:bCs/>
          <w:szCs w:val="24"/>
          <w:lang w:eastAsia="hr-HR"/>
        </w:rPr>
        <w:t xml:space="preserve"> </w:t>
      </w:r>
    </w:p>
    <w:p w14:paraId="7092927D" w14:textId="77777777" w:rsidR="000F4ECB" w:rsidRPr="005C17F8" w:rsidRDefault="000F4ECB" w:rsidP="00B63263">
      <w:pPr>
        <w:spacing w:after="72"/>
        <w:jc w:val="center"/>
        <w:textAlignment w:val="baseline"/>
        <w:rPr>
          <w:rFonts w:eastAsia="Times New Roman" w:cs="Arial"/>
          <w:szCs w:val="24"/>
          <w:lang w:eastAsia="hr-HR"/>
        </w:rPr>
      </w:pPr>
      <w:r w:rsidRPr="005C17F8">
        <w:rPr>
          <w:rFonts w:eastAsia="Times New Roman" w:cs="Arial"/>
          <w:szCs w:val="24"/>
          <w:lang w:eastAsia="hr-HR"/>
        </w:rPr>
        <w:t>I. OSNOVNE ODREDBE</w:t>
      </w:r>
    </w:p>
    <w:p w14:paraId="420ABB6C" w14:textId="77777777" w:rsidR="00B63263" w:rsidRPr="005C17F8" w:rsidRDefault="00B63263" w:rsidP="00B63263">
      <w:pPr>
        <w:spacing w:after="48"/>
        <w:jc w:val="center"/>
        <w:textAlignment w:val="baseline"/>
        <w:rPr>
          <w:rFonts w:eastAsia="Times New Roman" w:cs="Arial"/>
          <w:szCs w:val="24"/>
          <w:lang w:eastAsia="hr-HR"/>
        </w:rPr>
      </w:pPr>
    </w:p>
    <w:p w14:paraId="30C4FB5F" w14:textId="77777777" w:rsidR="000F4ECB" w:rsidRPr="005C17F8" w:rsidRDefault="000F4ECB" w:rsidP="00B63263">
      <w:pPr>
        <w:spacing w:after="48"/>
        <w:jc w:val="center"/>
        <w:textAlignment w:val="baseline"/>
        <w:rPr>
          <w:rFonts w:eastAsia="Times New Roman" w:cs="Arial"/>
          <w:szCs w:val="24"/>
          <w:lang w:eastAsia="hr-HR"/>
        </w:rPr>
      </w:pPr>
      <w:r w:rsidRPr="005C17F8">
        <w:rPr>
          <w:rFonts w:eastAsia="Times New Roman" w:cs="Arial"/>
          <w:szCs w:val="24"/>
          <w:lang w:eastAsia="hr-HR"/>
        </w:rPr>
        <w:t>Članak 1.</w:t>
      </w:r>
    </w:p>
    <w:p w14:paraId="0FEC3CE3" w14:textId="77777777" w:rsidR="000F4ECB" w:rsidRPr="005C17F8" w:rsidRDefault="000F4ECB" w:rsidP="00B63263">
      <w:pPr>
        <w:spacing w:after="48"/>
        <w:ind w:firstLine="408"/>
        <w:textAlignment w:val="baseline"/>
        <w:rPr>
          <w:rFonts w:eastAsia="Times New Roman" w:cs="Arial"/>
          <w:szCs w:val="24"/>
          <w:lang w:eastAsia="hr-HR"/>
        </w:rPr>
      </w:pPr>
      <w:r w:rsidRPr="005C17F8">
        <w:rPr>
          <w:rFonts w:eastAsia="Times New Roman" w:cs="Arial"/>
          <w:szCs w:val="24"/>
          <w:lang w:eastAsia="hr-HR"/>
        </w:rPr>
        <w:t>Ovim se Zakonom uređuju osnivanje, ustrojstvo, nadležnost, način rada te druga područja koja se odnose na rad Državnog ureda za reviziju.</w:t>
      </w:r>
    </w:p>
    <w:p w14:paraId="74E88DFA" w14:textId="77777777" w:rsidR="000F4ECB" w:rsidRPr="005C17F8" w:rsidRDefault="000F4ECB" w:rsidP="00B63263">
      <w:pPr>
        <w:spacing w:after="48"/>
        <w:ind w:firstLine="408"/>
        <w:textAlignment w:val="baseline"/>
        <w:rPr>
          <w:rFonts w:eastAsia="Times New Roman" w:cs="Arial"/>
          <w:szCs w:val="24"/>
          <w:lang w:eastAsia="hr-HR"/>
        </w:rPr>
      </w:pPr>
    </w:p>
    <w:p w14:paraId="189BB4E5" w14:textId="77777777" w:rsidR="000F4ECB" w:rsidRPr="005C17F8" w:rsidRDefault="000F4ECB" w:rsidP="00B63263">
      <w:pPr>
        <w:spacing w:after="48"/>
        <w:jc w:val="center"/>
        <w:textAlignment w:val="baseline"/>
        <w:rPr>
          <w:rFonts w:eastAsia="Times New Roman" w:cs="Arial"/>
          <w:szCs w:val="24"/>
          <w:lang w:eastAsia="hr-HR"/>
        </w:rPr>
      </w:pPr>
      <w:r w:rsidRPr="005C17F8">
        <w:rPr>
          <w:rFonts w:eastAsia="Times New Roman" w:cs="Arial"/>
          <w:szCs w:val="24"/>
          <w:lang w:eastAsia="hr-HR"/>
        </w:rPr>
        <w:t>Članak 2.</w:t>
      </w:r>
    </w:p>
    <w:p w14:paraId="28777F72" w14:textId="77777777" w:rsidR="000F4ECB" w:rsidRPr="005C17F8" w:rsidRDefault="000F4ECB" w:rsidP="00B63263">
      <w:pPr>
        <w:spacing w:after="48"/>
        <w:ind w:firstLine="408"/>
        <w:textAlignment w:val="baseline"/>
        <w:rPr>
          <w:rFonts w:eastAsia="Times New Roman" w:cs="Arial"/>
          <w:szCs w:val="24"/>
          <w:lang w:eastAsia="hr-HR"/>
        </w:rPr>
      </w:pPr>
      <w:r w:rsidRPr="005C17F8">
        <w:rPr>
          <w:rFonts w:eastAsia="Times New Roman" w:cs="Arial"/>
          <w:szCs w:val="24"/>
          <w:lang w:eastAsia="hr-HR"/>
        </w:rPr>
        <w:t>Izrazi koji se koriste u ovome Zakonu, a imaju rodno značenje, odnose se jednako na muški i ženski rod.</w:t>
      </w:r>
    </w:p>
    <w:p w14:paraId="0B61127B" w14:textId="77777777" w:rsidR="00E86C79" w:rsidRPr="005C17F8" w:rsidRDefault="00E86C79" w:rsidP="00B63263">
      <w:pPr>
        <w:spacing w:after="48"/>
        <w:jc w:val="center"/>
        <w:textAlignment w:val="baseline"/>
        <w:rPr>
          <w:rFonts w:eastAsia="Times New Roman" w:cs="Arial"/>
          <w:szCs w:val="24"/>
          <w:lang w:eastAsia="hr-HR"/>
        </w:rPr>
      </w:pPr>
    </w:p>
    <w:p w14:paraId="260EB8E6" w14:textId="77777777" w:rsidR="000F4ECB" w:rsidRPr="005C17F8" w:rsidRDefault="000F4ECB" w:rsidP="00B63263">
      <w:pPr>
        <w:spacing w:after="48"/>
        <w:jc w:val="center"/>
        <w:textAlignment w:val="baseline"/>
        <w:rPr>
          <w:rFonts w:eastAsia="Times New Roman" w:cs="Arial"/>
          <w:szCs w:val="24"/>
          <w:lang w:eastAsia="hr-HR"/>
        </w:rPr>
      </w:pPr>
      <w:r w:rsidRPr="005C17F8">
        <w:rPr>
          <w:rFonts w:eastAsia="Times New Roman" w:cs="Arial"/>
          <w:szCs w:val="24"/>
          <w:lang w:eastAsia="hr-HR"/>
        </w:rPr>
        <w:t>Članak 3.</w:t>
      </w:r>
    </w:p>
    <w:p w14:paraId="1DD81C95" w14:textId="77777777" w:rsidR="000F4ECB" w:rsidRPr="005C17F8" w:rsidRDefault="000F4ECB" w:rsidP="00B63263">
      <w:pPr>
        <w:spacing w:after="48"/>
        <w:ind w:firstLine="408"/>
        <w:textAlignment w:val="baseline"/>
        <w:rPr>
          <w:rFonts w:eastAsia="Times New Roman" w:cs="Arial"/>
          <w:szCs w:val="24"/>
          <w:lang w:eastAsia="hr-HR"/>
        </w:rPr>
      </w:pPr>
      <w:r w:rsidRPr="005C17F8">
        <w:rPr>
          <w:rFonts w:eastAsia="Times New Roman" w:cs="Arial"/>
          <w:szCs w:val="24"/>
          <w:lang w:eastAsia="hr-HR"/>
        </w:rPr>
        <w:t>(1) Državni ured za reviziju je najviša revizijska institucija Republike Hrvatske koja je samostalna i neovisna u svom radu.</w:t>
      </w:r>
    </w:p>
    <w:p w14:paraId="06CD4F7B" w14:textId="77777777" w:rsidR="000F4ECB" w:rsidRPr="005C17F8" w:rsidRDefault="000F4ECB" w:rsidP="00B63263">
      <w:pPr>
        <w:spacing w:after="48"/>
        <w:ind w:firstLine="408"/>
        <w:textAlignment w:val="baseline"/>
        <w:rPr>
          <w:rFonts w:eastAsia="Times New Roman" w:cs="Arial"/>
          <w:szCs w:val="24"/>
          <w:lang w:eastAsia="hr-HR"/>
        </w:rPr>
      </w:pPr>
      <w:r w:rsidRPr="005C17F8">
        <w:rPr>
          <w:rFonts w:eastAsia="Times New Roman" w:cs="Arial"/>
          <w:szCs w:val="24"/>
          <w:lang w:eastAsia="hr-HR"/>
        </w:rPr>
        <w:t>(2) Državni ured za reviziju ima svojstvo pravne osobe.</w:t>
      </w:r>
    </w:p>
    <w:p w14:paraId="0D6EE2E0" w14:textId="77777777" w:rsidR="000F4ECB" w:rsidRPr="005C17F8" w:rsidRDefault="000F4ECB" w:rsidP="00B63263">
      <w:pPr>
        <w:spacing w:after="48"/>
        <w:ind w:firstLine="408"/>
        <w:textAlignment w:val="baseline"/>
        <w:rPr>
          <w:rFonts w:eastAsia="Times New Roman" w:cs="Arial"/>
          <w:szCs w:val="24"/>
          <w:lang w:eastAsia="hr-HR"/>
        </w:rPr>
      </w:pPr>
      <w:r w:rsidRPr="005C17F8">
        <w:rPr>
          <w:rFonts w:eastAsia="Times New Roman" w:cs="Arial"/>
          <w:szCs w:val="24"/>
          <w:lang w:eastAsia="hr-HR"/>
        </w:rPr>
        <w:t>(3) Sjedište Državnog ureda za reviziju je u Zagrebu.</w:t>
      </w:r>
    </w:p>
    <w:p w14:paraId="72025FE6" w14:textId="77777777" w:rsidR="000F4ECB" w:rsidRPr="005C17F8" w:rsidRDefault="000F4ECB" w:rsidP="00B63263">
      <w:pPr>
        <w:spacing w:after="48"/>
        <w:ind w:firstLine="408"/>
        <w:textAlignment w:val="baseline"/>
        <w:rPr>
          <w:rFonts w:eastAsia="Times New Roman" w:cs="Arial"/>
          <w:szCs w:val="24"/>
          <w:lang w:eastAsia="hr-HR"/>
        </w:rPr>
      </w:pPr>
    </w:p>
    <w:p w14:paraId="6025E10E" w14:textId="77777777" w:rsidR="000F4ECB" w:rsidRPr="005C17F8" w:rsidRDefault="000F4ECB" w:rsidP="00B63263">
      <w:pPr>
        <w:spacing w:after="48"/>
        <w:jc w:val="center"/>
        <w:textAlignment w:val="baseline"/>
        <w:rPr>
          <w:rFonts w:eastAsia="Times New Roman" w:cs="Arial"/>
          <w:szCs w:val="24"/>
          <w:lang w:eastAsia="hr-HR"/>
        </w:rPr>
      </w:pPr>
      <w:r w:rsidRPr="005C17F8">
        <w:rPr>
          <w:rFonts w:eastAsia="Times New Roman" w:cs="Arial"/>
          <w:szCs w:val="24"/>
          <w:lang w:eastAsia="hr-HR"/>
        </w:rPr>
        <w:t>Članak 4.</w:t>
      </w:r>
    </w:p>
    <w:p w14:paraId="2837C282" w14:textId="77777777" w:rsidR="000F4ECB" w:rsidRPr="005C17F8" w:rsidRDefault="000F4ECB" w:rsidP="00B63263">
      <w:pPr>
        <w:spacing w:after="48"/>
        <w:ind w:firstLine="408"/>
        <w:textAlignment w:val="baseline"/>
        <w:rPr>
          <w:rFonts w:eastAsia="Times New Roman" w:cs="Arial"/>
          <w:szCs w:val="24"/>
          <w:lang w:eastAsia="hr-HR"/>
        </w:rPr>
      </w:pPr>
      <w:r w:rsidRPr="005C17F8">
        <w:rPr>
          <w:rFonts w:eastAsia="Times New Roman" w:cs="Arial"/>
          <w:szCs w:val="24"/>
          <w:lang w:eastAsia="hr-HR"/>
        </w:rPr>
        <w:t>(1) Sredstva za rad Državnog ureda za reviziju osiguravaju se u državnom proračunu Republike Hrvatske.</w:t>
      </w:r>
    </w:p>
    <w:p w14:paraId="7E2DC8B1" w14:textId="77777777" w:rsidR="000F4ECB" w:rsidRPr="005C17F8" w:rsidRDefault="000F4ECB" w:rsidP="00B63263">
      <w:pPr>
        <w:spacing w:after="48"/>
        <w:ind w:firstLine="408"/>
        <w:textAlignment w:val="baseline"/>
        <w:rPr>
          <w:rFonts w:eastAsia="Times New Roman" w:cs="Arial"/>
          <w:szCs w:val="24"/>
          <w:lang w:eastAsia="hr-HR"/>
        </w:rPr>
      </w:pPr>
      <w:r w:rsidRPr="005C17F8">
        <w:rPr>
          <w:rFonts w:eastAsia="Times New Roman" w:cs="Arial"/>
          <w:szCs w:val="24"/>
          <w:lang w:eastAsia="hr-HR"/>
        </w:rPr>
        <w:t>(2) Državni ured za reviziju, u skladu s odredbama zakona kojim se uređuju proračunski procesi, do 1. lipnja tekuće godine izrađuje prijedlog financijskog plana za iduću godinu i projekcija za sljedeće dvije godine i dostavlja ga odboru Hrvatskoga sabora nadležnom za financije i državni proračun i Ministarstvu financija.</w:t>
      </w:r>
    </w:p>
    <w:p w14:paraId="3D793BD7" w14:textId="77777777" w:rsidR="000F4ECB" w:rsidRPr="005C17F8" w:rsidRDefault="000F4ECB" w:rsidP="00B63263">
      <w:pPr>
        <w:spacing w:after="48"/>
        <w:ind w:firstLine="408"/>
        <w:textAlignment w:val="baseline"/>
        <w:rPr>
          <w:rFonts w:eastAsia="Times New Roman" w:cs="Arial"/>
          <w:szCs w:val="24"/>
          <w:lang w:eastAsia="hr-HR"/>
        </w:rPr>
      </w:pPr>
      <w:r w:rsidRPr="005C17F8">
        <w:rPr>
          <w:rFonts w:eastAsia="Times New Roman" w:cs="Arial"/>
          <w:szCs w:val="24"/>
          <w:lang w:eastAsia="hr-HR"/>
        </w:rPr>
        <w:t>(3) Vlada Republike Hrvatske, na prijedlog Ministarstva financija, dostavlja odboru Hrvatskoga sabora nadležnom za financije i državni proračun mišljenje o prijedlogu financijskog plana iz stavka 2. ovoga članka za iduću godinu i projekcija za sljedeće dvije godine.</w:t>
      </w:r>
    </w:p>
    <w:p w14:paraId="6EF98596" w14:textId="77777777" w:rsidR="000F4ECB" w:rsidRPr="005C17F8" w:rsidRDefault="000F4ECB" w:rsidP="00B63263">
      <w:pPr>
        <w:spacing w:after="48"/>
        <w:ind w:firstLine="408"/>
        <w:textAlignment w:val="baseline"/>
        <w:rPr>
          <w:rFonts w:eastAsia="Times New Roman" w:cs="Arial"/>
          <w:szCs w:val="24"/>
          <w:lang w:eastAsia="hr-HR"/>
        </w:rPr>
      </w:pPr>
      <w:r w:rsidRPr="005C17F8">
        <w:rPr>
          <w:rFonts w:eastAsia="Times New Roman" w:cs="Arial"/>
          <w:szCs w:val="24"/>
          <w:lang w:eastAsia="hr-HR"/>
        </w:rPr>
        <w:t>(4) Odbor Hrvatskoga sabora nadležan za financije i državni proračun odobrava prijedlog financijskog plana za iduću godinu i projekcija za sljedeće dvije godine do kraja lipnja tekuće godine i upućuje ga Ministarstvu financija radi uvrštavanja u prijedlog državnog proračuna Republike Hrvatske za iduću godinu i projekcija za sljedeće dvije godine te ga dostavlja Državnom uredu za reviziju.</w:t>
      </w:r>
    </w:p>
    <w:p w14:paraId="7586CD91" w14:textId="77777777" w:rsidR="000F4ECB" w:rsidRPr="005C17F8" w:rsidRDefault="000F4ECB" w:rsidP="00B63263">
      <w:pPr>
        <w:spacing w:after="48"/>
        <w:ind w:firstLine="408"/>
        <w:textAlignment w:val="baseline"/>
        <w:rPr>
          <w:rFonts w:eastAsia="Times New Roman" w:cs="Arial"/>
          <w:szCs w:val="24"/>
          <w:lang w:eastAsia="hr-HR"/>
        </w:rPr>
      </w:pPr>
      <w:r w:rsidRPr="005C17F8">
        <w:rPr>
          <w:rFonts w:eastAsia="Times New Roman" w:cs="Arial"/>
          <w:szCs w:val="24"/>
          <w:lang w:eastAsia="hr-HR"/>
        </w:rPr>
        <w:t>(5) Na postupak donošenja izmjena i dopuna financijskog plana Državnog ureda za reviziju na odgovarajući se način primjenjuju odredbe ovoga članka za postupak donošenja financijskog plana Državnog ureda za reviziju.</w:t>
      </w:r>
    </w:p>
    <w:p w14:paraId="4F891A1A" w14:textId="77777777" w:rsidR="000F4ECB" w:rsidRPr="005C17F8" w:rsidRDefault="000F4ECB" w:rsidP="00B63263">
      <w:pPr>
        <w:spacing w:after="48"/>
        <w:ind w:firstLine="408"/>
        <w:textAlignment w:val="baseline"/>
        <w:rPr>
          <w:rFonts w:eastAsia="Times New Roman" w:cs="Arial"/>
          <w:szCs w:val="24"/>
          <w:lang w:eastAsia="hr-HR"/>
        </w:rPr>
      </w:pPr>
      <w:r w:rsidRPr="005C17F8">
        <w:rPr>
          <w:rFonts w:eastAsia="Times New Roman" w:cs="Arial"/>
          <w:szCs w:val="24"/>
          <w:lang w:eastAsia="hr-HR"/>
        </w:rPr>
        <w:t>(6) Državni ured za reviziju samostalno raspoređuje i upravlja sredstvima za rad osiguranim u državnom proračunu Republike Hrvatske.</w:t>
      </w:r>
    </w:p>
    <w:p w14:paraId="59BB3CF9" w14:textId="77777777" w:rsidR="000F4ECB" w:rsidRPr="005C17F8" w:rsidRDefault="000F4ECB" w:rsidP="00B63263">
      <w:pPr>
        <w:spacing w:after="48"/>
        <w:ind w:firstLine="408"/>
        <w:textAlignment w:val="baseline"/>
        <w:rPr>
          <w:rFonts w:eastAsia="Times New Roman" w:cs="Arial"/>
          <w:szCs w:val="24"/>
          <w:lang w:eastAsia="hr-HR"/>
        </w:rPr>
      </w:pPr>
      <w:r w:rsidRPr="005C17F8">
        <w:rPr>
          <w:rFonts w:eastAsia="Times New Roman" w:cs="Arial"/>
          <w:szCs w:val="24"/>
          <w:lang w:eastAsia="hr-HR"/>
        </w:rPr>
        <w:t>(7) Državni ured za reviziju može ostvarivati vlastite prihode koje može koristiti za unaprjeđenje rada Državnog ureda za reviziju u skladu s unutarnjim normativnim aktom Državnog ureda za reviziju.</w:t>
      </w:r>
    </w:p>
    <w:p w14:paraId="7F1EFB03" w14:textId="77777777" w:rsidR="000F4ECB" w:rsidRPr="005C17F8" w:rsidRDefault="000F4ECB" w:rsidP="00B63263">
      <w:pPr>
        <w:spacing w:after="48"/>
        <w:ind w:firstLine="408"/>
        <w:textAlignment w:val="baseline"/>
        <w:rPr>
          <w:rFonts w:eastAsia="Times New Roman" w:cs="Arial"/>
          <w:szCs w:val="24"/>
          <w:lang w:eastAsia="hr-HR"/>
        </w:rPr>
      </w:pPr>
    </w:p>
    <w:p w14:paraId="6290AB22" w14:textId="77777777" w:rsidR="003E7172" w:rsidRPr="005C17F8" w:rsidRDefault="003E7172" w:rsidP="00B63263">
      <w:pPr>
        <w:spacing w:after="48"/>
        <w:ind w:firstLine="408"/>
        <w:textAlignment w:val="baseline"/>
        <w:rPr>
          <w:rFonts w:eastAsia="Times New Roman" w:cs="Arial"/>
          <w:szCs w:val="24"/>
          <w:lang w:eastAsia="hr-HR"/>
        </w:rPr>
      </w:pPr>
    </w:p>
    <w:p w14:paraId="630219BB" w14:textId="77777777" w:rsidR="003E7172" w:rsidRPr="005C17F8" w:rsidRDefault="003E7172" w:rsidP="00B63263">
      <w:pPr>
        <w:spacing w:after="48"/>
        <w:ind w:firstLine="408"/>
        <w:textAlignment w:val="baseline"/>
        <w:rPr>
          <w:rFonts w:eastAsia="Times New Roman" w:cs="Arial"/>
          <w:szCs w:val="24"/>
          <w:lang w:eastAsia="hr-HR"/>
        </w:rPr>
      </w:pPr>
    </w:p>
    <w:p w14:paraId="62A207BA" w14:textId="77777777" w:rsidR="00B63263" w:rsidRPr="005C17F8" w:rsidRDefault="00B63263" w:rsidP="00B63263">
      <w:pPr>
        <w:spacing w:after="48"/>
        <w:ind w:firstLine="408"/>
        <w:textAlignment w:val="baseline"/>
        <w:rPr>
          <w:rFonts w:eastAsia="Times New Roman" w:cs="Arial"/>
          <w:szCs w:val="24"/>
          <w:lang w:eastAsia="hr-HR"/>
        </w:rPr>
      </w:pPr>
    </w:p>
    <w:p w14:paraId="7D0F60E1" w14:textId="77777777" w:rsidR="00BF3A8C" w:rsidRPr="005C17F8" w:rsidRDefault="00BF3A8C" w:rsidP="000F4ECB">
      <w:pPr>
        <w:spacing w:after="48"/>
        <w:ind w:firstLine="408"/>
        <w:textAlignment w:val="baseline"/>
        <w:rPr>
          <w:rFonts w:eastAsia="Times New Roman" w:cs="Arial"/>
          <w:szCs w:val="24"/>
          <w:lang w:eastAsia="hr-HR"/>
        </w:rPr>
      </w:pPr>
    </w:p>
    <w:p w14:paraId="520490AC" w14:textId="77777777" w:rsidR="000F4ECB" w:rsidRPr="005C17F8" w:rsidRDefault="000F4ECB" w:rsidP="00570971">
      <w:pPr>
        <w:jc w:val="center"/>
        <w:textAlignment w:val="baseline"/>
        <w:rPr>
          <w:rFonts w:eastAsia="Times New Roman" w:cs="Arial"/>
          <w:szCs w:val="24"/>
          <w:lang w:eastAsia="hr-HR"/>
        </w:rPr>
      </w:pPr>
      <w:r w:rsidRPr="005C17F8">
        <w:rPr>
          <w:rFonts w:eastAsia="Times New Roman" w:cs="Arial"/>
          <w:szCs w:val="24"/>
          <w:lang w:eastAsia="hr-HR"/>
        </w:rPr>
        <w:lastRenderedPageBreak/>
        <w:t>II. USTROJSTVO</w:t>
      </w:r>
    </w:p>
    <w:p w14:paraId="142EF6EC" w14:textId="77777777" w:rsidR="00BF3A8C" w:rsidRPr="005C17F8" w:rsidRDefault="00BF3A8C" w:rsidP="00570971">
      <w:pPr>
        <w:jc w:val="center"/>
        <w:textAlignment w:val="baseline"/>
        <w:rPr>
          <w:rFonts w:eastAsia="Times New Roman" w:cs="Arial"/>
          <w:szCs w:val="24"/>
          <w:lang w:eastAsia="hr-HR"/>
        </w:rPr>
      </w:pPr>
    </w:p>
    <w:p w14:paraId="68C36671" w14:textId="77777777" w:rsidR="000F4ECB" w:rsidRPr="005C17F8" w:rsidRDefault="000F4ECB" w:rsidP="00570971">
      <w:pPr>
        <w:jc w:val="center"/>
        <w:textAlignment w:val="baseline"/>
        <w:rPr>
          <w:rFonts w:eastAsia="Times New Roman" w:cs="Arial"/>
          <w:szCs w:val="24"/>
          <w:lang w:eastAsia="hr-HR"/>
        </w:rPr>
      </w:pPr>
      <w:r w:rsidRPr="005C17F8">
        <w:rPr>
          <w:rFonts w:eastAsia="Times New Roman" w:cs="Arial"/>
          <w:szCs w:val="24"/>
          <w:lang w:eastAsia="hr-HR"/>
        </w:rPr>
        <w:t>Članak 5.</w:t>
      </w:r>
    </w:p>
    <w:p w14:paraId="2B3DEB6C" w14:textId="77777777" w:rsidR="000F4ECB" w:rsidRPr="005C17F8" w:rsidRDefault="000F4ECB" w:rsidP="00570971">
      <w:pPr>
        <w:ind w:firstLine="408"/>
        <w:textAlignment w:val="baseline"/>
        <w:rPr>
          <w:rFonts w:eastAsia="Times New Roman" w:cs="Arial"/>
          <w:szCs w:val="24"/>
          <w:lang w:eastAsia="hr-HR"/>
        </w:rPr>
      </w:pPr>
      <w:r w:rsidRPr="005C17F8">
        <w:rPr>
          <w:rFonts w:eastAsia="Times New Roman" w:cs="Arial"/>
          <w:szCs w:val="24"/>
          <w:lang w:eastAsia="hr-HR"/>
        </w:rPr>
        <w:t>(1) U Državnom uredu za reviziju ustrojavaju se Središnji ured i područni uredi.</w:t>
      </w:r>
    </w:p>
    <w:p w14:paraId="017D5712" w14:textId="77777777" w:rsidR="000F4ECB" w:rsidRPr="005C17F8" w:rsidRDefault="000F4ECB" w:rsidP="00570971">
      <w:pPr>
        <w:ind w:firstLine="408"/>
        <w:textAlignment w:val="baseline"/>
        <w:rPr>
          <w:rFonts w:eastAsia="Times New Roman" w:cs="Arial"/>
          <w:szCs w:val="24"/>
          <w:lang w:eastAsia="hr-HR"/>
        </w:rPr>
      </w:pPr>
      <w:r w:rsidRPr="005C17F8">
        <w:rPr>
          <w:rFonts w:eastAsia="Times New Roman" w:cs="Arial"/>
          <w:szCs w:val="24"/>
          <w:lang w:eastAsia="hr-HR"/>
        </w:rPr>
        <w:t>(2) Detaljnije ustrojstvo i način rada Državnog ureda za reviziju u</w:t>
      </w:r>
      <w:r w:rsidR="00794F03" w:rsidRPr="005C17F8">
        <w:rPr>
          <w:rFonts w:eastAsia="Times New Roman" w:cs="Arial"/>
          <w:szCs w:val="24"/>
          <w:lang w:eastAsia="hr-HR"/>
        </w:rPr>
        <w:t>ređuje</w:t>
      </w:r>
      <w:r w:rsidRPr="005C17F8">
        <w:rPr>
          <w:rFonts w:eastAsia="Times New Roman" w:cs="Arial"/>
          <w:szCs w:val="24"/>
          <w:lang w:eastAsia="hr-HR"/>
        </w:rPr>
        <w:t xml:space="preserve"> se Statutom i drugim unutarnjim normativnim aktima, koje donosi glavni državni revizor.</w:t>
      </w:r>
    </w:p>
    <w:p w14:paraId="4081EFEE" w14:textId="77777777" w:rsidR="000F4ECB" w:rsidRPr="005C17F8" w:rsidRDefault="000F4ECB" w:rsidP="00570971">
      <w:pPr>
        <w:ind w:firstLine="408"/>
        <w:textAlignment w:val="baseline"/>
        <w:rPr>
          <w:rFonts w:eastAsia="Times New Roman" w:cs="Arial"/>
          <w:szCs w:val="24"/>
          <w:lang w:eastAsia="hr-HR"/>
        </w:rPr>
      </w:pPr>
    </w:p>
    <w:p w14:paraId="53DE659D" w14:textId="77777777" w:rsidR="000F4ECB" w:rsidRPr="005C17F8" w:rsidRDefault="000F4ECB" w:rsidP="00570971">
      <w:pPr>
        <w:jc w:val="center"/>
        <w:textAlignment w:val="baseline"/>
        <w:rPr>
          <w:rFonts w:eastAsia="Times New Roman" w:cs="Arial"/>
          <w:szCs w:val="24"/>
          <w:lang w:eastAsia="hr-HR"/>
        </w:rPr>
      </w:pPr>
      <w:r w:rsidRPr="005C17F8">
        <w:rPr>
          <w:rFonts w:eastAsia="Times New Roman" w:cs="Arial"/>
          <w:szCs w:val="24"/>
          <w:lang w:eastAsia="hr-HR"/>
        </w:rPr>
        <w:t>Članak 6.</w:t>
      </w:r>
    </w:p>
    <w:p w14:paraId="15ED0969" w14:textId="77777777" w:rsidR="000F4ECB" w:rsidRPr="005C17F8" w:rsidRDefault="000F4ECB" w:rsidP="004C0A3B">
      <w:pPr>
        <w:pStyle w:val="Odlomakpopisa"/>
        <w:ind w:left="567"/>
        <w:textAlignment w:val="baseline"/>
        <w:rPr>
          <w:rFonts w:eastAsia="Times New Roman" w:cs="Arial"/>
          <w:szCs w:val="24"/>
          <w:lang w:eastAsia="hr-HR"/>
        </w:rPr>
      </w:pPr>
      <w:r w:rsidRPr="005C17F8">
        <w:rPr>
          <w:rFonts w:eastAsia="Times New Roman" w:cs="Arial"/>
          <w:szCs w:val="24"/>
          <w:lang w:eastAsia="hr-HR"/>
        </w:rPr>
        <w:t>Središnji ured i područni uredi djeluju na čitavom teritoriju Republike Hrvatske.</w:t>
      </w:r>
    </w:p>
    <w:p w14:paraId="418EBEA9" w14:textId="77777777" w:rsidR="00A0199F" w:rsidRPr="005C17F8" w:rsidRDefault="00A0199F" w:rsidP="00570971">
      <w:pPr>
        <w:ind w:firstLine="408"/>
        <w:textAlignment w:val="baseline"/>
        <w:rPr>
          <w:rFonts w:eastAsia="Times New Roman" w:cs="Arial"/>
          <w:szCs w:val="24"/>
          <w:lang w:eastAsia="hr-HR"/>
        </w:rPr>
      </w:pPr>
    </w:p>
    <w:p w14:paraId="1C35381B" w14:textId="77777777" w:rsidR="00A0199F" w:rsidRPr="005C17F8" w:rsidRDefault="00A0199F" w:rsidP="00570971">
      <w:pPr>
        <w:ind w:firstLine="408"/>
        <w:textAlignment w:val="baseline"/>
        <w:rPr>
          <w:rFonts w:eastAsia="Times New Roman" w:cs="Arial"/>
          <w:szCs w:val="24"/>
          <w:lang w:eastAsia="hr-HR"/>
        </w:rPr>
      </w:pPr>
    </w:p>
    <w:p w14:paraId="40B62E10" w14:textId="77777777" w:rsidR="000F4ECB" w:rsidRPr="005C17F8" w:rsidRDefault="000F4ECB" w:rsidP="00570971">
      <w:pPr>
        <w:jc w:val="center"/>
        <w:textAlignment w:val="baseline"/>
        <w:rPr>
          <w:rFonts w:eastAsia="Times New Roman" w:cs="Arial"/>
          <w:szCs w:val="24"/>
          <w:lang w:eastAsia="hr-HR"/>
        </w:rPr>
      </w:pPr>
      <w:r w:rsidRPr="005C17F8">
        <w:rPr>
          <w:rFonts w:eastAsia="Times New Roman" w:cs="Arial"/>
          <w:szCs w:val="24"/>
          <w:lang w:eastAsia="hr-HR"/>
        </w:rPr>
        <w:t>III. NADLEŽNOST</w:t>
      </w:r>
    </w:p>
    <w:p w14:paraId="2811F5E1" w14:textId="77777777" w:rsidR="00570971" w:rsidRPr="005C17F8" w:rsidRDefault="00570971" w:rsidP="00570971">
      <w:pPr>
        <w:jc w:val="center"/>
        <w:textAlignment w:val="baseline"/>
        <w:rPr>
          <w:rFonts w:eastAsia="Times New Roman" w:cs="Arial"/>
          <w:szCs w:val="24"/>
          <w:lang w:eastAsia="hr-HR"/>
        </w:rPr>
      </w:pPr>
    </w:p>
    <w:p w14:paraId="541278F3" w14:textId="77777777" w:rsidR="000F4ECB" w:rsidRPr="005C17F8" w:rsidRDefault="000F4ECB" w:rsidP="00570971">
      <w:pPr>
        <w:jc w:val="center"/>
        <w:textAlignment w:val="baseline"/>
        <w:rPr>
          <w:rFonts w:eastAsia="Times New Roman" w:cs="Arial"/>
          <w:szCs w:val="24"/>
          <w:lang w:eastAsia="hr-HR"/>
        </w:rPr>
      </w:pPr>
      <w:r w:rsidRPr="005C17F8">
        <w:rPr>
          <w:rFonts w:eastAsia="Times New Roman" w:cs="Arial"/>
          <w:szCs w:val="24"/>
          <w:lang w:eastAsia="hr-HR"/>
        </w:rPr>
        <w:t>Članak 7.</w:t>
      </w:r>
    </w:p>
    <w:p w14:paraId="63B6F5AA" w14:textId="77777777" w:rsidR="000F4ECB" w:rsidRPr="005C17F8" w:rsidRDefault="000F4ECB" w:rsidP="00570971">
      <w:pPr>
        <w:ind w:firstLine="408"/>
        <w:textAlignment w:val="baseline"/>
        <w:rPr>
          <w:rFonts w:eastAsia="Times New Roman" w:cs="Arial"/>
          <w:szCs w:val="24"/>
          <w:lang w:eastAsia="hr-HR"/>
        </w:rPr>
      </w:pPr>
      <w:r w:rsidRPr="005C17F8">
        <w:rPr>
          <w:rFonts w:eastAsia="Times New Roman" w:cs="Arial"/>
          <w:szCs w:val="24"/>
          <w:lang w:eastAsia="hr-HR"/>
        </w:rPr>
        <w:t>Državni ured za reviziju obavlja poslove revizije utvrđene ovim Zakonom te provjeru provedbe naloga i preporuka danih u prošlim revizijama.</w:t>
      </w:r>
    </w:p>
    <w:p w14:paraId="7CFB7077" w14:textId="77777777" w:rsidR="000F4ECB" w:rsidRPr="005C17F8" w:rsidRDefault="000F4ECB" w:rsidP="00570971">
      <w:pPr>
        <w:ind w:firstLine="408"/>
        <w:textAlignment w:val="baseline"/>
        <w:rPr>
          <w:rFonts w:eastAsia="Times New Roman" w:cs="Arial"/>
          <w:szCs w:val="24"/>
          <w:lang w:eastAsia="hr-HR"/>
        </w:rPr>
      </w:pPr>
    </w:p>
    <w:p w14:paraId="55169325" w14:textId="77777777" w:rsidR="000F4ECB" w:rsidRPr="005C17F8" w:rsidRDefault="000F4ECB" w:rsidP="00570971">
      <w:pPr>
        <w:jc w:val="center"/>
        <w:textAlignment w:val="baseline"/>
        <w:rPr>
          <w:rFonts w:eastAsia="Times New Roman" w:cs="Arial"/>
          <w:szCs w:val="24"/>
          <w:lang w:eastAsia="hr-HR"/>
        </w:rPr>
      </w:pPr>
      <w:r w:rsidRPr="005C17F8">
        <w:rPr>
          <w:rFonts w:eastAsia="Times New Roman" w:cs="Arial"/>
          <w:szCs w:val="24"/>
          <w:lang w:eastAsia="hr-HR"/>
        </w:rPr>
        <w:t>Članak 8.</w:t>
      </w:r>
    </w:p>
    <w:p w14:paraId="5E17CD7A" w14:textId="77777777" w:rsidR="000F4ECB" w:rsidRPr="005C17F8" w:rsidRDefault="000F4ECB" w:rsidP="00570971">
      <w:pPr>
        <w:ind w:firstLine="408"/>
        <w:textAlignment w:val="baseline"/>
        <w:rPr>
          <w:rFonts w:eastAsia="Times New Roman" w:cs="Arial"/>
          <w:szCs w:val="24"/>
          <w:lang w:eastAsia="hr-HR"/>
        </w:rPr>
      </w:pPr>
      <w:r w:rsidRPr="005C17F8">
        <w:rPr>
          <w:rFonts w:eastAsia="Times New Roman" w:cs="Arial"/>
          <w:szCs w:val="24"/>
          <w:lang w:eastAsia="hr-HR"/>
        </w:rPr>
        <w:t>(1) Revizija je, u smislu ovoga Zakona, provjera dokumenata, isprava, izvješća, sustava unutarnjih kontrola, računovodstvenih, financijskih i drugih postupaka te drugih evidencija radi izražavanja mišljenja jesu li godišnji financijski izvještaji sastavljeni u skladu s mjerodavnim financijsko-izvještajnim i pravnim okvirom.</w:t>
      </w:r>
    </w:p>
    <w:p w14:paraId="5232B5C2" w14:textId="77777777" w:rsidR="000F4ECB" w:rsidRPr="005C17F8" w:rsidRDefault="000F4ECB" w:rsidP="000F4ECB">
      <w:pPr>
        <w:spacing w:after="48"/>
        <w:ind w:firstLine="408"/>
        <w:textAlignment w:val="baseline"/>
        <w:rPr>
          <w:rFonts w:eastAsia="Times New Roman" w:cs="Arial"/>
          <w:szCs w:val="24"/>
          <w:lang w:eastAsia="hr-HR"/>
        </w:rPr>
      </w:pPr>
      <w:r w:rsidRPr="005C17F8">
        <w:rPr>
          <w:rFonts w:eastAsia="Times New Roman" w:cs="Arial"/>
          <w:szCs w:val="24"/>
          <w:lang w:eastAsia="hr-HR"/>
        </w:rPr>
        <w:t>(2) Revizija je i postupak ocjenjivanja jesu li aktivnosti, financijske transakcije i informacije u svakom bitnom pogledu u skladu s mjerodavnim propisima kojima se uređuje poslovanje subjekta revizije.</w:t>
      </w:r>
    </w:p>
    <w:p w14:paraId="7E73B7A7" w14:textId="77777777" w:rsidR="000F4ECB" w:rsidRPr="005C17F8" w:rsidRDefault="000F4ECB" w:rsidP="00E86C79">
      <w:pPr>
        <w:ind w:firstLine="408"/>
        <w:textAlignment w:val="baseline"/>
        <w:rPr>
          <w:rFonts w:eastAsia="Times New Roman" w:cs="Arial"/>
          <w:szCs w:val="24"/>
          <w:lang w:eastAsia="hr-HR"/>
        </w:rPr>
      </w:pPr>
      <w:r w:rsidRPr="005C17F8">
        <w:rPr>
          <w:rFonts w:eastAsia="Times New Roman" w:cs="Arial"/>
          <w:szCs w:val="24"/>
          <w:lang w:eastAsia="hr-HR"/>
        </w:rPr>
        <w:t>(3) Revizija je i postupak ocjenjivanja ostvaruju li se programi, projekti i aktivnosti subjekta revizije učinkovito odnosno prema načelima ekonomičnosti, djelotvornosti i svrsishodnosti i mogu li se poboljšati.</w:t>
      </w:r>
    </w:p>
    <w:p w14:paraId="38597C40" w14:textId="77777777" w:rsidR="00E86C79" w:rsidRPr="005C17F8" w:rsidRDefault="00E86C79" w:rsidP="00E86C79">
      <w:pPr>
        <w:ind w:firstLine="408"/>
        <w:textAlignment w:val="baseline"/>
        <w:rPr>
          <w:rFonts w:eastAsia="Times New Roman" w:cs="Arial"/>
          <w:szCs w:val="24"/>
          <w:lang w:eastAsia="hr-HR"/>
        </w:rPr>
      </w:pPr>
    </w:p>
    <w:p w14:paraId="5C008362" w14:textId="77777777" w:rsidR="000F4ECB" w:rsidRPr="005C17F8" w:rsidRDefault="000F4ECB" w:rsidP="00E86C79">
      <w:pPr>
        <w:jc w:val="center"/>
        <w:textAlignment w:val="baseline"/>
        <w:rPr>
          <w:rFonts w:eastAsia="Times New Roman" w:cs="Arial"/>
          <w:szCs w:val="24"/>
          <w:lang w:eastAsia="hr-HR"/>
        </w:rPr>
      </w:pPr>
      <w:r w:rsidRPr="005C17F8">
        <w:rPr>
          <w:rFonts w:eastAsia="Times New Roman" w:cs="Arial"/>
          <w:szCs w:val="24"/>
          <w:lang w:eastAsia="hr-HR"/>
        </w:rPr>
        <w:t>Članak 9.</w:t>
      </w:r>
    </w:p>
    <w:p w14:paraId="1ABD222B" w14:textId="77777777" w:rsidR="000F4ECB" w:rsidRPr="005C17F8" w:rsidRDefault="000F4ECB" w:rsidP="000F4ECB">
      <w:pPr>
        <w:spacing w:after="48"/>
        <w:ind w:firstLine="408"/>
        <w:textAlignment w:val="baseline"/>
        <w:rPr>
          <w:rFonts w:eastAsia="Times New Roman" w:cs="Arial"/>
          <w:szCs w:val="24"/>
          <w:lang w:eastAsia="hr-HR"/>
        </w:rPr>
      </w:pPr>
      <w:r w:rsidRPr="005C17F8">
        <w:rPr>
          <w:rFonts w:eastAsia="Times New Roman" w:cs="Arial"/>
          <w:szCs w:val="24"/>
          <w:lang w:eastAsia="hr-HR"/>
        </w:rPr>
        <w:t>(1) Reviziji podliježu prihodi i rashodi, imovina i obveze, financijski izvještaji, financijske transakcije te programi, projekti i aktivnosti subjekta revizije.</w:t>
      </w:r>
    </w:p>
    <w:p w14:paraId="64D47DBF" w14:textId="77777777" w:rsidR="000F4ECB" w:rsidRPr="005C17F8" w:rsidRDefault="000F4ECB" w:rsidP="000F4ECB">
      <w:pPr>
        <w:spacing w:after="48"/>
        <w:ind w:firstLine="408"/>
        <w:textAlignment w:val="baseline"/>
        <w:rPr>
          <w:rFonts w:eastAsia="Times New Roman" w:cs="Arial"/>
          <w:szCs w:val="24"/>
          <w:lang w:eastAsia="hr-HR"/>
        </w:rPr>
      </w:pPr>
      <w:r w:rsidRPr="005C17F8">
        <w:rPr>
          <w:rFonts w:eastAsia="Times New Roman" w:cs="Arial"/>
          <w:szCs w:val="24"/>
          <w:lang w:eastAsia="hr-HR"/>
        </w:rPr>
        <w:t>(2) Subjekti revizije su:</w:t>
      </w:r>
    </w:p>
    <w:p w14:paraId="46E8F615" w14:textId="77777777" w:rsidR="000F4ECB" w:rsidRPr="005C17F8" w:rsidRDefault="000F4ECB" w:rsidP="00570971">
      <w:pPr>
        <w:pStyle w:val="Odlomakpopisa"/>
        <w:numPr>
          <w:ilvl w:val="0"/>
          <w:numId w:val="10"/>
        </w:numPr>
        <w:spacing w:after="48"/>
        <w:textAlignment w:val="baseline"/>
        <w:rPr>
          <w:rFonts w:eastAsia="Times New Roman" w:cs="Arial"/>
          <w:szCs w:val="24"/>
          <w:lang w:eastAsia="hr-HR"/>
        </w:rPr>
      </w:pPr>
      <w:r w:rsidRPr="005C17F8">
        <w:rPr>
          <w:rFonts w:eastAsia="Times New Roman" w:cs="Arial"/>
          <w:szCs w:val="24"/>
          <w:lang w:eastAsia="hr-HR"/>
        </w:rPr>
        <w:t>jedinice državnog sektora</w:t>
      </w:r>
    </w:p>
    <w:p w14:paraId="72355A78" w14:textId="77777777" w:rsidR="000F4ECB" w:rsidRPr="005C17F8" w:rsidRDefault="000F4ECB" w:rsidP="00570971">
      <w:pPr>
        <w:pStyle w:val="Odlomakpopisa"/>
        <w:numPr>
          <w:ilvl w:val="0"/>
          <w:numId w:val="10"/>
        </w:numPr>
        <w:spacing w:after="48"/>
        <w:textAlignment w:val="baseline"/>
        <w:rPr>
          <w:rFonts w:eastAsia="Times New Roman" w:cs="Arial"/>
          <w:szCs w:val="24"/>
          <w:lang w:eastAsia="hr-HR"/>
        </w:rPr>
      </w:pPr>
      <w:r w:rsidRPr="005C17F8">
        <w:rPr>
          <w:rFonts w:eastAsia="Times New Roman" w:cs="Arial"/>
          <w:szCs w:val="24"/>
          <w:lang w:eastAsia="hr-HR"/>
        </w:rPr>
        <w:t>jedinice lokalne i područne (regionalne) samouprave</w:t>
      </w:r>
    </w:p>
    <w:p w14:paraId="03DC9B71" w14:textId="77777777" w:rsidR="000F4ECB" w:rsidRPr="005C17F8" w:rsidRDefault="000F4ECB" w:rsidP="00570971">
      <w:pPr>
        <w:pStyle w:val="Odlomakpopisa"/>
        <w:numPr>
          <w:ilvl w:val="0"/>
          <w:numId w:val="10"/>
        </w:numPr>
        <w:spacing w:after="48"/>
        <w:textAlignment w:val="baseline"/>
        <w:rPr>
          <w:rFonts w:eastAsia="Times New Roman" w:cs="Arial"/>
          <w:szCs w:val="24"/>
          <w:lang w:eastAsia="hr-HR"/>
        </w:rPr>
      </w:pPr>
      <w:r w:rsidRPr="005C17F8">
        <w:rPr>
          <w:rFonts w:eastAsia="Times New Roman" w:cs="Arial"/>
          <w:szCs w:val="24"/>
          <w:lang w:eastAsia="hr-HR"/>
        </w:rPr>
        <w:t>pravne osobe koje se financiraju iz proračuna</w:t>
      </w:r>
    </w:p>
    <w:p w14:paraId="4143FC9E" w14:textId="77777777" w:rsidR="000F4ECB" w:rsidRPr="005C17F8" w:rsidRDefault="000F4ECB" w:rsidP="00570971">
      <w:pPr>
        <w:pStyle w:val="Odlomakpopisa"/>
        <w:numPr>
          <w:ilvl w:val="0"/>
          <w:numId w:val="10"/>
        </w:numPr>
        <w:spacing w:after="48"/>
        <w:textAlignment w:val="baseline"/>
        <w:rPr>
          <w:rFonts w:eastAsia="Times New Roman" w:cs="Arial"/>
          <w:szCs w:val="24"/>
          <w:lang w:eastAsia="hr-HR"/>
        </w:rPr>
      </w:pPr>
      <w:r w:rsidRPr="005C17F8">
        <w:rPr>
          <w:rFonts w:eastAsia="Times New Roman" w:cs="Arial"/>
          <w:szCs w:val="24"/>
          <w:lang w:eastAsia="hr-HR"/>
        </w:rPr>
        <w:t>pravne osobe kojima je osnivač Republika Hrvatska ili jedinica lokalne i područne (regionalne) samouprave te pravne osobe u vlasništvu Republike Hrvatske ili jedinice lokalne i područne (regionalne) samouprave</w:t>
      </w:r>
    </w:p>
    <w:p w14:paraId="683F0693" w14:textId="77777777" w:rsidR="000F4ECB" w:rsidRPr="005C17F8" w:rsidRDefault="000F4ECB" w:rsidP="00570971">
      <w:pPr>
        <w:pStyle w:val="Odlomakpopisa"/>
        <w:numPr>
          <w:ilvl w:val="0"/>
          <w:numId w:val="10"/>
        </w:numPr>
        <w:spacing w:after="48"/>
        <w:textAlignment w:val="baseline"/>
        <w:rPr>
          <w:rFonts w:eastAsia="Times New Roman" w:cs="Arial"/>
          <w:szCs w:val="24"/>
          <w:lang w:eastAsia="hr-HR"/>
        </w:rPr>
      </w:pPr>
      <w:r w:rsidRPr="005C17F8">
        <w:rPr>
          <w:rFonts w:eastAsia="Times New Roman" w:cs="Arial"/>
          <w:szCs w:val="24"/>
          <w:lang w:eastAsia="hr-HR"/>
        </w:rPr>
        <w:t>društva i druge pravne osobe u kojima Republika Hrvatska odnosno jedinica lokalne i područne (regionalne) samouprave ima većinsko vlasništvo nad dionicama odnosno udjelima i/ili odlučujući utjecaj u upravljanju</w:t>
      </w:r>
    </w:p>
    <w:p w14:paraId="54EC12B0" w14:textId="77777777" w:rsidR="000F4ECB" w:rsidRPr="005C17F8" w:rsidRDefault="000F4ECB" w:rsidP="00570971">
      <w:pPr>
        <w:pStyle w:val="Odlomakpopisa"/>
        <w:numPr>
          <w:ilvl w:val="0"/>
          <w:numId w:val="10"/>
        </w:numPr>
        <w:spacing w:after="48"/>
        <w:textAlignment w:val="baseline"/>
        <w:rPr>
          <w:rFonts w:eastAsia="Times New Roman" w:cs="Arial"/>
          <w:szCs w:val="24"/>
          <w:lang w:eastAsia="hr-HR"/>
        </w:rPr>
      </w:pPr>
      <w:r w:rsidRPr="005C17F8">
        <w:rPr>
          <w:rFonts w:eastAsia="Times New Roman" w:cs="Arial"/>
          <w:szCs w:val="24"/>
          <w:lang w:eastAsia="hr-HR"/>
        </w:rPr>
        <w:t>pravne osobe (kćeri) koje osnivaju pravne osobe čiji je osnivač Republika Hrvatska ili jedinica lokalne i područne (regionalne) samouprave</w:t>
      </w:r>
    </w:p>
    <w:p w14:paraId="7F95C93E" w14:textId="77777777" w:rsidR="000F4ECB" w:rsidRPr="005C17F8" w:rsidRDefault="000F4ECB" w:rsidP="00570971">
      <w:pPr>
        <w:pStyle w:val="Odlomakpopisa"/>
        <w:numPr>
          <w:ilvl w:val="0"/>
          <w:numId w:val="10"/>
        </w:numPr>
        <w:spacing w:after="48"/>
        <w:textAlignment w:val="baseline"/>
        <w:rPr>
          <w:rFonts w:eastAsia="Times New Roman" w:cs="Arial"/>
          <w:szCs w:val="24"/>
          <w:lang w:eastAsia="hr-HR"/>
        </w:rPr>
      </w:pPr>
      <w:r w:rsidRPr="005C17F8">
        <w:rPr>
          <w:rFonts w:eastAsia="Times New Roman" w:cs="Arial"/>
          <w:szCs w:val="24"/>
          <w:lang w:eastAsia="hr-HR"/>
        </w:rPr>
        <w:t>pravne osobe koje sredstva za rad osiguravaju iz obveznih doprinosa, članarina ili drugih prihoda propisanih zakonom</w:t>
      </w:r>
    </w:p>
    <w:p w14:paraId="30565186" w14:textId="77777777" w:rsidR="000F4ECB" w:rsidRPr="005C17F8" w:rsidRDefault="000F4ECB" w:rsidP="00570971">
      <w:pPr>
        <w:pStyle w:val="Odlomakpopisa"/>
        <w:numPr>
          <w:ilvl w:val="0"/>
          <w:numId w:val="10"/>
        </w:numPr>
        <w:spacing w:after="48"/>
        <w:textAlignment w:val="baseline"/>
        <w:rPr>
          <w:rFonts w:eastAsia="Times New Roman" w:cs="Arial"/>
          <w:szCs w:val="24"/>
          <w:lang w:eastAsia="hr-HR"/>
        </w:rPr>
      </w:pPr>
      <w:r w:rsidRPr="005C17F8">
        <w:rPr>
          <w:rFonts w:eastAsia="Times New Roman" w:cs="Arial"/>
          <w:szCs w:val="24"/>
          <w:lang w:eastAsia="hr-HR"/>
        </w:rPr>
        <w:t>političke stranke, nezavisni zastupnici i članovi predstavničkih tijela jedinica lokalne i područne (regionalne) samouprave izabrani s liste grupe birača (nezavisni vijećnici), u skladu sa zakonom kojim se uređuje financiranje političkih aktivnosti, izborne promidžbe i referenduma</w:t>
      </w:r>
    </w:p>
    <w:p w14:paraId="7A826136" w14:textId="77777777" w:rsidR="000F4ECB" w:rsidRPr="005C17F8" w:rsidRDefault="000F4ECB" w:rsidP="00570971">
      <w:pPr>
        <w:pStyle w:val="Odlomakpopisa"/>
        <w:numPr>
          <w:ilvl w:val="0"/>
          <w:numId w:val="10"/>
        </w:numPr>
        <w:spacing w:after="48"/>
        <w:textAlignment w:val="baseline"/>
        <w:rPr>
          <w:rFonts w:eastAsia="Times New Roman" w:cs="Arial"/>
          <w:szCs w:val="24"/>
          <w:lang w:eastAsia="hr-HR"/>
        </w:rPr>
      </w:pPr>
      <w:r w:rsidRPr="005C17F8">
        <w:rPr>
          <w:rFonts w:eastAsia="Times New Roman" w:cs="Arial"/>
          <w:szCs w:val="24"/>
          <w:lang w:eastAsia="hr-HR"/>
        </w:rPr>
        <w:lastRenderedPageBreak/>
        <w:t>pravne osobe u Republici Hrvatskoj koje koriste sredstva Europske unije, međunarodnih financijskih mehanizama i drugih međunarodnih organizacija ili institucija za financiranje javnih potreba.</w:t>
      </w:r>
    </w:p>
    <w:p w14:paraId="76D84528" w14:textId="77777777" w:rsidR="000F4ECB" w:rsidRPr="005C17F8" w:rsidRDefault="000F4ECB" w:rsidP="000F4ECB">
      <w:pPr>
        <w:spacing w:after="48"/>
        <w:ind w:firstLine="408"/>
        <w:textAlignment w:val="baseline"/>
        <w:rPr>
          <w:rFonts w:eastAsia="Times New Roman" w:cs="Arial"/>
          <w:szCs w:val="24"/>
          <w:lang w:eastAsia="hr-HR"/>
        </w:rPr>
      </w:pPr>
      <w:r w:rsidRPr="005C17F8">
        <w:rPr>
          <w:rFonts w:eastAsia="Times New Roman" w:cs="Arial"/>
          <w:szCs w:val="24"/>
          <w:lang w:eastAsia="hr-HR"/>
        </w:rPr>
        <w:t>(3) Uz subjekte revizije iz stavka 2. ovoga članka subjekt revizije je i Hrvatska narodna banka u skladu s odredbama glave IV. ovoga Zakona.</w:t>
      </w:r>
    </w:p>
    <w:p w14:paraId="61E20923" w14:textId="77777777" w:rsidR="000F4ECB" w:rsidRPr="005C17F8" w:rsidRDefault="000F4ECB" w:rsidP="000F4ECB">
      <w:pPr>
        <w:spacing w:after="48"/>
        <w:ind w:firstLine="408"/>
        <w:textAlignment w:val="baseline"/>
        <w:rPr>
          <w:rFonts w:eastAsia="Times New Roman" w:cs="Arial"/>
          <w:szCs w:val="24"/>
          <w:lang w:eastAsia="hr-HR"/>
        </w:rPr>
      </w:pPr>
      <w:r w:rsidRPr="005C17F8">
        <w:rPr>
          <w:rFonts w:eastAsia="Times New Roman" w:cs="Arial"/>
          <w:szCs w:val="24"/>
          <w:lang w:eastAsia="hr-HR"/>
        </w:rPr>
        <w:t>(4) Pod jedinicama državnog sektora, u smislu ovoga Zakona, podrazumijevaju se sva tijela zakonodavne, izvršne i sudbene vlasti.</w:t>
      </w:r>
    </w:p>
    <w:p w14:paraId="37857C6D" w14:textId="77777777" w:rsidR="000F4ECB" w:rsidRPr="005C17F8" w:rsidRDefault="000F4ECB" w:rsidP="00914DA3">
      <w:pPr>
        <w:ind w:firstLine="408"/>
        <w:textAlignment w:val="baseline"/>
        <w:rPr>
          <w:rFonts w:eastAsia="Times New Roman" w:cs="Arial"/>
          <w:szCs w:val="24"/>
          <w:lang w:eastAsia="hr-HR"/>
        </w:rPr>
      </w:pPr>
    </w:p>
    <w:p w14:paraId="17032CFA" w14:textId="77777777" w:rsidR="000F4ECB" w:rsidRPr="005C17F8" w:rsidRDefault="000F4ECB" w:rsidP="00914DA3">
      <w:pPr>
        <w:spacing w:before="103"/>
        <w:jc w:val="center"/>
        <w:textAlignment w:val="baseline"/>
        <w:rPr>
          <w:rFonts w:eastAsia="Times New Roman" w:cs="Arial"/>
          <w:szCs w:val="24"/>
          <w:lang w:eastAsia="hr-HR"/>
        </w:rPr>
      </w:pPr>
      <w:r w:rsidRPr="005C17F8">
        <w:rPr>
          <w:rFonts w:eastAsia="Times New Roman" w:cs="Arial"/>
          <w:szCs w:val="24"/>
          <w:lang w:eastAsia="hr-HR"/>
        </w:rPr>
        <w:t>Članak 10.</w:t>
      </w:r>
    </w:p>
    <w:p w14:paraId="6FE14251" w14:textId="77777777" w:rsidR="000F4ECB" w:rsidRPr="005C17F8" w:rsidRDefault="000F4ECB" w:rsidP="000F4ECB">
      <w:pPr>
        <w:spacing w:after="48"/>
        <w:ind w:firstLine="408"/>
        <w:textAlignment w:val="baseline"/>
        <w:rPr>
          <w:rFonts w:eastAsia="Times New Roman" w:cs="Arial"/>
          <w:szCs w:val="24"/>
          <w:lang w:eastAsia="hr-HR"/>
        </w:rPr>
      </w:pPr>
      <w:r w:rsidRPr="005C17F8">
        <w:rPr>
          <w:rFonts w:eastAsia="Times New Roman" w:cs="Arial"/>
          <w:szCs w:val="24"/>
          <w:lang w:eastAsia="hr-HR"/>
        </w:rPr>
        <w:t>Državni ured za reviziju nije nadležan za davanje uputa i mišljenja subjektu revizije u vezi s obavljanjem poslova iz njegove nadležnosti, izvan postupka revizije, kao ni drugim pravnim i fizičkim osobama.</w:t>
      </w:r>
    </w:p>
    <w:p w14:paraId="2FBA12EA" w14:textId="77777777" w:rsidR="00914DA3" w:rsidRPr="005C17F8" w:rsidRDefault="00914DA3" w:rsidP="000F4ECB">
      <w:pPr>
        <w:spacing w:after="48"/>
        <w:ind w:firstLine="408"/>
        <w:textAlignment w:val="baseline"/>
        <w:rPr>
          <w:rFonts w:eastAsia="Times New Roman" w:cs="Arial"/>
          <w:szCs w:val="24"/>
          <w:lang w:eastAsia="hr-HR"/>
        </w:rPr>
      </w:pPr>
    </w:p>
    <w:p w14:paraId="10746DA8" w14:textId="77777777" w:rsidR="000F4ECB" w:rsidRPr="005C17F8" w:rsidRDefault="000F4ECB" w:rsidP="006550E3">
      <w:pPr>
        <w:ind w:firstLine="408"/>
        <w:textAlignment w:val="baseline"/>
        <w:rPr>
          <w:rFonts w:eastAsia="Times New Roman" w:cs="Arial"/>
          <w:szCs w:val="24"/>
          <w:lang w:eastAsia="hr-HR"/>
        </w:rPr>
      </w:pPr>
    </w:p>
    <w:p w14:paraId="5D9F86EB" w14:textId="77777777" w:rsidR="000F4ECB" w:rsidRPr="005C17F8" w:rsidRDefault="000F4ECB" w:rsidP="00914DA3">
      <w:pPr>
        <w:jc w:val="center"/>
        <w:textAlignment w:val="baseline"/>
        <w:rPr>
          <w:rFonts w:eastAsia="Times New Roman" w:cs="Arial"/>
          <w:szCs w:val="24"/>
          <w:lang w:eastAsia="hr-HR"/>
        </w:rPr>
      </w:pPr>
      <w:r w:rsidRPr="005C17F8">
        <w:rPr>
          <w:rFonts w:eastAsia="Times New Roman" w:cs="Arial"/>
          <w:szCs w:val="24"/>
          <w:lang w:eastAsia="hr-HR"/>
        </w:rPr>
        <w:t>IV. REVIZIJA HRVATSKE NARODNE BANKE</w:t>
      </w:r>
    </w:p>
    <w:p w14:paraId="4C07CAC0" w14:textId="77777777" w:rsidR="000F4ECB" w:rsidRPr="005C17F8" w:rsidRDefault="000F4ECB" w:rsidP="00914DA3">
      <w:pPr>
        <w:jc w:val="center"/>
        <w:textAlignment w:val="baseline"/>
        <w:rPr>
          <w:rFonts w:eastAsia="Times New Roman" w:cs="Arial"/>
          <w:szCs w:val="24"/>
          <w:lang w:eastAsia="hr-HR"/>
        </w:rPr>
      </w:pPr>
    </w:p>
    <w:p w14:paraId="61F9F85F" w14:textId="77777777" w:rsidR="000F4ECB" w:rsidRPr="005C17F8" w:rsidRDefault="000F4ECB" w:rsidP="00914DA3">
      <w:pPr>
        <w:jc w:val="center"/>
        <w:textAlignment w:val="baseline"/>
        <w:rPr>
          <w:rFonts w:eastAsia="Times New Roman" w:cs="Arial"/>
          <w:szCs w:val="24"/>
          <w:lang w:eastAsia="hr-HR"/>
        </w:rPr>
      </w:pPr>
      <w:r w:rsidRPr="005C17F8">
        <w:rPr>
          <w:rFonts w:eastAsia="Times New Roman" w:cs="Arial"/>
          <w:szCs w:val="24"/>
          <w:lang w:eastAsia="hr-HR"/>
        </w:rPr>
        <w:t>Članak 11.</w:t>
      </w:r>
    </w:p>
    <w:p w14:paraId="4DBA3F6F" w14:textId="77777777" w:rsidR="000F4ECB" w:rsidRPr="005C17F8" w:rsidRDefault="000F4ECB" w:rsidP="00914DA3">
      <w:pPr>
        <w:ind w:firstLine="408"/>
        <w:textAlignment w:val="baseline"/>
        <w:rPr>
          <w:rFonts w:eastAsia="Times New Roman" w:cs="Arial"/>
          <w:szCs w:val="24"/>
          <w:lang w:eastAsia="hr-HR"/>
        </w:rPr>
      </w:pPr>
      <w:r w:rsidRPr="005C17F8">
        <w:rPr>
          <w:rFonts w:eastAsia="Times New Roman" w:cs="Arial"/>
          <w:szCs w:val="24"/>
          <w:lang w:eastAsia="hr-HR"/>
        </w:rPr>
        <w:t xml:space="preserve">(1) Državni ured za reviziju je, sukladno odredbama ovoga Zakona, nadležan za provjeru i ocjenu korištenja sredstava Hrvatske narodne banke kojima se neposredno ne ostvaruju ciljevi i izvršavaju zadaci propisani zakonom kojim se uređuje poslovanje Hrvatske narodne banke i zadaci propisani drugim zakonima, kao i zadaci koje Hrvatska narodna banka obavlja u skladu s Ugovorom o funkcioniranju Europske unije i Statutom Europskog sustava središnjih banaka (u daljnjem tekstu: </w:t>
      </w:r>
      <w:proofErr w:type="spellStart"/>
      <w:r w:rsidRPr="005C17F8">
        <w:rPr>
          <w:rFonts w:eastAsia="Times New Roman" w:cs="Arial"/>
          <w:szCs w:val="24"/>
          <w:lang w:eastAsia="hr-HR"/>
        </w:rPr>
        <w:t>ESSB</w:t>
      </w:r>
      <w:proofErr w:type="spellEnd"/>
      <w:r w:rsidRPr="005C17F8">
        <w:rPr>
          <w:rFonts w:eastAsia="Times New Roman" w:cs="Arial"/>
          <w:szCs w:val="24"/>
          <w:lang w:eastAsia="hr-HR"/>
        </w:rPr>
        <w:t xml:space="preserve">) i Europske središnje banke (u daljnjem tekstu: </w:t>
      </w:r>
      <w:proofErr w:type="spellStart"/>
      <w:r w:rsidRPr="005C17F8">
        <w:rPr>
          <w:rFonts w:eastAsia="Times New Roman" w:cs="Arial"/>
          <w:szCs w:val="24"/>
          <w:lang w:eastAsia="hr-HR"/>
        </w:rPr>
        <w:t>ESB</w:t>
      </w:r>
      <w:proofErr w:type="spellEnd"/>
      <w:r w:rsidRPr="005C17F8">
        <w:rPr>
          <w:rFonts w:eastAsia="Times New Roman" w:cs="Arial"/>
          <w:szCs w:val="24"/>
          <w:lang w:eastAsia="hr-HR"/>
        </w:rPr>
        <w:t>).</w:t>
      </w:r>
    </w:p>
    <w:p w14:paraId="7D2066E1" w14:textId="77777777" w:rsidR="000F4ECB" w:rsidRPr="005C17F8" w:rsidRDefault="000F4ECB" w:rsidP="00570971">
      <w:pPr>
        <w:spacing w:after="48"/>
        <w:ind w:firstLine="360"/>
        <w:textAlignment w:val="baseline"/>
        <w:rPr>
          <w:rFonts w:eastAsia="Times New Roman" w:cs="Arial"/>
          <w:szCs w:val="24"/>
          <w:lang w:eastAsia="hr-HR"/>
        </w:rPr>
      </w:pPr>
      <w:r w:rsidRPr="005C17F8">
        <w:rPr>
          <w:rFonts w:eastAsia="Times New Roman" w:cs="Arial"/>
          <w:szCs w:val="24"/>
          <w:lang w:eastAsia="hr-HR"/>
        </w:rPr>
        <w:t>(2) U smislu stavka 1. ovoga članka revizija Hrvatske narodne banke obuhvaća:</w:t>
      </w:r>
    </w:p>
    <w:p w14:paraId="5F17B29C" w14:textId="77777777" w:rsidR="000F4ECB" w:rsidRPr="005C17F8" w:rsidRDefault="000F4ECB" w:rsidP="00570971">
      <w:pPr>
        <w:pStyle w:val="Odlomakpopisa"/>
        <w:numPr>
          <w:ilvl w:val="0"/>
          <w:numId w:val="11"/>
        </w:numPr>
        <w:spacing w:after="48"/>
        <w:textAlignment w:val="baseline"/>
        <w:rPr>
          <w:rFonts w:eastAsia="Times New Roman" w:cs="Arial"/>
          <w:szCs w:val="24"/>
          <w:lang w:eastAsia="hr-HR"/>
        </w:rPr>
      </w:pPr>
      <w:r w:rsidRPr="005C17F8">
        <w:rPr>
          <w:rFonts w:eastAsia="Times New Roman" w:cs="Arial"/>
          <w:szCs w:val="24"/>
          <w:lang w:eastAsia="hr-HR"/>
        </w:rPr>
        <w:t>postupak ocjenjivanja jesu li aktivnosti, financijske transakcije i informacije koje se odnose na troškove poslovanja u dijelu administrativnog poslovanja, stjecanja, upravljanja i raspolaganja nekretninama, pokretninama i opremom u svakom bitnom pogledu u skladu s mjerodavnim propisima prema kojima posluje Hrvatska narodna banka i</w:t>
      </w:r>
    </w:p>
    <w:p w14:paraId="2B2BE1AA" w14:textId="77777777" w:rsidR="000F4ECB" w:rsidRPr="005C17F8" w:rsidRDefault="000F4ECB" w:rsidP="00570971">
      <w:pPr>
        <w:pStyle w:val="Odlomakpopisa"/>
        <w:numPr>
          <w:ilvl w:val="0"/>
          <w:numId w:val="11"/>
        </w:numPr>
        <w:spacing w:after="48"/>
        <w:textAlignment w:val="baseline"/>
        <w:rPr>
          <w:rFonts w:eastAsia="Times New Roman" w:cs="Arial"/>
          <w:szCs w:val="24"/>
          <w:lang w:eastAsia="hr-HR"/>
        </w:rPr>
      </w:pPr>
      <w:r w:rsidRPr="005C17F8">
        <w:rPr>
          <w:rFonts w:eastAsia="Times New Roman" w:cs="Arial"/>
          <w:szCs w:val="24"/>
          <w:lang w:eastAsia="hr-HR"/>
        </w:rPr>
        <w:t>postupak ocjenjivanja ostvaruju li se programi, projekti i aktivnosti Hrvatske narodne banke u dijelu administrativnog poslovanja, stjecanja, upravljanja i raspolaganja nekretninama, pokretninama i opremom učinkovito, odnosno prema načelima ekonomičnosti, djelotvornosti i svrsishodnosti i mogu li se poboljšati.</w:t>
      </w:r>
    </w:p>
    <w:p w14:paraId="4D7D0C2D" w14:textId="77777777" w:rsidR="000F4ECB" w:rsidRPr="005C17F8" w:rsidRDefault="000F4ECB" w:rsidP="000F4ECB">
      <w:pPr>
        <w:spacing w:after="48"/>
        <w:ind w:firstLine="408"/>
        <w:textAlignment w:val="baseline"/>
        <w:rPr>
          <w:rFonts w:eastAsia="Times New Roman" w:cs="Arial"/>
          <w:szCs w:val="24"/>
          <w:lang w:eastAsia="hr-HR"/>
        </w:rPr>
      </w:pPr>
      <w:r w:rsidRPr="005C17F8">
        <w:rPr>
          <w:rFonts w:eastAsia="Times New Roman" w:cs="Arial"/>
          <w:szCs w:val="24"/>
          <w:lang w:eastAsia="hr-HR"/>
        </w:rPr>
        <w:t xml:space="preserve">(3) Tijekom obavljanja revizije Hrvatske narodne banke, Državni ured za reviziju je dužan, sukladno članku 130. Ugovora o funkcioniranju Europske unije, članku 7. Statuta </w:t>
      </w:r>
      <w:proofErr w:type="spellStart"/>
      <w:r w:rsidRPr="005C17F8">
        <w:rPr>
          <w:rFonts w:eastAsia="Times New Roman" w:cs="Arial"/>
          <w:szCs w:val="24"/>
          <w:lang w:eastAsia="hr-HR"/>
        </w:rPr>
        <w:t>ESSB</w:t>
      </w:r>
      <w:proofErr w:type="spellEnd"/>
      <w:r w:rsidRPr="005C17F8">
        <w:rPr>
          <w:rFonts w:eastAsia="Times New Roman" w:cs="Arial"/>
          <w:szCs w:val="24"/>
          <w:lang w:eastAsia="hr-HR"/>
        </w:rPr>
        <w:t xml:space="preserve">-a i </w:t>
      </w:r>
      <w:proofErr w:type="spellStart"/>
      <w:r w:rsidRPr="005C17F8">
        <w:rPr>
          <w:rFonts w:eastAsia="Times New Roman" w:cs="Arial"/>
          <w:szCs w:val="24"/>
          <w:lang w:eastAsia="hr-HR"/>
        </w:rPr>
        <w:t>ESB</w:t>
      </w:r>
      <w:proofErr w:type="spellEnd"/>
      <w:r w:rsidRPr="005C17F8">
        <w:rPr>
          <w:rFonts w:eastAsia="Times New Roman" w:cs="Arial"/>
          <w:szCs w:val="24"/>
          <w:lang w:eastAsia="hr-HR"/>
        </w:rPr>
        <w:t>-a te članku 71. Zako</w:t>
      </w:r>
      <w:r w:rsidR="00596D22" w:rsidRPr="005C17F8">
        <w:rPr>
          <w:rFonts w:eastAsia="Times New Roman" w:cs="Arial"/>
          <w:szCs w:val="24"/>
          <w:lang w:eastAsia="hr-HR"/>
        </w:rPr>
        <w:t>na o Hrvatskoj narodnoj banci (Narodne novine 75/08 i 54/13</w:t>
      </w:r>
      <w:r w:rsidRPr="005C17F8">
        <w:rPr>
          <w:rFonts w:eastAsia="Times New Roman" w:cs="Arial"/>
          <w:szCs w:val="24"/>
          <w:lang w:eastAsia="hr-HR"/>
        </w:rPr>
        <w:t>), u potpunosti poštivati neovisnost Hrvatske narodne banke.</w:t>
      </w:r>
    </w:p>
    <w:p w14:paraId="5148F6E2" w14:textId="77777777" w:rsidR="000F4ECB" w:rsidRPr="005C17F8" w:rsidRDefault="000F4ECB" w:rsidP="000F4ECB">
      <w:pPr>
        <w:spacing w:after="48"/>
        <w:ind w:firstLine="408"/>
        <w:textAlignment w:val="baseline"/>
        <w:rPr>
          <w:rFonts w:eastAsia="Times New Roman" w:cs="Arial"/>
          <w:szCs w:val="24"/>
          <w:lang w:eastAsia="hr-HR"/>
        </w:rPr>
      </w:pPr>
      <w:r w:rsidRPr="005C17F8">
        <w:rPr>
          <w:rFonts w:eastAsia="Times New Roman" w:cs="Arial"/>
          <w:szCs w:val="24"/>
          <w:lang w:eastAsia="hr-HR"/>
        </w:rPr>
        <w:t>(4) Tijekom obavljanja revizije Hrvatske narodne banke, Državni ured za reviziju nije ovlašten Hrvatskoj narodnoj banci, njezinim tijelima ili članovima tijela Hrvatske narodne banke davati izravne ili neizravne upute kojima bi se utjecalo ili moglo utjecati na njihovu neovisnost.</w:t>
      </w:r>
    </w:p>
    <w:p w14:paraId="77342273" w14:textId="77777777" w:rsidR="000F4ECB" w:rsidRPr="005C17F8" w:rsidRDefault="000F4ECB" w:rsidP="000F4ECB">
      <w:pPr>
        <w:spacing w:after="48"/>
        <w:ind w:firstLine="408"/>
        <w:textAlignment w:val="baseline"/>
        <w:rPr>
          <w:rFonts w:eastAsia="Times New Roman" w:cs="Arial"/>
          <w:szCs w:val="24"/>
          <w:lang w:eastAsia="hr-HR"/>
        </w:rPr>
      </w:pPr>
      <w:r w:rsidRPr="005C17F8">
        <w:rPr>
          <w:rFonts w:eastAsia="Times New Roman" w:cs="Arial"/>
          <w:szCs w:val="24"/>
          <w:lang w:eastAsia="hr-HR"/>
        </w:rPr>
        <w:t>(5) U obavljanju poslova iz svoje nadležnosti sukladno stavku 1. ovoga članka ovlašteni državni revizori, zamjenik glavnog</w:t>
      </w:r>
      <w:r w:rsidR="00390702" w:rsidRPr="005C17F8">
        <w:rPr>
          <w:rFonts w:eastAsia="Times New Roman" w:cs="Arial"/>
          <w:szCs w:val="24"/>
          <w:lang w:eastAsia="hr-HR"/>
        </w:rPr>
        <w:t>a</w:t>
      </w:r>
      <w:r w:rsidRPr="005C17F8">
        <w:rPr>
          <w:rFonts w:eastAsia="Times New Roman" w:cs="Arial"/>
          <w:szCs w:val="24"/>
          <w:lang w:eastAsia="hr-HR"/>
        </w:rPr>
        <w:t xml:space="preserve"> državnog revizora i glavni državni revizor, kao i </w:t>
      </w:r>
      <w:r w:rsidR="00845EF6" w:rsidRPr="005C17F8">
        <w:rPr>
          <w:rFonts w:eastAsia="Times New Roman" w:cs="Arial"/>
          <w:szCs w:val="24"/>
          <w:lang w:eastAsia="hr-HR"/>
        </w:rPr>
        <w:t>službenici</w:t>
      </w:r>
      <w:r w:rsidRPr="005C17F8">
        <w:rPr>
          <w:rFonts w:eastAsia="Times New Roman" w:cs="Arial"/>
          <w:szCs w:val="24"/>
          <w:lang w:eastAsia="hr-HR"/>
        </w:rPr>
        <w:t xml:space="preserve"> u Državnom uredu za reviziju dužni su pridržavati se pravila o tajnosti informacija, podataka i dokumentacije koji su obuhvaćeni člankom 37. Statuta </w:t>
      </w:r>
      <w:proofErr w:type="spellStart"/>
      <w:r w:rsidRPr="005C17F8">
        <w:rPr>
          <w:rFonts w:eastAsia="Times New Roman" w:cs="Arial"/>
          <w:szCs w:val="24"/>
          <w:lang w:eastAsia="hr-HR"/>
        </w:rPr>
        <w:t>ESSB</w:t>
      </w:r>
      <w:proofErr w:type="spellEnd"/>
      <w:r w:rsidRPr="005C17F8">
        <w:rPr>
          <w:rFonts w:eastAsia="Times New Roman" w:cs="Arial"/>
          <w:szCs w:val="24"/>
          <w:lang w:eastAsia="hr-HR"/>
        </w:rPr>
        <w:t xml:space="preserve">-a i </w:t>
      </w:r>
      <w:proofErr w:type="spellStart"/>
      <w:r w:rsidRPr="005C17F8">
        <w:rPr>
          <w:rFonts w:eastAsia="Times New Roman" w:cs="Arial"/>
          <w:szCs w:val="24"/>
          <w:lang w:eastAsia="hr-HR"/>
        </w:rPr>
        <w:t>ESB</w:t>
      </w:r>
      <w:proofErr w:type="spellEnd"/>
      <w:r w:rsidRPr="005C17F8">
        <w:rPr>
          <w:rFonts w:eastAsia="Times New Roman" w:cs="Arial"/>
          <w:szCs w:val="24"/>
          <w:lang w:eastAsia="hr-HR"/>
        </w:rPr>
        <w:t>-a na isti način kao da su zaposlenici Hrvatske narodne banke, a ova njihova obveza traje i nakon prestanka njihova rada u Državnom uredu za reviziju.</w:t>
      </w:r>
    </w:p>
    <w:p w14:paraId="261A9AA1" w14:textId="77777777" w:rsidR="00E86C79" w:rsidRPr="005C17F8" w:rsidRDefault="00E86C79" w:rsidP="000F4ECB">
      <w:pPr>
        <w:spacing w:after="48"/>
        <w:ind w:firstLine="408"/>
        <w:textAlignment w:val="baseline"/>
        <w:rPr>
          <w:rFonts w:eastAsia="Times New Roman" w:cs="Arial"/>
          <w:szCs w:val="24"/>
          <w:lang w:eastAsia="hr-HR"/>
        </w:rPr>
      </w:pPr>
    </w:p>
    <w:p w14:paraId="65AAC7E9" w14:textId="77777777" w:rsidR="000F4ECB" w:rsidRPr="005C17F8" w:rsidRDefault="000F4ECB" w:rsidP="00E86C79">
      <w:pPr>
        <w:ind w:firstLine="408"/>
        <w:textAlignment w:val="baseline"/>
        <w:rPr>
          <w:rFonts w:eastAsia="Times New Roman" w:cs="Arial"/>
          <w:szCs w:val="24"/>
          <w:lang w:eastAsia="hr-HR"/>
        </w:rPr>
      </w:pPr>
      <w:r w:rsidRPr="005C17F8">
        <w:rPr>
          <w:rFonts w:eastAsia="Times New Roman" w:cs="Arial"/>
          <w:szCs w:val="24"/>
          <w:lang w:eastAsia="hr-HR"/>
        </w:rPr>
        <w:lastRenderedPageBreak/>
        <w:t>(6) Za potrebe obavljanja revizije ovlašteni državni revizori, zamjenik glavnog</w:t>
      </w:r>
      <w:r w:rsidR="00390702" w:rsidRPr="005C17F8">
        <w:rPr>
          <w:rFonts w:eastAsia="Times New Roman" w:cs="Arial"/>
          <w:szCs w:val="24"/>
          <w:lang w:eastAsia="hr-HR"/>
        </w:rPr>
        <w:t>a</w:t>
      </w:r>
      <w:r w:rsidRPr="005C17F8">
        <w:rPr>
          <w:rFonts w:eastAsia="Times New Roman" w:cs="Arial"/>
          <w:szCs w:val="24"/>
          <w:lang w:eastAsia="hr-HR"/>
        </w:rPr>
        <w:t xml:space="preserve"> državnog revizora i glavni državni revizor mogu od Hrvatske narodne banke zatražiti samo one informacije, podatke i dokumente koji su im potrebni za obavljanje poslova sukladno ovome članku.</w:t>
      </w:r>
    </w:p>
    <w:p w14:paraId="63C4230A" w14:textId="77777777" w:rsidR="00E86C79" w:rsidRPr="005C17F8" w:rsidRDefault="00E86C79" w:rsidP="00E86C79">
      <w:pPr>
        <w:jc w:val="center"/>
        <w:textAlignment w:val="baseline"/>
        <w:rPr>
          <w:rFonts w:eastAsia="Times New Roman" w:cs="Arial"/>
          <w:szCs w:val="24"/>
          <w:lang w:eastAsia="hr-HR"/>
        </w:rPr>
      </w:pPr>
    </w:p>
    <w:p w14:paraId="768117F6" w14:textId="77777777" w:rsidR="000F4ECB" w:rsidRPr="005C17F8" w:rsidRDefault="000F4ECB" w:rsidP="00E86C79">
      <w:pPr>
        <w:jc w:val="center"/>
        <w:textAlignment w:val="baseline"/>
        <w:rPr>
          <w:rFonts w:eastAsia="Times New Roman" w:cs="Arial"/>
          <w:szCs w:val="24"/>
          <w:lang w:eastAsia="hr-HR"/>
        </w:rPr>
      </w:pPr>
      <w:r w:rsidRPr="005C17F8">
        <w:rPr>
          <w:rFonts w:eastAsia="Times New Roman" w:cs="Arial"/>
          <w:szCs w:val="24"/>
          <w:lang w:eastAsia="hr-HR"/>
        </w:rPr>
        <w:t>Članak 12.</w:t>
      </w:r>
    </w:p>
    <w:p w14:paraId="518136B2" w14:textId="77777777" w:rsidR="000F4ECB" w:rsidRPr="005C17F8" w:rsidRDefault="000F4ECB" w:rsidP="00E86C79">
      <w:pPr>
        <w:ind w:firstLine="408"/>
        <w:textAlignment w:val="baseline"/>
        <w:rPr>
          <w:rFonts w:eastAsia="Times New Roman" w:cs="Arial"/>
          <w:szCs w:val="24"/>
          <w:lang w:eastAsia="hr-HR"/>
        </w:rPr>
      </w:pPr>
      <w:r w:rsidRPr="005C17F8">
        <w:rPr>
          <w:rFonts w:eastAsia="Times New Roman" w:cs="Arial"/>
          <w:szCs w:val="24"/>
          <w:lang w:eastAsia="hr-HR"/>
        </w:rPr>
        <w:t xml:space="preserve">(1) Ovlasti Državnog ureda za reviziju koje su propisane člankom 11. ovoga Zakona ne smiju dovesti u pitanje ciljeve i zadatke Hrvatske narodne banke koji se odnose na Ugovor o funkcioniranju Europske unije, Statut </w:t>
      </w:r>
      <w:proofErr w:type="spellStart"/>
      <w:r w:rsidRPr="005C17F8">
        <w:rPr>
          <w:rFonts w:eastAsia="Times New Roman" w:cs="Arial"/>
          <w:szCs w:val="24"/>
          <w:lang w:eastAsia="hr-HR"/>
        </w:rPr>
        <w:t>ESSB</w:t>
      </w:r>
      <w:proofErr w:type="spellEnd"/>
      <w:r w:rsidRPr="005C17F8">
        <w:rPr>
          <w:rFonts w:eastAsia="Times New Roman" w:cs="Arial"/>
          <w:szCs w:val="24"/>
          <w:lang w:eastAsia="hr-HR"/>
        </w:rPr>
        <w:t xml:space="preserve">-a i </w:t>
      </w:r>
      <w:proofErr w:type="spellStart"/>
      <w:r w:rsidRPr="005C17F8">
        <w:rPr>
          <w:rFonts w:eastAsia="Times New Roman" w:cs="Arial"/>
          <w:szCs w:val="24"/>
          <w:lang w:eastAsia="hr-HR"/>
        </w:rPr>
        <w:t>ESB</w:t>
      </w:r>
      <w:proofErr w:type="spellEnd"/>
      <w:r w:rsidRPr="005C17F8">
        <w:rPr>
          <w:rFonts w:eastAsia="Times New Roman" w:cs="Arial"/>
          <w:szCs w:val="24"/>
          <w:lang w:eastAsia="hr-HR"/>
        </w:rPr>
        <w:t>-a, zakon kojim je uređeno funkcioniranje i rad Hrvatske narodne banke i važeće propise Republike Hrvatske.</w:t>
      </w:r>
    </w:p>
    <w:p w14:paraId="651C2E18" w14:textId="77777777" w:rsidR="000F4ECB" w:rsidRPr="005C17F8" w:rsidRDefault="000F4ECB" w:rsidP="000F4ECB">
      <w:pPr>
        <w:spacing w:after="48"/>
        <w:ind w:firstLine="408"/>
        <w:textAlignment w:val="baseline"/>
        <w:rPr>
          <w:rFonts w:eastAsia="Times New Roman" w:cs="Arial"/>
          <w:szCs w:val="24"/>
          <w:lang w:eastAsia="hr-HR"/>
        </w:rPr>
      </w:pPr>
      <w:r w:rsidRPr="005C17F8">
        <w:rPr>
          <w:rFonts w:eastAsia="Times New Roman" w:cs="Arial"/>
          <w:szCs w:val="24"/>
          <w:lang w:eastAsia="hr-HR"/>
        </w:rPr>
        <w:t>(2) Reviziji koju obavlja Državni ured za reviziju u skladu s odredbama ovoga Zakona ne podliježu aktivnosti koje su predmet revizije poslovanja Hrvatske narodne banke od strane neovisnog vanjskog revizora.</w:t>
      </w:r>
    </w:p>
    <w:p w14:paraId="052129FC" w14:textId="77777777" w:rsidR="000F4ECB" w:rsidRPr="005C17F8" w:rsidRDefault="000F4ECB" w:rsidP="00E86C79">
      <w:pPr>
        <w:ind w:firstLine="408"/>
        <w:textAlignment w:val="baseline"/>
        <w:rPr>
          <w:rFonts w:eastAsia="Times New Roman" w:cs="Arial"/>
          <w:szCs w:val="24"/>
          <w:lang w:eastAsia="hr-HR"/>
        </w:rPr>
      </w:pPr>
      <w:r w:rsidRPr="005C17F8">
        <w:rPr>
          <w:rFonts w:eastAsia="Times New Roman" w:cs="Arial"/>
          <w:szCs w:val="24"/>
          <w:lang w:eastAsia="hr-HR"/>
        </w:rPr>
        <w:t xml:space="preserve">(3) Državni ured za reviziju nije ovlašten provjeravati niti davati ocjene ostvarivanja ciljeva i zadataka Hrvatske narodne banke propisanih zakonom kojim se uređuje poslovanje Hrvatske narodne banke, kao niti zadataka propisanih drugim zakonima i zadataka koje Hrvatska narodna banka obavlja u skladu s Ugovorom o funkcioniranju Europske unije i Statutom </w:t>
      </w:r>
      <w:proofErr w:type="spellStart"/>
      <w:r w:rsidRPr="005C17F8">
        <w:rPr>
          <w:rFonts w:eastAsia="Times New Roman" w:cs="Arial"/>
          <w:szCs w:val="24"/>
          <w:lang w:eastAsia="hr-HR"/>
        </w:rPr>
        <w:t>ESSB</w:t>
      </w:r>
      <w:proofErr w:type="spellEnd"/>
      <w:r w:rsidRPr="005C17F8">
        <w:rPr>
          <w:rFonts w:eastAsia="Times New Roman" w:cs="Arial"/>
          <w:szCs w:val="24"/>
          <w:lang w:eastAsia="hr-HR"/>
        </w:rPr>
        <w:t xml:space="preserve">-a i </w:t>
      </w:r>
      <w:proofErr w:type="spellStart"/>
      <w:r w:rsidRPr="005C17F8">
        <w:rPr>
          <w:rFonts w:eastAsia="Times New Roman" w:cs="Arial"/>
          <w:szCs w:val="24"/>
          <w:lang w:eastAsia="hr-HR"/>
        </w:rPr>
        <w:t>ESB</w:t>
      </w:r>
      <w:proofErr w:type="spellEnd"/>
      <w:r w:rsidRPr="005C17F8">
        <w:rPr>
          <w:rFonts w:eastAsia="Times New Roman" w:cs="Arial"/>
          <w:szCs w:val="24"/>
          <w:lang w:eastAsia="hr-HR"/>
        </w:rPr>
        <w:t>-a.</w:t>
      </w:r>
    </w:p>
    <w:p w14:paraId="64546529" w14:textId="77777777" w:rsidR="000F4ECB" w:rsidRPr="005C17F8" w:rsidRDefault="000F4ECB" w:rsidP="00E86C79">
      <w:pPr>
        <w:ind w:firstLine="408"/>
        <w:textAlignment w:val="baseline"/>
        <w:rPr>
          <w:rFonts w:eastAsia="Times New Roman" w:cs="Arial"/>
          <w:szCs w:val="24"/>
          <w:lang w:eastAsia="hr-HR"/>
        </w:rPr>
      </w:pPr>
    </w:p>
    <w:p w14:paraId="14B9D414" w14:textId="77777777" w:rsidR="000F4ECB" w:rsidRPr="005C17F8" w:rsidRDefault="000F4ECB" w:rsidP="00E86C79">
      <w:pPr>
        <w:spacing w:before="103"/>
        <w:jc w:val="center"/>
        <w:textAlignment w:val="baseline"/>
        <w:rPr>
          <w:rFonts w:eastAsia="Times New Roman" w:cs="Arial"/>
          <w:szCs w:val="24"/>
          <w:lang w:eastAsia="hr-HR"/>
        </w:rPr>
      </w:pPr>
      <w:r w:rsidRPr="005C17F8">
        <w:rPr>
          <w:rFonts w:eastAsia="Times New Roman" w:cs="Arial"/>
          <w:szCs w:val="24"/>
          <w:lang w:eastAsia="hr-HR"/>
        </w:rPr>
        <w:t>Članak 13.</w:t>
      </w:r>
    </w:p>
    <w:p w14:paraId="3809B23F" w14:textId="77777777" w:rsidR="000F4ECB" w:rsidRPr="005C17F8" w:rsidRDefault="000F4ECB" w:rsidP="000F4ECB">
      <w:pPr>
        <w:spacing w:after="48"/>
        <w:ind w:firstLine="408"/>
        <w:textAlignment w:val="baseline"/>
        <w:rPr>
          <w:rFonts w:eastAsia="Times New Roman" w:cs="Arial"/>
          <w:szCs w:val="24"/>
          <w:lang w:eastAsia="hr-HR"/>
        </w:rPr>
      </w:pPr>
      <w:r w:rsidRPr="005C17F8">
        <w:rPr>
          <w:rFonts w:eastAsia="Times New Roman" w:cs="Arial"/>
          <w:szCs w:val="24"/>
          <w:lang w:eastAsia="hr-HR"/>
        </w:rPr>
        <w:t>(1) Nakon obavljene revizije Državni ured za reviziju dostavlja nacrt izvješća, koji može sadržavati naloge i/ili preporuke Državnog ureda za reviziju, Hrvatskoj narodnoj banci na očitovanje.</w:t>
      </w:r>
    </w:p>
    <w:p w14:paraId="6707F074" w14:textId="77777777" w:rsidR="000F4ECB" w:rsidRPr="005C17F8" w:rsidRDefault="000F4ECB" w:rsidP="000F4ECB">
      <w:pPr>
        <w:spacing w:after="48"/>
        <w:ind w:firstLine="408"/>
        <w:textAlignment w:val="baseline"/>
        <w:rPr>
          <w:rFonts w:eastAsia="Times New Roman" w:cs="Arial"/>
          <w:szCs w:val="24"/>
          <w:lang w:eastAsia="hr-HR"/>
        </w:rPr>
      </w:pPr>
      <w:r w:rsidRPr="005C17F8">
        <w:rPr>
          <w:rFonts w:eastAsia="Times New Roman" w:cs="Arial"/>
          <w:szCs w:val="24"/>
          <w:lang w:eastAsia="hr-HR"/>
        </w:rPr>
        <w:t>(2) Guverner Hrvatske narodne banke ima pravo u roku od 15 dana dostaviti svoje očitovanje na nacrt izvješća iz stavka 1. ovoga članka.</w:t>
      </w:r>
    </w:p>
    <w:p w14:paraId="36A07C9D" w14:textId="77777777" w:rsidR="000F4ECB" w:rsidRPr="005C17F8" w:rsidRDefault="000F4ECB" w:rsidP="000F4ECB">
      <w:pPr>
        <w:spacing w:after="48"/>
        <w:ind w:firstLine="408"/>
        <w:textAlignment w:val="baseline"/>
        <w:rPr>
          <w:rFonts w:eastAsia="Times New Roman" w:cs="Arial"/>
          <w:szCs w:val="24"/>
          <w:lang w:eastAsia="hr-HR"/>
        </w:rPr>
      </w:pPr>
      <w:r w:rsidRPr="005C17F8">
        <w:rPr>
          <w:rFonts w:eastAsia="Times New Roman" w:cs="Arial"/>
          <w:szCs w:val="24"/>
          <w:lang w:eastAsia="hr-HR"/>
        </w:rPr>
        <w:t>(3) Nakon primitka očitovanja guvernera iz stavka 2. ovoga članka Državni ured za reviziju izrađuje izvješće s ugrađenim očitovanjem i dostavlja ga guverneru Hrvatske narodne banke.</w:t>
      </w:r>
    </w:p>
    <w:p w14:paraId="45D97125" w14:textId="77777777" w:rsidR="000F4ECB" w:rsidRPr="005C17F8" w:rsidRDefault="000F4ECB" w:rsidP="000F4ECB">
      <w:pPr>
        <w:spacing w:after="48"/>
        <w:ind w:firstLine="408"/>
        <w:textAlignment w:val="baseline"/>
        <w:rPr>
          <w:rFonts w:eastAsia="Times New Roman" w:cs="Arial"/>
          <w:szCs w:val="24"/>
          <w:lang w:eastAsia="hr-HR"/>
        </w:rPr>
      </w:pPr>
      <w:r w:rsidRPr="005C17F8">
        <w:rPr>
          <w:rFonts w:eastAsia="Times New Roman" w:cs="Arial"/>
          <w:szCs w:val="24"/>
          <w:lang w:eastAsia="hr-HR"/>
        </w:rPr>
        <w:t>(4) Guverner može na izvješće iz stavka 3. ovoga članka uložiti prigovor u roku od 15 dana računajući od dana primitka izvješća, a o podnesenom prigovoru odlučuje glavni državni revizor u roku od 30 dana računajući od dana primitka prigovora.</w:t>
      </w:r>
    </w:p>
    <w:p w14:paraId="41D677AD" w14:textId="77777777" w:rsidR="000F4ECB" w:rsidRPr="005C17F8" w:rsidRDefault="000F4ECB" w:rsidP="000F4ECB">
      <w:pPr>
        <w:spacing w:after="48"/>
        <w:ind w:firstLine="408"/>
        <w:textAlignment w:val="baseline"/>
        <w:rPr>
          <w:rFonts w:eastAsia="Times New Roman" w:cs="Arial"/>
          <w:szCs w:val="24"/>
          <w:lang w:eastAsia="hr-HR"/>
        </w:rPr>
      </w:pPr>
      <w:r w:rsidRPr="005C17F8">
        <w:rPr>
          <w:rFonts w:eastAsia="Times New Roman" w:cs="Arial"/>
          <w:szCs w:val="24"/>
          <w:lang w:eastAsia="hr-HR"/>
        </w:rPr>
        <w:t>(5) Ako guverner Hrvatske narodne banke ne prihvati dani nalog i/ili preporuku, na koji je u skladu sa stavkom 4. ovoga članka dao prigovor koji glavni državni revizor nije prihvatio, dužan je o tome, bez odgađanja, obavijestiti Državni ured za reviziju i navesti razloge neprihvaćanja.</w:t>
      </w:r>
    </w:p>
    <w:p w14:paraId="5BB9FC84" w14:textId="77777777" w:rsidR="000F4ECB" w:rsidRPr="005C17F8" w:rsidRDefault="000F4ECB" w:rsidP="000F4ECB">
      <w:pPr>
        <w:spacing w:after="48"/>
        <w:ind w:firstLine="408"/>
        <w:textAlignment w:val="baseline"/>
        <w:rPr>
          <w:rFonts w:eastAsia="Times New Roman" w:cs="Arial"/>
          <w:szCs w:val="24"/>
          <w:lang w:eastAsia="hr-HR"/>
        </w:rPr>
      </w:pPr>
      <w:r w:rsidRPr="005C17F8">
        <w:rPr>
          <w:rFonts w:eastAsia="Times New Roman" w:cs="Arial"/>
          <w:szCs w:val="24"/>
          <w:lang w:eastAsia="hr-HR"/>
        </w:rPr>
        <w:t>(6) Hrvatska narodna banka nije dužna dostaviti Državnom uredu za reviziju plan provedbe naloga i/ili preporuka.</w:t>
      </w:r>
    </w:p>
    <w:p w14:paraId="09193789" w14:textId="77777777" w:rsidR="000F4ECB" w:rsidRPr="005C17F8" w:rsidRDefault="000F4ECB" w:rsidP="000F4ECB">
      <w:pPr>
        <w:spacing w:after="48"/>
        <w:ind w:firstLine="408"/>
        <w:textAlignment w:val="baseline"/>
        <w:rPr>
          <w:rFonts w:eastAsia="Times New Roman" w:cs="Arial"/>
          <w:szCs w:val="24"/>
          <w:lang w:eastAsia="hr-HR"/>
        </w:rPr>
      </w:pPr>
      <w:r w:rsidRPr="005C17F8">
        <w:rPr>
          <w:rFonts w:eastAsia="Times New Roman" w:cs="Arial"/>
          <w:szCs w:val="24"/>
          <w:lang w:eastAsia="hr-HR"/>
        </w:rPr>
        <w:t>(7) Ako Hrvatska narodna banka ne izvrši dani nalog i/ili preporuku navedene u izvješću iz ovoga članka na koje nije imala prigovora, dužna je o tome, bez odgađanja, obavijestiti Državni ured za reviziju i navesti razloge za neizvršavanje danog naloga i/ili preporuke.</w:t>
      </w:r>
    </w:p>
    <w:p w14:paraId="2774459B" w14:textId="77777777" w:rsidR="000F4ECB" w:rsidRPr="005C17F8" w:rsidRDefault="000F4ECB" w:rsidP="000F4ECB">
      <w:pPr>
        <w:spacing w:after="48"/>
        <w:ind w:firstLine="408"/>
        <w:textAlignment w:val="baseline"/>
        <w:rPr>
          <w:rFonts w:eastAsia="Times New Roman" w:cs="Arial"/>
          <w:szCs w:val="24"/>
          <w:lang w:eastAsia="hr-HR"/>
        </w:rPr>
      </w:pPr>
      <w:r w:rsidRPr="005C17F8">
        <w:rPr>
          <w:rFonts w:eastAsia="Times New Roman" w:cs="Arial"/>
          <w:szCs w:val="24"/>
          <w:lang w:eastAsia="hr-HR"/>
        </w:rPr>
        <w:t>(8) Ovlašteni državni revizori, zamjenik glavnog</w:t>
      </w:r>
      <w:r w:rsidR="00390702" w:rsidRPr="005C17F8">
        <w:rPr>
          <w:rFonts w:eastAsia="Times New Roman" w:cs="Arial"/>
          <w:szCs w:val="24"/>
          <w:lang w:eastAsia="hr-HR"/>
        </w:rPr>
        <w:t>a</w:t>
      </w:r>
      <w:r w:rsidRPr="005C17F8">
        <w:rPr>
          <w:rFonts w:eastAsia="Times New Roman" w:cs="Arial"/>
          <w:szCs w:val="24"/>
          <w:lang w:eastAsia="hr-HR"/>
        </w:rPr>
        <w:t xml:space="preserve"> državnog revizora i glavni državni revizor u obavljanju poslova iz članka 11. ovoga Zakona moraju postupati u skladu s člankom 19. stavkom 4. ovoga Zakona.</w:t>
      </w:r>
    </w:p>
    <w:p w14:paraId="329F260C" w14:textId="77777777" w:rsidR="00570971" w:rsidRPr="005C17F8" w:rsidRDefault="00570971" w:rsidP="000F4ECB">
      <w:pPr>
        <w:spacing w:before="204" w:after="72"/>
        <w:jc w:val="center"/>
        <w:textAlignment w:val="baseline"/>
        <w:rPr>
          <w:rFonts w:eastAsia="Times New Roman" w:cs="Arial"/>
          <w:szCs w:val="24"/>
          <w:lang w:eastAsia="hr-HR"/>
        </w:rPr>
      </w:pPr>
    </w:p>
    <w:p w14:paraId="1E8372ED" w14:textId="77777777" w:rsidR="00E86C79" w:rsidRPr="005C17F8" w:rsidRDefault="00E86C79" w:rsidP="000F4ECB">
      <w:pPr>
        <w:spacing w:before="204" w:after="72"/>
        <w:jc w:val="center"/>
        <w:textAlignment w:val="baseline"/>
        <w:rPr>
          <w:rFonts w:eastAsia="Times New Roman" w:cs="Arial"/>
          <w:szCs w:val="24"/>
          <w:lang w:eastAsia="hr-HR"/>
        </w:rPr>
      </w:pPr>
    </w:p>
    <w:p w14:paraId="33DCBC66" w14:textId="77777777" w:rsidR="00570971" w:rsidRPr="005C17F8" w:rsidRDefault="00570971" w:rsidP="000F4ECB">
      <w:pPr>
        <w:spacing w:before="204" w:after="72"/>
        <w:jc w:val="center"/>
        <w:textAlignment w:val="baseline"/>
        <w:rPr>
          <w:rFonts w:eastAsia="Times New Roman" w:cs="Arial"/>
          <w:szCs w:val="24"/>
          <w:lang w:eastAsia="hr-HR"/>
        </w:rPr>
      </w:pPr>
    </w:p>
    <w:p w14:paraId="363467C7" w14:textId="77777777" w:rsidR="00570971" w:rsidRPr="005C17F8" w:rsidRDefault="00570971" w:rsidP="000F4ECB">
      <w:pPr>
        <w:spacing w:before="204" w:after="72"/>
        <w:jc w:val="center"/>
        <w:textAlignment w:val="baseline"/>
        <w:rPr>
          <w:rFonts w:eastAsia="Times New Roman" w:cs="Arial"/>
          <w:szCs w:val="24"/>
          <w:lang w:eastAsia="hr-HR"/>
        </w:rPr>
      </w:pPr>
    </w:p>
    <w:p w14:paraId="137E0527" w14:textId="77777777" w:rsidR="000F4ECB" w:rsidRPr="005C17F8" w:rsidRDefault="000F4ECB" w:rsidP="000F4ECB">
      <w:pPr>
        <w:spacing w:before="204" w:after="72"/>
        <w:jc w:val="center"/>
        <w:textAlignment w:val="baseline"/>
        <w:rPr>
          <w:rFonts w:eastAsia="Times New Roman" w:cs="Arial"/>
          <w:szCs w:val="24"/>
          <w:lang w:eastAsia="hr-HR"/>
        </w:rPr>
      </w:pPr>
      <w:r w:rsidRPr="005C17F8">
        <w:rPr>
          <w:rFonts w:eastAsia="Times New Roman" w:cs="Arial"/>
          <w:szCs w:val="24"/>
          <w:lang w:eastAsia="hr-HR"/>
        </w:rPr>
        <w:lastRenderedPageBreak/>
        <w:t>V. UPRAVLJANJE DRŽAVNIM UREDOM ZA REVIZIJU</w:t>
      </w:r>
    </w:p>
    <w:p w14:paraId="6498640F" w14:textId="77777777" w:rsidR="00570971" w:rsidRPr="005C17F8" w:rsidRDefault="00570971" w:rsidP="00570971">
      <w:pPr>
        <w:jc w:val="center"/>
        <w:textAlignment w:val="baseline"/>
        <w:rPr>
          <w:rFonts w:eastAsia="Times New Roman" w:cs="Arial"/>
          <w:szCs w:val="24"/>
          <w:lang w:eastAsia="hr-HR"/>
        </w:rPr>
      </w:pPr>
    </w:p>
    <w:p w14:paraId="45438ACF" w14:textId="77777777" w:rsidR="000F4ECB" w:rsidRPr="005C17F8" w:rsidRDefault="000F4ECB" w:rsidP="00570971">
      <w:pPr>
        <w:jc w:val="center"/>
        <w:textAlignment w:val="baseline"/>
        <w:rPr>
          <w:rFonts w:eastAsia="Times New Roman" w:cs="Arial"/>
          <w:szCs w:val="24"/>
          <w:lang w:eastAsia="hr-HR"/>
        </w:rPr>
      </w:pPr>
      <w:r w:rsidRPr="005C17F8">
        <w:rPr>
          <w:rFonts w:eastAsia="Times New Roman" w:cs="Arial"/>
          <w:szCs w:val="24"/>
          <w:lang w:eastAsia="hr-HR"/>
        </w:rPr>
        <w:t>Članak 14.</w:t>
      </w:r>
    </w:p>
    <w:p w14:paraId="4B310E9A" w14:textId="77777777" w:rsidR="000F4ECB" w:rsidRPr="005C17F8" w:rsidRDefault="000F4ECB" w:rsidP="00570971">
      <w:pPr>
        <w:ind w:firstLine="408"/>
        <w:textAlignment w:val="baseline"/>
        <w:rPr>
          <w:rFonts w:eastAsia="Times New Roman" w:cs="Arial"/>
          <w:szCs w:val="24"/>
          <w:lang w:eastAsia="hr-HR"/>
        </w:rPr>
      </w:pPr>
      <w:r w:rsidRPr="005C17F8">
        <w:rPr>
          <w:rFonts w:eastAsia="Times New Roman" w:cs="Arial"/>
          <w:szCs w:val="24"/>
          <w:lang w:eastAsia="hr-HR"/>
        </w:rPr>
        <w:t>(1) Državnim uredom za reviziju upravlja glavni državni revizor.</w:t>
      </w:r>
    </w:p>
    <w:p w14:paraId="3409F6E6" w14:textId="77777777" w:rsidR="000F4ECB" w:rsidRPr="005C17F8" w:rsidRDefault="000F4ECB" w:rsidP="000F4ECB">
      <w:pPr>
        <w:spacing w:after="48"/>
        <w:ind w:firstLine="408"/>
        <w:textAlignment w:val="baseline"/>
        <w:rPr>
          <w:rFonts w:eastAsia="Times New Roman" w:cs="Arial"/>
          <w:szCs w:val="24"/>
          <w:lang w:eastAsia="hr-HR"/>
        </w:rPr>
      </w:pPr>
      <w:r w:rsidRPr="005C17F8">
        <w:rPr>
          <w:rFonts w:eastAsia="Times New Roman" w:cs="Arial"/>
          <w:szCs w:val="24"/>
          <w:lang w:eastAsia="hr-HR"/>
        </w:rPr>
        <w:t>(2) Glavnog</w:t>
      </w:r>
      <w:r w:rsidR="00390702" w:rsidRPr="005C17F8">
        <w:rPr>
          <w:rFonts w:eastAsia="Times New Roman" w:cs="Arial"/>
          <w:szCs w:val="24"/>
          <w:lang w:eastAsia="hr-HR"/>
        </w:rPr>
        <w:t>a</w:t>
      </w:r>
      <w:r w:rsidRPr="005C17F8">
        <w:rPr>
          <w:rFonts w:eastAsia="Times New Roman" w:cs="Arial"/>
          <w:szCs w:val="24"/>
          <w:lang w:eastAsia="hr-HR"/>
        </w:rPr>
        <w:t xml:space="preserve"> državnog revizora imenuje Hrvatski sabor na prijedlog odbora nadležnog za izbor i imenovanja, uz mišljenje odbora nadležnog za financije i državni proračun.</w:t>
      </w:r>
    </w:p>
    <w:p w14:paraId="7D519DEF" w14:textId="77777777" w:rsidR="000F4ECB" w:rsidRPr="005C17F8" w:rsidRDefault="000F4ECB" w:rsidP="000F4ECB">
      <w:pPr>
        <w:spacing w:after="48"/>
        <w:ind w:firstLine="408"/>
        <w:textAlignment w:val="baseline"/>
        <w:rPr>
          <w:rFonts w:eastAsia="Times New Roman" w:cs="Arial"/>
          <w:szCs w:val="24"/>
          <w:lang w:eastAsia="hr-HR"/>
        </w:rPr>
      </w:pPr>
      <w:r w:rsidRPr="005C17F8">
        <w:rPr>
          <w:rFonts w:eastAsia="Times New Roman" w:cs="Arial"/>
          <w:szCs w:val="24"/>
          <w:lang w:eastAsia="hr-HR"/>
        </w:rPr>
        <w:t>(3) Glavni državni revizor imenuje se na vrijeme od osam godina, uz mogućnost ponovnog imenovanja.</w:t>
      </w:r>
    </w:p>
    <w:p w14:paraId="3F24C57F" w14:textId="77777777" w:rsidR="000F4ECB" w:rsidRPr="005C17F8" w:rsidRDefault="000F4ECB" w:rsidP="000F4ECB">
      <w:pPr>
        <w:spacing w:after="48"/>
        <w:ind w:firstLine="408"/>
        <w:textAlignment w:val="baseline"/>
        <w:rPr>
          <w:rFonts w:eastAsia="Times New Roman" w:cs="Arial"/>
          <w:szCs w:val="24"/>
          <w:lang w:eastAsia="hr-HR"/>
        </w:rPr>
      </w:pPr>
      <w:r w:rsidRPr="005C17F8">
        <w:rPr>
          <w:rFonts w:eastAsia="Times New Roman" w:cs="Arial"/>
          <w:szCs w:val="24"/>
          <w:lang w:eastAsia="hr-HR"/>
        </w:rPr>
        <w:t>(4) Glavni državni revizor ima imunitet kao i zastupnici u Hrvatskome saboru.</w:t>
      </w:r>
    </w:p>
    <w:p w14:paraId="00B973BB" w14:textId="77777777" w:rsidR="000F4ECB" w:rsidRPr="005C17F8" w:rsidRDefault="000F4ECB" w:rsidP="006550E3">
      <w:pPr>
        <w:ind w:firstLine="408"/>
        <w:textAlignment w:val="baseline"/>
        <w:rPr>
          <w:rFonts w:eastAsia="Times New Roman" w:cs="Arial"/>
          <w:szCs w:val="24"/>
          <w:lang w:eastAsia="hr-HR"/>
        </w:rPr>
      </w:pPr>
    </w:p>
    <w:p w14:paraId="65997132" w14:textId="77777777" w:rsidR="000F4ECB" w:rsidRPr="005C17F8" w:rsidRDefault="000F4ECB" w:rsidP="006550E3">
      <w:pPr>
        <w:jc w:val="center"/>
        <w:textAlignment w:val="baseline"/>
        <w:rPr>
          <w:rFonts w:eastAsia="Times New Roman" w:cs="Arial"/>
          <w:szCs w:val="24"/>
          <w:lang w:eastAsia="hr-HR"/>
        </w:rPr>
      </w:pPr>
      <w:r w:rsidRPr="005C17F8">
        <w:rPr>
          <w:rFonts w:eastAsia="Times New Roman" w:cs="Arial"/>
          <w:szCs w:val="24"/>
          <w:lang w:eastAsia="hr-HR"/>
        </w:rPr>
        <w:t>Članak 15.</w:t>
      </w:r>
    </w:p>
    <w:p w14:paraId="4A988812" w14:textId="77777777" w:rsidR="000F4ECB" w:rsidRPr="005C17F8" w:rsidRDefault="00A678EE" w:rsidP="00985583">
      <w:pPr>
        <w:pStyle w:val="Odlomakpopisa"/>
        <w:spacing w:after="48"/>
        <w:ind w:left="0" w:firstLine="284"/>
        <w:jc w:val="both"/>
        <w:textAlignment w:val="baseline"/>
        <w:rPr>
          <w:rFonts w:eastAsia="Times New Roman" w:cs="Arial"/>
          <w:szCs w:val="24"/>
          <w:lang w:eastAsia="hr-HR"/>
        </w:rPr>
      </w:pPr>
      <w:r w:rsidRPr="005C17F8">
        <w:rPr>
          <w:rFonts w:eastAsia="Times New Roman" w:cs="Arial"/>
          <w:szCs w:val="24"/>
          <w:lang w:eastAsia="hr-HR"/>
        </w:rPr>
        <w:t xml:space="preserve">(1) </w:t>
      </w:r>
      <w:r w:rsidR="000F4ECB" w:rsidRPr="005C17F8">
        <w:rPr>
          <w:rFonts w:eastAsia="Times New Roman" w:cs="Arial"/>
          <w:szCs w:val="24"/>
          <w:lang w:eastAsia="hr-HR"/>
        </w:rPr>
        <w:t>Za glavnog</w:t>
      </w:r>
      <w:r w:rsidR="00390702" w:rsidRPr="005C17F8">
        <w:rPr>
          <w:rFonts w:eastAsia="Times New Roman" w:cs="Arial"/>
          <w:szCs w:val="24"/>
          <w:lang w:eastAsia="hr-HR"/>
        </w:rPr>
        <w:t>a</w:t>
      </w:r>
      <w:r w:rsidR="000F4ECB" w:rsidRPr="005C17F8">
        <w:rPr>
          <w:rFonts w:eastAsia="Times New Roman" w:cs="Arial"/>
          <w:szCs w:val="24"/>
          <w:lang w:eastAsia="hr-HR"/>
        </w:rPr>
        <w:t xml:space="preserve"> državnog revizora može biti imenovan državljanin Republike Hrvatske koji ima završen</w:t>
      </w:r>
      <w:r w:rsidR="00985583" w:rsidRPr="005C17F8">
        <w:rPr>
          <w:rFonts w:eastAsia="Times New Roman" w:cs="Arial"/>
          <w:szCs w:val="24"/>
          <w:lang w:eastAsia="hr-HR"/>
        </w:rPr>
        <w:t> </w:t>
      </w:r>
      <w:r w:rsidR="00985583" w:rsidRPr="005C17F8">
        <w:rPr>
          <w:rFonts w:eastAsia="Times New Roman" w:cs="Arial"/>
          <w:bCs/>
          <w:szCs w:val="24"/>
          <w:lang w:eastAsia="hr-HR"/>
        </w:rPr>
        <w:t>sveučilišni prijediplomski studij i sveučilišni diplomski studij ili sveučilišni integrirani prijediplomski i diplomski studij ili stručni diplomski studij ekonomskog, pravnog</w:t>
      </w:r>
      <w:r w:rsidR="00985583" w:rsidRPr="005C17F8">
        <w:rPr>
          <w:rFonts w:eastAsia="Times New Roman" w:cs="Arial"/>
          <w:szCs w:val="24"/>
          <w:lang w:eastAsia="hr-HR"/>
        </w:rPr>
        <w:t xml:space="preserve"> </w:t>
      </w:r>
      <w:r w:rsidR="000F4ECB" w:rsidRPr="005C17F8">
        <w:rPr>
          <w:rFonts w:eastAsia="Times New Roman" w:cs="Arial"/>
          <w:szCs w:val="24"/>
          <w:lang w:eastAsia="hr-HR"/>
        </w:rPr>
        <w:t xml:space="preserve">ili </w:t>
      </w:r>
      <w:r w:rsidR="00C13117" w:rsidRPr="005C17F8">
        <w:rPr>
          <w:rFonts w:eastAsia="Times New Roman" w:cs="Arial"/>
          <w:szCs w:val="24"/>
          <w:lang w:eastAsia="hr-HR"/>
        </w:rPr>
        <w:t>drugog usmjerenja u skladu s potrebama utvrđenim unutarnjim aktima</w:t>
      </w:r>
      <w:r w:rsidR="000F4ECB" w:rsidRPr="005C17F8">
        <w:rPr>
          <w:rFonts w:eastAsia="Times New Roman" w:cs="Arial"/>
          <w:szCs w:val="24"/>
          <w:lang w:eastAsia="hr-HR"/>
        </w:rPr>
        <w:t xml:space="preserve">, </w:t>
      </w:r>
      <w:r w:rsidR="00985583" w:rsidRPr="005C17F8">
        <w:rPr>
          <w:rFonts w:eastAsia="Times New Roman" w:cs="Arial"/>
          <w:szCs w:val="24"/>
          <w:lang w:eastAsia="hr-HR"/>
        </w:rPr>
        <w:t>s d</w:t>
      </w:r>
      <w:r w:rsidR="000F4ECB" w:rsidRPr="005C17F8">
        <w:rPr>
          <w:rFonts w:eastAsia="Times New Roman" w:cs="Arial"/>
          <w:szCs w:val="24"/>
          <w:lang w:eastAsia="hr-HR"/>
        </w:rPr>
        <w:t>vanaest godina radnog iskustva u struci</w:t>
      </w:r>
      <w:r w:rsidR="00F44B18" w:rsidRPr="005C17F8">
        <w:rPr>
          <w:rFonts w:eastAsia="Times New Roman" w:cs="Arial"/>
          <w:szCs w:val="24"/>
          <w:lang w:eastAsia="hr-HR"/>
        </w:rPr>
        <w:t>,</w:t>
      </w:r>
      <w:r w:rsidR="00906C24" w:rsidRPr="005C17F8">
        <w:rPr>
          <w:rFonts w:eastAsia="Times New Roman" w:cs="Arial"/>
          <w:szCs w:val="24"/>
          <w:lang w:eastAsia="hr-HR"/>
        </w:rPr>
        <w:t xml:space="preserve"> od čega</w:t>
      </w:r>
      <w:r w:rsidR="00F44B18" w:rsidRPr="005C17F8">
        <w:rPr>
          <w:rFonts w:eastAsia="Times New Roman" w:cs="Arial"/>
          <w:szCs w:val="24"/>
          <w:lang w:eastAsia="hr-HR"/>
        </w:rPr>
        <w:t xml:space="preserve"> u</w:t>
      </w:r>
      <w:r w:rsidR="00906C24" w:rsidRPr="005C17F8">
        <w:rPr>
          <w:rFonts w:eastAsia="Times New Roman" w:cs="Arial"/>
          <w:szCs w:val="24"/>
          <w:lang w:eastAsia="hr-HR"/>
        </w:rPr>
        <w:t xml:space="preserve"> zadnjih </w:t>
      </w:r>
      <w:r w:rsidR="00F44B18" w:rsidRPr="005C17F8">
        <w:rPr>
          <w:rFonts w:eastAsia="Times New Roman" w:cs="Arial"/>
          <w:szCs w:val="24"/>
          <w:lang w:eastAsia="hr-HR"/>
        </w:rPr>
        <w:t xml:space="preserve">deset </w:t>
      </w:r>
      <w:r w:rsidR="00906C24" w:rsidRPr="005C17F8">
        <w:rPr>
          <w:rFonts w:eastAsia="Times New Roman" w:cs="Arial"/>
          <w:szCs w:val="24"/>
          <w:lang w:eastAsia="hr-HR"/>
        </w:rPr>
        <w:t xml:space="preserve">godina </w:t>
      </w:r>
      <w:r w:rsidR="00F44B18" w:rsidRPr="005C17F8">
        <w:rPr>
          <w:rFonts w:eastAsia="Times New Roman" w:cs="Arial"/>
          <w:szCs w:val="24"/>
          <w:lang w:eastAsia="hr-HR"/>
        </w:rPr>
        <w:t xml:space="preserve">najmanje osam </w:t>
      </w:r>
      <w:r w:rsidR="00906C24" w:rsidRPr="005C17F8">
        <w:rPr>
          <w:rFonts w:eastAsia="Times New Roman" w:cs="Arial"/>
          <w:szCs w:val="24"/>
          <w:lang w:eastAsia="hr-HR"/>
        </w:rPr>
        <w:t>u Državnom uredu za reviziju</w:t>
      </w:r>
      <w:r w:rsidR="000F4ECB" w:rsidRPr="005C17F8">
        <w:rPr>
          <w:rFonts w:eastAsia="Times New Roman" w:cs="Arial"/>
          <w:szCs w:val="24"/>
          <w:lang w:eastAsia="hr-HR"/>
        </w:rPr>
        <w:t>, is</w:t>
      </w:r>
      <w:r w:rsidR="00F3447F" w:rsidRPr="005C17F8">
        <w:rPr>
          <w:rFonts w:eastAsia="Times New Roman" w:cs="Arial"/>
          <w:szCs w:val="24"/>
          <w:lang w:eastAsia="hr-HR"/>
        </w:rPr>
        <w:t>kustvom u poslovnom upravljanju i</w:t>
      </w:r>
      <w:r w:rsidR="000F4ECB" w:rsidRPr="005C17F8">
        <w:rPr>
          <w:rFonts w:eastAsia="Times New Roman" w:cs="Arial"/>
          <w:szCs w:val="24"/>
          <w:lang w:eastAsia="hr-HR"/>
        </w:rPr>
        <w:t xml:space="preserve"> položen</w:t>
      </w:r>
      <w:r w:rsidR="00F3447F" w:rsidRPr="005C17F8">
        <w:rPr>
          <w:rFonts w:eastAsia="Times New Roman" w:cs="Arial"/>
          <w:szCs w:val="24"/>
          <w:lang w:eastAsia="hr-HR"/>
        </w:rPr>
        <w:t>im</w:t>
      </w:r>
      <w:r w:rsidR="000F4ECB" w:rsidRPr="005C17F8">
        <w:rPr>
          <w:rFonts w:eastAsia="Times New Roman" w:cs="Arial"/>
          <w:szCs w:val="24"/>
          <w:lang w:eastAsia="hr-HR"/>
        </w:rPr>
        <w:t xml:space="preserve"> ispit</w:t>
      </w:r>
      <w:r w:rsidR="00F3447F" w:rsidRPr="005C17F8">
        <w:rPr>
          <w:rFonts w:eastAsia="Times New Roman" w:cs="Arial"/>
          <w:szCs w:val="24"/>
          <w:lang w:eastAsia="hr-HR"/>
        </w:rPr>
        <w:t>om</w:t>
      </w:r>
      <w:r w:rsidR="000F4ECB" w:rsidRPr="005C17F8">
        <w:rPr>
          <w:rFonts w:eastAsia="Times New Roman" w:cs="Arial"/>
          <w:szCs w:val="24"/>
          <w:lang w:eastAsia="hr-HR"/>
        </w:rPr>
        <w:t xml:space="preserve"> za ovlaštenoga državnog revizora te osobnim ugledom.</w:t>
      </w:r>
    </w:p>
    <w:p w14:paraId="58A8F7F9" w14:textId="77777777" w:rsidR="000F4ECB" w:rsidRPr="005C17F8" w:rsidRDefault="000F4ECB" w:rsidP="000F4ECB">
      <w:pPr>
        <w:spacing w:after="48"/>
        <w:ind w:firstLine="408"/>
        <w:textAlignment w:val="baseline"/>
        <w:rPr>
          <w:rFonts w:eastAsia="Times New Roman" w:cs="Arial"/>
          <w:szCs w:val="24"/>
          <w:lang w:eastAsia="hr-HR"/>
        </w:rPr>
      </w:pPr>
      <w:r w:rsidRPr="005C17F8">
        <w:rPr>
          <w:rFonts w:eastAsia="Times New Roman" w:cs="Arial"/>
          <w:szCs w:val="24"/>
          <w:lang w:eastAsia="hr-HR"/>
        </w:rPr>
        <w:t>(2) Glavni državni revizor šest mjeseci prije isteka mandata obavještava odbor nadležan za izbor i imenovanja o isteku svoga mandata.</w:t>
      </w:r>
    </w:p>
    <w:p w14:paraId="653DF8B3" w14:textId="77777777" w:rsidR="000F4ECB" w:rsidRPr="005C17F8" w:rsidRDefault="000F4ECB" w:rsidP="000F4ECB">
      <w:pPr>
        <w:spacing w:after="48"/>
        <w:ind w:firstLine="408"/>
        <w:textAlignment w:val="baseline"/>
        <w:rPr>
          <w:rFonts w:eastAsia="Times New Roman" w:cs="Arial"/>
          <w:szCs w:val="24"/>
          <w:lang w:eastAsia="hr-HR"/>
        </w:rPr>
      </w:pPr>
      <w:r w:rsidRPr="005C17F8">
        <w:rPr>
          <w:rFonts w:eastAsia="Times New Roman" w:cs="Arial"/>
          <w:szCs w:val="24"/>
          <w:lang w:eastAsia="hr-HR"/>
        </w:rPr>
        <w:t>(3) Glavni državni revizor predaje osobni zahtjev za prestanak mandata odboru nadležnom za izbor i imenovanja.</w:t>
      </w:r>
    </w:p>
    <w:p w14:paraId="157AE4CA" w14:textId="77777777" w:rsidR="000F4ECB" w:rsidRPr="005C17F8" w:rsidRDefault="000F4ECB" w:rsidP="000F4ECB">
      <w:pPr>
        <w:spacing w:after="48"/>
        <w:ind w:firstLine="408"/>
        <w:textAlignment w:val="baseline"/>
        <w:rPr>
          <w:rFonts w:eastAsia="Times New Roman" w:cs="Arial"/>
          <w:szCs w:val="24"/>
          <w:lang w:eastAsia="hr-HR"/>
        </w:rPr>
      </w:pPr>
      <w:r w:rsidRPr="005C17F8">
        <w:rPr>
          <w:rFonts w:eastAsia="Times New Roman" w:cs="Arial"/>
          <w:szCs w:val="24"/>
          <w:lang w:eastAsia="hr-HR"/>
        </w:rPr>
        <w:t>(4) Glavni državni revizor nastavlja obavljati dužnost do imenovanja novoga glavnog</w:t>
      </w:r>
      <w:r w:rsidR="00390702" w:rsidRPr="005C17F8">
        <w:rPr>
          <w:rFonts w:eastAsia="Times New Roman" w:cs="Arial"/>
          <w:szCs w:val="24"/>
          <w:lang w:eastAsia="hr-HR"/>
        </w:rPr>
        <w:t>a</w:t>
      </w:r>
      <w:r w:rsidRPr="005C17F8">
        <w:rPr>
          <w:rFonts w:eastAsia="Times New Roman" w:cs="Arial"/>
          <w:szCs w:val="24"/>
          <w:lang w:eastAsia="hr-HR"/>
        </w:rPr>
        <w:t xml:space="preserve"> državnog revizora</w:t>
      </w:r>
      <w:r w:rsidR="00606441" w:rsidRPr="005C17F8">
        <w:rPr>
          <w:rFonts w:eastAsia="Times New Roman" w:cs="Arial"/>
          <w:szCs w:val="24"/>
          <w:lang w:eastAsia="hr-HR"/>
        </w:rPr>
        <w:t xml:space="preserve"> i nakon isteka mandata</w:t>
      </w:r>
      <w:r w:rsidRPr="005C17F8">
        <w:rPr>
          <w:rFonts w:eastAsia="Times New Roman" w:cs="Arial"/>
          <w:szCs w:val="24"/>
          <w:lang w:eastAsia="hr-HR"/>
        </w:rPr>
        <w:t>.</w:t>
      </w:r>
    </w:p>
    <w:p w14:paraId="26A7D33B" w14:textId="77777777" w:rsidR="000F4ECB" w:rsidRPr="005C17F8" w:rsidRDefault="000F4ECB" w:rsidP="000F4ECB">
      <w:pPr>
        <w:spacing w:after="48"/>
        <w:ind w:firstLine="408"/>
        <w:textAlignment w:val="baseline"/>
        <w:rPr>
          <w:rFonts w:eastAsia="Times New Roman" w:cs="Arial"/>
          <w:szCs w:val="24"/>
          <w:lang w:eastAsia="hr-HR"/>
        </w:rPr>
      </w:pPr>
      <w:r w:rsidRPr="005C17F8">
        <w:rPr>
          <w:rFonts w:eastAsia="Times New Roman" w:cs="Arial"/>
          <w:szCs w:val="24"/>
          <w:lang w:eastAsia="hr-HR"/>
        </w:rPr>
        <w:t>(5) Glavni državni revizor obvezan je šest mjeseci prije isteka mandata zamjenika glavnog</w:t>
      </w:r>
      <w:r w:rsidR="00390702" w:rsidRPr="005C17F8">
        <w:rPr>
          <w:rFonts w:eastAsia="Times New Roman" w:cs="Arial"/>
          <w:szCs w:val="24"/>
          <w:lang w:eastAsia="hr-HR"/>
        </w:rPr>
        <w:t>a</w:t>
      </w:r>
      <w:r w:rsidRPr="005C17F8">
        <w:rPr>
          <w:rFonts w:eastAsia="Times New Roman" w:cs="Arial"/>
          <w:szCs w:val="24"/>
          <w:lang w:eastAsia="hr-HR"/>
        </w:rPr>
        <w:t xml:space="preserve"> državnog revizora dati prijedlog Hrvatskome saboru za imenovanje zamjenika glavnog</w:t>
      </w:r>
      <w:r w:rsidR="00390702" w:rsidRPr="005C17F8">
        <w:rPr>
          <w:rFonts w:eastAsia="Times New Roman" w:cs="Arial"/>
          <w:szCs w:val="24"/>
          <w:lang w:eastAsia="hr-HR"/>
        </w:rPr>
        <w:t>a</w:t>
      </w:r>
      <w:r w:rsidRPr="005C17F8">
        <w:rPr>
          <w:rFonts w:eastAsia="Times New Roman" w:cs="Arial"/>
          <w:szCs w:val="24"/>
          <w:lang w:eastAsia="hr-HR"/>
        </w:rPr>
        <w:t xml:space="preserve"> državnog revizora.</w:t>
      </w:r>
    </w:p>
    <w:p w14:paraId="0F5F3A9B" w14:textId="77777777" w:rsidR="000F4ECB" w:rsidRPr="005C17F8" w:rsidRDefault="000F4ECB" w:rsidP="000F4ECB">
      <w:pPr>
        <w:spacing w:after="48"/>
        <w:ind w:firstLine="408"/>
        <w:textAlignment w:val="baseline"/>
        <w:rPr>
          <w:rFonts w:eastAsia="Times New Roman" w:cs="Arial"/>
          <w:szCs w:val="24"/>
          <w:lang w:eastAsia="hr-HR"/>
        </w:rPr>
      </w:pPr>
    </w:p>
    <w:p w14:paraId="5357FA50" w14:textId="77777777" w:rsidR="000F4ECB" w:rsidRPr="005C17F8" w:rsidRDefault="000F4ECB" w:rsidP="000F4ECB">
      <w:pPr>
        <w:spacing w:before="103" w:after="48"/>
        <w:jc w:val="center"/>
        <w:textAlignment w:val="baseline"/>
        <w:rPr>
          <w:rFonts w:eastAsia="Times New Roman" w:cs="Arial"/>
          <w:szCs w:val="24"/>
          <w:lang w:eastAsia="hr-HR"/>
        </w:rPr>
      </w:pPr>
      <w:r w:rsidRPr="005C17F8">
        <w:rPr>
          <w:rFonts w:eastAsia="Times New Roman" w:cs="Arial"/>
          <w:szCs w:val="24"/>
          <w:lang w:eastAsia="hr-HR"/>
        </w:rPr>
        <w:t>Članak 16.</w:t>
      </w:r>
    </w:p>
    <w:p w14:paraId="712ABD21" w14:textId="77777777" w:rsidR="000F4ECB" w:rsidRPr="005C17F8" w:rsidRDefault="000F4ECB" w:rsidP="000F4ECB">
      <w:pPr>
        <w:spacing w:after="48"/>
        <w:ind w:firstLine="408"/>
        <w:textAlignment w:val="baseline"/>
        <w:rPr>
          <w:rFonts w:eastAsia="Times New Roman" w:cs="Arial"/>
          <w:szCs w:val="24"/>
          <w:lang w:eastAsia="hr-HR"/>
        </w:rPr>
      </w:pPr>
      <w:r w:rsidRPr="005C17F8">
        <w:rPr>
          <w:rFonts w:eastAsia="Times New Roman" w:cs="Arial"/>
          <w:szCs w:val="24"/>
          <w:lang w:eastAsia="hr-HR"/>
        </w:rPr>
        <w:t>Glavni državni revizor:</w:t>
      </w:r>
    </w:p>
    <w:p w14:paraId="0FA694AD" w14:textId="77777777" w:rsidR="000F4ECB" w:rsidRPr="005C17F8" w:rsidRDefault="000F4ECB" w:rsidP="007130C5">
      <w:pPr>
        <w:ind w:firstLine="408"/>
        <w:textAlignment w:val="baseline"/>
        <w:rPr>
          <w:rFonts w:eastAsia="Times New Roman" w:cs="Arial"/>
          <w:szCs w:val="24"/>
          <w:lang w:eastAsia="hr-HR"/>
        </w:rPr>
      </w:pPr>
      <w:r w:rsidRPr="005C17F8">
        <w:rPr>
          <w:rFonts w:eastAsia="Times New Roman" w:cs="Arial"/>
          <w:szCs w:val="24"/>
          <w:lang w:eastAsia="hr-HR"/>
        </w:rPr>
        <w:t>– organizira rad Državnog ureda za reviziju</w:t>
      </w:r>
    </w:p>
    <w:p w14:paraId="04A263BA" w14:textId="77777777" w:rsidR="000F4ECB" w:rsidRPr="005C17F8" w:rsidRDefault="000F4ECB" w:rsidP="007130C5">
      <w:pPr>
        <w:ind w:firstLine="408"/>
        <w:textAlignment w:val="baseline"/>
        <w:rPr>
          <w:rFonts w:eastAsia="Times New Roman" w:cs="Arial"/>
          <w:szCs w:val="24"/>
          <w:lang w:eastAsia="hr-HR"/>
        </w:rPr>
      </w:pPr>
      <w:r w:rsidRPr="005C17F8">
        <w:rPr>
          <w:rFonts w:eastAsia="Times New Roman" w:cs="Arial"/>
          <w:szCs w:val="24"/>
          <w:lang w:eastAsia="hr-HR"/>
        </w:rPr>
        <w:t>– predstavlja i zastupa Državni ured za reviziju</w:t>
      </w:r>
    </w:p>
    <w:p w14:paraId="64D896DB" w14:textId="77777777" w:rsidR="000F4ECB" w:rsidRPr="005C17F8" w:rsidRDefault="000F4ECB" w:rsidP="007130C5">
      <w:pPr>
        <w:ind w:firstLine="408"/>
        <w:textAlignment w:val="baseline"/>
        <w:rPr>
          <w:rFonts w:eastAsia="Times New Roman" w:cs="Arial"/>
          <w:szCs w:val="24"/>
          <w:lang w:eastAsia="hr-HR"/>
        </w:rPr>
      </w:pPr>
      <w:r w:rsidRPr="005C17F8">
        <w:rPr>
          <w:rFonts w:eastAsia="Times New Roman" w:cs="Arial"/>
          <w:szCs w:val="24"/>
          <w:lang w:eastAsia="hr-HR"/>
        </w:rPr>
        <w:t>– donosi Statut i druge unutarnje normativne akte Državnog ureda za reviziju</w:t>
      </w:r>
    </w:p>
    <w:p w14:paraId="642049EA" w14:textId="77777777" w:rsidR="000F4ECB" w:rsidRPr="005C17F8" w:rsidRDefault="000F4ECB" w:rsidP="007130C5">
      <w:pPr>
        <w:ind w:firstLine="408"/>
        <w:textAlignment w:val="baseline"/>
        <w:rPr>
          <w:rFonts w:eastAsia="Times New Roman" w:cs="Arial"/>
          <w:szCs w:val="24"/>
          <w:lang w:eastAsia="hr-HR"/>
        </w:rPr>
      </w:pPr>
      <w:r w:rsidRPr="005C17F8">
        <w:rPr>
          <w:rFonts w:eastAsia="Times New Roman" w:cs="Arial"/>
          <w:szCs w:val="24"/>
          <w:lang w:eastAsia="hr-HR"/>
        </w:rPr>
        <w:t>– donosi strateški plan Državnog ureda za reviziju</w:t>
      </w:r>
    </w:p>
    <w:p w14:paraId="45C08799" w14:textId="77777777" w:rsidR="000F4ECB" w:rsidRPr="005C17F8" w:rsidRDefault="000F4ECB" w:rsidP="007130C5">
      <w:pPr>
        <w:ind w:firstLine="408"/>
        <w:textAlignment w:val="baseline"/>
        <w:rPr>
          <w:rFonts w:eastAsia="Times New Roman" w:cs="Arial"/>
          <w:szCs w:val="24"/>
          <w:lang w:eastAsia="hr-HR"/>
        </w:rPr>
      </w:pPr>
      <w:r w:rsidRPr="005C17F8">
        <w:rPr>
          <w:rFonts w:eastAsia="Times New Roman" w:cs="Arial"/>
          <w:szCs w:val="24"/>
          <w:lang w:eastAsia="hr-HR"/>
        </w:rPr>
        <w:t>– donosi godišnji program i plan rada Državnog ureda za reviziju</w:t>
      </w:r>
    </w:p>
    <w:p w14:paraId="061EE083" w14:textId="77777777" w:rsidR="000F4ECB" w:rsidRPr="005C17F8" w:rsidRDefault="000F4ECB" w:rsidP="007130C5">
      <w:pPr>
        <w:ind w:firstLine="408"/>
        <w:textAlignment w:val="baseline"/>
        <w:rPr>
          <w:rFonts w:eastAsia="Times New Roman" w:cs="Arial"/>
          <w:szCs w:val="24"/>
          <w:lang w:eastAsia="hr-HR"/>
        </w:rPr>
      </w:pPr>
      <w:r w:rsidRPr="005C17F8">
        <w:rPr>
          <w:rFonts w:eastAsia="Times New Roman" w:cs="Arial"/>
          <w:szCs w:val="24"/>
          <w:lang w:eastAsia="hr-HR"/>
        </w:rPr>
        <w:t>– donosi prijedlog godišnjeg financijskog plana Državnog ureda za reviziju</w:t>
      </w:r>
    </w:p>
    <w:p w14:paraId="6997B297" w14:textId="77777777" w:rsidR="000F4ECB" w:rsidRPr="005C17F8" w:rsidRDefault="000F4ECB" w:rsidP="007130C5">
      <w:pPr>
        <w:ind w:firstLine="408"/>
        <w:textAlignment w:val="baseline"/>
        <w:rPr>
          <w:rFonts w:eastAsia="Times New Roman" w:cs="Arial"/>
          <w:szCs w:val="24"/>
          <w:lang w:eastAsia="hr-HR"/>
        </w:rPr>
      </w:pPr>
      <w:r w:rsidRPr="005C17F8">
        <w:rPr>
          <w:rFonts w:eastAsia="Times New Roman" w:cs="Arial"/>
          <w:szCs w:val="24"/>
          <w:lang w:eastAsia="hr-HR"/>
        </w:rPr>
        <w:t>– izvješćuje Hrvatski sabor o radu Državnog ureda za reviziju</w:t>
      </w:r>
    </w:p>
    <w:p w14:paraId="7BAB431D" w14:textId="77777777" w:rsidR="000F4ECB" w:rsidRPr="005C17F8" w:rsidRDefault="000F4ECB" w:rsidP="007130C5">
      <w:pPr>
        <w:ind w:firstLine="408"/>
        <w:textAlignment w:val="baseline"/>
        <w:rPr>
          <w:rFonts w:eastAsia="Times New Roman" w:cs="Arial"/>
          <w:szCs w:val="24"/>
          <w:lang w:eastAsia="hr-HR"/>
        </w:rPr>
      </w:pPr>
      <w:r w:rsidRPr="005C17F8">
        <w:rPr>
          <w:rFonts w:eastAsia="Times New Roman" w:cs="Arial"/>
          <w:szCs w:val="24"/>
          <w:lang w:eastAsia="hr-HR"/>
        </w:rPr>
        <w:t>– predlaže Hrvatskom saboru zamjenika glavnog</w:t>
      </w:r>
      <w:r w:rsidR="00390702" w:rsidRPr="005C17F8">
        <w:rPr>
          <w:rFonts w:eastAsia="Times New Roman" w:cs="Arial"/>
          <w:szCs w:val="24"/>
          <w:lang w:eastAsia="hr-HR"/>
        </w:rPr>
        <w:t>a</w:t>
      </w:r>
      <w:r w:rsidRPr="005C17F8">
        <w:rPr>
          <w:rFonts w:eastAsia="Times New Roman" w:cs="Arial"/>
          <w:szCs w:val="24"/>
          <w:lang w:eastAsia="hr-HR"/>
        </w:rPr>
        <w:t xml:space="preserve"> državnog revizora</w:t>
      </w:r>
    </w:p>
    <w:p w14:paraId="743A9DD4" w14:textId="77777777" w:rsidR="000F4ECB" w:rsidRPr="005C17F8" w:rsidRDefault="000F4ECB" w:rsidP="007130C5">
      <w:pPr>
        <w:ind w:firstLine="408"/>
        <w:textAlignment w:val="baseline"/>
        <w:rPr>
          <w:rFonts w:eastAsia="Times New Roman" w:cs="Arial"/>
          <w:szCs w:val="24"/>
          <w:lang w:eastAsia="hr-HR"/>
        </w:rPr>
      </w:pPr>
      <w:r w:rsidRPr="005C17F8">
        <w:rPr>
          <w:rFonts w:eastAsia="Times New Roman" w:cs="Arial"/>
          <w:szCs w:val="24"/>
          <w:lang w:eastAsia="hr-HR"/>
        </w:rPr>
        <w:t>– odlučuje o primanju na rad, prestanku rada i rasporedu zaposlenika</w:t>
      </w:r>
    </w:p>
    <w:p w14:paraId="07C5B63F" w14:textId="77777777" w:rsidR="00BF3A8C" w:rsidRPr="005C17F8" w:rsidRDefault="000F4ECB" w:rsidP="007130C5">
      <w:pPr>
        <w:ind w:left="408"/>
        <w:textAlignment w:val="baseline"/>
        <w:rPr>
          <w:rFonts w:eastAsia="Times New Roman" w:cs="Arial"/>
          <w:szCs w:val="24"/>
          <w:lang w:eastAsia="hr-HR"/>
        </w:rPr>
      </w:pPr>
      <w:r w:rsidRPr="005C17F8">
        <w:rPr>
          <w:rFonts w:eastAsia="Times New Roman" w:cs="Arial"/>
          <w:szCs w:val="24"/>
          <w:lang w:eastAsia="hr-HR"/>
        </w:rPr>
        <w:t xml:space="preserve">– nadzire provedbu Zakona o Državnom uredu za reviziju i drugih unutarnjih normativnih </w:t>
      </w:r>
      <w:r w:rsidR="00BF3A8C" w:rsidRPr="005C17F8">
        <w:rPr>
          <w:rFonts w:eastAsia="Times New Roman" w:cs="Arial"/>
          <w:szCs w:val="24"/>
          <w:lang w:eastAsia="hr-HR"/>
        </w:rPr>
        <w:t xml:space="preserve">    </w:t>
      </w:r>
    </w:p>
    <w:p w14:paraId="46ED357A" w14:textId="77777777" w:rsidR="000F4ECB" w:rsidRPr="005C17F8" w:rsidRDefault="00BF3A8C" w:rsidP="007130C5">
      <w:pPr>
        <w:ind w:left="408"/>
        <w:textAlignment w:val="baseline"/>
        <w:rPr>
          <w:rFonts w:eastAsia="Times New Roman" w:cs="Arial"/>
          <w:szCs w:val="24"/>
          <w:lang w:eastAsia="hr-HR"/>
        </w:rPr>
      </w:pPr>
      <w:r w:rsidRPr="005C17F8">
        <w:rPr>
          <w:rFonts w:eastAsia="Times New Roman" w:cs="Arial"/>
          <w:szCs w:val="24"/>
          <w:lang w:eastAsia="hr-HR"/>
        </w:rPr>
        <w:t xml:space="preserve">   </w:t>
      </w:r>
      <w:r w:rsidR="000F4ECB" w:rsidRPr="005C17F8">
        <w:rPr>
          <w:rFonts w:eastAsia="Times New Roman" w:cs="Arial"/>
          <w:szCs w:val="24"/>
          <w:lang w:eastAsia="hr-HR"/>
        </w:rPr>
        <w:t>akata i</w:t>
      </w:r>
    </w:p>
    <w:p w14:paraId="152951B4" w14:textId="77777777" w:rsidR="00BF3A8C" w:rsidRPr="005C17F8" w:rsidRDefault="000F4ECB" w:rsidP="007130C5">
      <w:pPr>
        <w:ind w:left="567" w:hanging="159"/>
        <w:textAlignment w:val="baseline"/>
        <w:rPr>
          <w:rFonts w:eastAsia="Times New Roman" w:cs="Arial"/>
          <w:szCs w:val="24"/>
          <w:lang w:eastAsia="hr-HR"/>
        </w:rPr>
      </w:pPr>
      <w:r w:rsidRPr="005C17F8">
        <w:rPr>
          <w:rFonts w:eastAsia="Times New Roman" w:cs="Arial"/>
          <w:szCs w:val="24"/>
          <w:lang w:eastAsia="hr-HR"/>
        </w:rPr>
        <w:t xml:space="preserve">– nadzire izvršavanje poslova i poduzima mjere za osiguravanje učinkovitosti rada </w:t>
      </w:r>
      <w:r w:rsidR="00BF3A8C" w:rsidRPr="005C17F8">
        <w:rPr>
          <w:rFonts w:eastAsia="Times New Roman" w:cs="Arial"/>
          <w:szCs w:val="24"/>
          <w:lang w:eastAsia="hr-HR"/>
        </w:rPr>
        <w:t xml:space="preserve"> </w:t>
      </w:r>
    </w:p>
    <w:p w14:paraId="6D302BB2" w14:textId="77777777" w:rsidR="000F4ECB" w:rsidRPr="005C17F8" w:rsidRDefault="00BF3A8C" w:rsidP="007130C5">
      <w:pPr>
        <w:ind w:left="567" w:hanging="159"/>
        <w:textAlignment w:val="baseline"/>
        <w:rPr>
          <w:rFonts w:eastAsia="Times New Roman" w:cs="Arial"/>
          <w:szCs w:val="24"/>
          <w:lang w:eastAsia="hr-HR"/>
        </w:rPr>
      </w:pPr>
      <w:r w:rsidRPr="005C17F8">
        <w:rPr>
          <w:rFonts w:eastAsia="Times New Roman" w:cs="Arial"/>
          <w:szCs w:val="24"/>
          <w:lang w:eastAsia="hr-HR"/>
        </w:rPr>
        <w:t xml:space="preserve">   </w:t>
      </w:r>
      <w:r w:rsidR="000F4ECB" w:rsidRPr="005C17F8">
        <w:rPr>
          <w:rFonts w:eastAsia="Times New Roman" w:cs="Arial"/>
          <w:szCs w:val="24"/>
          <w:lang w:eastAsia="hr-HR"/>
        </w:rPr>
        <w:t>Državnog ureda za reviziju.</w:t>
      </w:r>
    </w:p>
    <w:p w14:paraId="6C094C8A" w14:textId="77777777" w:rsidR="000F4ECB" w:rsidRPr="005C17F8" w:rsidRDefault="000F4ECB" w:rsidP="007130C5">
      <w:pPr>
        <w:ind w:left="567" w:hanging="159"/>
        <w:textAlignment w:val="baseline"/>
        <w:rPr>
          <w:rFonts w:eastAsia="Times New Roman" w:cs="Arial"/>
          <w:szCs w:val="24"/>
          <w:lang w:eastAsia="hr-HR"/>
        </w:rPr>
      </w:pPr>
    </w:p>
    <w:p w14:paraId="3BCA3428" w14:textId="77777777" w:rsidR="00DA3446" w:rsidRPr="005C17F8" w:rsidRDefault="00DA3446" w:rsidP="000F4ECB">
      <w:pPr>
        <w:spacing w:after="48"/>
        <w:ind w:left="567" w:hanging="159"/>
        <w:textAlignment w:val="baseline"/>
        <w:rPr>
          <w:rFonts w:eastAsia="Times New Roman" w:cs="Arial"/>
          <w:szCs w:val="24"/>
          <w:lang w:eastAsia="hr-HR"/>
        </w:rPr>
      </w:pPr>
    </w:p>
    <w:p w14:paraId="573FBD45" w14:textId="77777777" w:rsidR="00570971" w:rsidRPr="005C17F8" w:rsidRDefault="00570971" w:rsidP="000F4ECB">
      <w:pPr>
        <w:spacing w:before="103" w:after="48"/>
        <w:jc w:val="center"/>
        <w:textAlignment w:val="baseline"/>
        <w:rPr>
          <w:rFonts w:eastAsia="Times New Roman" w:cs="Arial"/>
          <w:szCs w:val="24"/>
          <w:lang w:eastAsia="hr-HR"/>
        </w:rPr>
      </w:pPr>
    </w:p>
    <w:p w14:paraId="434CD8A2" w14:textId="77777777" w:rsidR="007130C5" w:rsidRPr="005C17F8" w:rsidRDefault="007130C5" w:rsidP="000F4ECB">
      <w:pPr>
        <w:spacing w:before="103" w:after="48"/>
        <w:jc w:val="center"/>
        <w:textAlignment w:val="baseline"/>
        <w:rPr>
          <w:rFonts w:eastAsia="Times New Roman" w:cs="Arial"/>
          <w:szCs w:val="24"/>
          <w:lang w:eastAsia="hr-HR"/>
        </w:rPr>
      </w:pPr>
    </w:p>
    <w:p w14:paraId="761F8D26" w14:textId="77777777" w:rsidR="007130C5" w:rsidRPr="005C17F8" w:rsidRDefault="007130C5" w:rsidP="000F4ECB">
      <w:pPr>
        <w:spacing w:before="103" w:after="48"/>
        <w:jc w:val="center"/>
        <w:textAlignment w:val="baseline"/>
        <w:rPr>
          <w:rFonts w:eastAsia="Times New Roman" w:cs="Arial"/>
          <w:szCs w:val="24"/>
          <w:lang w:eastAsia="hr-HR"/>
        </w:rPr>
      </w:pPr>
    </w:p>
    <w:p w14:paraId="3376E3E4" w14:textId="77777777" w:rsidR="000F4ECB" w:rsidRPr="005C17F8" w:rsidRDefault="000F4ECB" w:rsidP="000F4ECB">
      <w:pPr>
        <w:spacing w:before="103" w:after="48"/>
        <w:jc w:val="center"/>
        <w:textAlignment w:val="baseline"/>
        <w:rPr>
          <w:rFonts w:eastAsia="Times New Roman" w:cs="Arial"/>
          <w:szCs w:val="24"/>
          <w:lang w:eastAsia="hr-HR"/>
        </w:rPr>
      </w:pPr>
      <w:r w:rsidRPr="005C17F8">
        <w:rPr>
          <w:rFonts w:eastAsia="Times New Roman" w:cs="Arial"/>
          <w:szCs w:val="24"/>
          <w:lang w:eastAsia="hr-HR"/>
        </w:rPr>
        <w:lastRenderedPageBreak/>
        <w:t>Članak 17.</w:t>
      </w:r>
    </w:p>
    <w:p w14:paraId="731169AE" w14:textId="77777777" w:rsidR="000F4ECB" w:rsidRPr="005C17F8" w:rsidRDefault="000F4ECB" w:rsidP="007130C5">
      <w:pPr>
        <w:ind w:firstLine="408"/>
        <w:textAlignment w:val="baseline"/>
        <w:rPr>
          <w:rFonts w:eastAsia="Times New Roman" w:cs="Arial"/>
          <w:szCs w:val="24"/>
          <w:lang w:eastAsia="hr-HR"/>
        </w:rPr>
      </w:pPr>
      <w:r w:rsidRPr="005C17F8">
        <w:rPr>
          <w:rFonts w:eastAsia="Times New Roman" w:cs="Arial"/>
          <w:szCs w:val="24"/>
          <w:lang w:eastAsia="hr-HR"/>
        </w:rPr>
        <w:t>(1) Hrvatski sabor će glavnog</w:t>
      </w:r>
      <w:r w:rsidR="00390702" w:rsidRPr="005C17F8">
        <w:rPr>
          <w:rFonts w:eastAsia="Times New Roman" w:cs="Arial"/>
          <w:szCs w:val="24"/>
          <w:lang w:eastAsia="hr-HR"/>
        </w:rPr>
        <w:t>a</w:t>
      </w:r>
      <w:r w:rsidRPr="005C17F8">
        <w:rPr>
          <w:rFonts w:eastAsia="Times New Roman" w:cs="Arial"/>
          <w:szCs w:val="24"/>
          <w:lang w:eastAsia="hr-HR"/>
        </w:rPr>
        <w:t xml:space="preserve"> državnog revizora razriješiti dužnosti prije isteka vremena na koje je imenovan:</w:t>
      </w:r>
    </w:p>
    <w:p w14:paraId="7E103FD4" w14:textId="77777777" w:rsidR="000F4ECB" w:rsidRPr="005C17F8" w:rsidRDefault="000F4ECB" w:rsidP="007130C5">
      <w:pPr>
        <w:ind w:firstLine="408"/>
        <w:textAlignment w:val="baseline"/>
        <w:rPr>
          <w:rFonts w:eastAsia="Times New Roman" w:cs="Arial"/>
          <w:szCs w:val="24"/>
          <w:lang w:eastAsia="hr-HR"/>
        </w:rPr>
      </w:pPr>
      <w:r w:rsidRPr="005C17F8">
        <w:rPr>
          <w:rFonts w:eastAsia="Times New Roman" w:cs="Arial"/>
          <w:szCs w:val="24"/>
          <w:lang w:eastAsia="hr-HR"/>
        </w:rPr>
        <w:t>– ako to sam zatraži</w:t>
      </w:r>
    </w:p>
    <w:p w14:paraId="506D9F87" w14:textId="77777777" w:rsidR="000F4ECB" w:rsidRPr="005C17F8" w:rsidRDefault="000F4ECB" w:rsidP="007130C5">
      <w:pPr>
        <w:ind w:firstLine="408"/>
        <w:textAlignment w:val="baseline"/>
        <w:rPr>
          <w:rFonts w:eastAsia="Times New Roman" w:cs="Arial"/>
          <w:szCs w:val="24"/>
          <w:lang w:eastAsia="hr-HR"/>
        </w:rPr>
      </w:pPr>
      <w:r w:rsidRPr="005C17F8">
        <w:rPr>
          <w:rFonts w:eastAsia="Times New Roman" w:cs="Arial"/>
          <w:szCs w:val="24"/>
          <w:lang w:eastAsia="hr-HR"/>
        </w:rPr>
        <w:t>– ako uz svoj pristanak bude imenovan na drugu dužnost</w:t>
      </w:r>
    </w:p>
    <w:p w14:paraId="188DCD18" w14:textId="77777777" w:rsidR="000F4ECB" w:rsidRPr="005C17F8" w:rsidRDefault="000F4ECB" w:rsidP="007130C5">
      <w:pPr>
        <w:ind w:firstLine="408"/>
        <w:textAlignment w:val="baseline"/>
        <w:rPr>
          <w:rFonts w:eastAsia="Times New Roman" w:cs="Arial"/>
          <w:szCs w:val="24"/>
          <w:lang w:eastAsia="hr-HR"/>
        </w:rPr>
      </w:pPr>
      <w:r w:rsidRPr="005C17F8">
        <w:rPr>
          <w:rFonts w:eastAsia="Times New Roman" w:cs="Arial"/>
          <w:szCs w:val="24"/>
          <w:lang w:eastAsia="hr-HR"/>
        </w:rPr>
        <w:t>– ako trajno izgubi sposobnost obavljanja svoje dužnosti</w:t>
      </w:r>
    </w:p>
    <w:p w14:paraId="1301DD66" w14:textId="77777777" w:rsidR="000F4ECB" w:rsidRPr="005C17F8" w:rsidRDefault="000F4ECB" w:rsidP="007130C5">
      <w:pPr>
        <w:ind w:firstLine="408"/>
        <w:textAlignment w:val="baseline"/>
        <w:rPr>
          <w:rFonts w:eastAsia="Times New Roman" w:cs="Arial"/>
          <w:szCs w:val="24"/>
          <w:lang w:eastAsia="hr-HR"/>
        </w:rPr>
      </w:pPr>
      <w:r w:rsidRPr="005C17F8">
        <w:rPr>
          <w:rFonts w:eastAsia="Times New Roman" w:cs="Arial"/>
          <w:szCs w:val="24"/>
          <w:lang w:eastAsia="hr-HR"/>
        </w:rPr>
        <w:t>– ako bude pravomoćno osuđen za kazneno djelo.</w:t>
      </w:r>
    </w:p>
    <w:p w14:paraId="49975710" w14:textId="77777777" w:rsidR="000F4ECB" w:rsidRPr="005C17F8" w:rsidRDefault="000F4ECB" w:rsidP="007130C5">
      <w:pPr>
        <w:ind w:firstLine="408"/>
        <w:textAlignment w:val="baseline"/>
        <w:rPr>
          <w:rFonts w:eastAsia="Times New Roman" w:cs="Arial"/>
          <w:szCs w:val="24"/>
          <w:lang w:eastAsia="hr-HR"/>
        </w:rPr>
      </w:pPr>
      <w:r w:rsidRPr="005C17F8">
        <w:rPr>
          <w:rFonts w:eastAsia="Times New Roman" w:cs="Arial"/>
          <w:szCs w:val="24"/>
          <w:lang w:eastAsia="hr-HR"/>
        </w:rPr>
        <w:t>(2) Ako je protiv glavnog</w:t>
      </w:r>
      <w:r w:rsidR="00390702" w:rsidRPr="005C17F8">
        <w:rPr>
          <w:rFonts w:eastAsia="Times New Roman" w:cs="Arial"/>
          <w:szCs w:val="24"/>
          <w:lang w:eastAsia="hr-HR"/>
        </w:rPr>
        <w:t>a</w:t>
      </w:r>
      <w:r w:rsidRPr="005C17F8">
        <w:rPr>
          <w:rFonts w:eastAsia="Times New Roman" w:cs="Arial"/>
          <w:szCs w:val="24"/>
          <w:lang w:eastAsia="hr-HR"/>
        </w:rPr>
        <w:t xml:space="preserve"> državnog revizora pokrenut kazneni postupak za kazneno djelo za koje se progoni po službenoj dužnosti, a za koje se može izreći kazna zatvora od pet godina ili teža kazna, glavni državni revizor ne može obavljati svoju dužnost do pravomoćnog okončanja tog postupka</w:t>
      </w:r>
      <w:r w:rsidR="007C3F66" w:rsidRPr="005C17F8">
        <w:rPr>
          <w:rFonts w:eastAsia="Times New Roman" w:cs="Arial"/>
          <w:szCs w:val="24"/>
          <w:lang w:eastAsia="hr-HR"/>
        </w:rPr>
        <w:t>.</w:t>
      </w:r>
    </w:p>
    <w:p w14:paraId="4DF3E5D1" w14:textId="77777777" w:rsidR="000F4ECB" w:rsidRPr="005C17F8" w:rsidRDefault="00C15BBF" w:rsidP="007130C5">
      <w:pPr>
        <w:ind w:firstLine="408"/>
        <w:textAlignment w:val="baseline"/>
        <w:rPr>
          <w:rFonts w:eastAsia="Times New Roman" w:cs="Arial"/>
          <w:szCs w:val="24"/>
          <w:lang w:eastAsia="hr-HR"/>
        </w:rPr>
      </w:pPr>
      <w:r w:rsidRPr="005C17F8">
        <w:rPr>
          <w:rFonts w:eastAsia="Times New Roman" w:cs="Arial"/>
          <w:szCs w:val="24"/>
          <w:lang w:eastAsia="hr-HR"/>
        </w:rPr>
        <w:t xml:space="preserve"> </w:t>
      </w:r>
      <w:r w:rsidR="00237A07" w:rsidRPr="005C17F8">
        <w:rPr>
          <w:rFonts w:eastAsia="Times New Roman" w:cs="Arial"/>
          <w:szCs w:val="24"/>
          <w:lang w:eastAsia="hr-HR"/>
        </w:rPr>
        <w:t>(4</w:t>
      </w:r>
      <w:r w:rsidR="000F4ECB" w:rsidRPr="005C17F8">
        <w:rPr>
          <w:rFonts w:eastAsia="Times New Roman" w:cs="Arial"/>
          <w:szCs w:val="24"/>
          <w:lang w:eastAsia="hr-HR"/>
        </w:rPr>
        <w:t>) Odluku o udaljenju donosi Hrvatski sabor.</w:t>
      </w:r>
    </w:p>
    <w:p w14:paraId="20C45713" w14:textId="77777777" w:rsidR="000F4ECB" w:rsidRPr="005C17F8" w:rsidRDefault="000F4ECB" w:rsidP="007130C5">
      <w:pPr>
        <w:ind w:firstLine="408"/>
        <w:textAlignment w:val="baseline"/>
        <w:rPr>
          <w:rFonts w:eastAsia="Times New Roman" w:cs="Arial"/>
          <w:szCs w:val="24"/>
          <w:lang w:eastAsia="hr-HR"/>
        </w:rPr>
      </w:pPr>
    </w:p>
    <w:p w14:paraId="274D26B5" w14:textId="77777777" w:rsidR="000F4ECB" w:rsidRPr="005C17F8" w:rsidRDefault="000F4ECB" w:rsidP="000F4ECB">
      <w:pPr>
        <w:spacing w:before="103" w:after="48"/>
        <w:jc w:val="center"/>
        <w:textAlignment w:val="baseline"/>
        <w:rPr>
          <w:rFonts w:eastAsia="Times New Roman" w:cs="Arial"/>
          <w:szCs w:val="24"/>
          <w:lang w:eastAsia="hr-HR"/>
        </w:rPr>
      </w:pPr>
      <w:r w:rsidRPr="005C17F8">
        <w:rPr>
          <w:rFonts w:eastAsia="Times New Roman" w:cs="Arial"/>
          <w:szCs w:val="24"/>
          <w:lang w:eastAsia="hr-HR"/>
        </w:rPr>
        <w:t>Članak 18.</w:t>
      </w:r>
    </w:p>
    <w:p w14:paraId="55D2A713" w14:textId="77777777" w:rsidR="000F4ECB" w:rsidRPr="005C17F8" w:rsidRDefault="000F4ECB" w:rsidP="000F4ECB">
      <w:pPr>
        <w:spacing w:after="48"/>
        <w:ind w:firstLine="408"/>
        <w:textAlignment w:val="baseline"/>
        <w:rPr>
          <w:rFonts w:eastAsia="Times New Roman" w:cs="Arial"/>
          <w:szCs w:val="24"/>
          <w:lang w:eastAsia="hr-HR"/>
        </w:rPr>
      </w:pPr>
      <w:r w:rsidRPr="005C17F8">
        <w:rPr>
          <w:rFonts w:eastAsia="Times New Roman" w:cs="Arial"/>
          <w:szCs w:val="24"/>
          <w:lang w:eastAsia="hr-HR"/>
        </w:rPr>
        <w:t>(1) Glavni državni revizor ima zamjenika kojeg imenuje Hrvatski sabor na prijedlog glavnog</w:t>
      </w:r>
      <w:r w:rsidR="00390702" w:rsidRPr="005C17F8">
        <w:rPr>
          <w:rFonts w:eastAsia="Times New Roman" w:cs="Arial"/>
          <w:szCs w:val="24"/>
          <w:lang w:eastAsia="hr-HR"/>
        </w:rPr>
        <w:t>a</w:t>
      </w:r>
      <w:r w:rsidRPr="005C17F8">
        <w:rPr>
          <w:rFonts w:eastAsia="Times New Roman" w:cs="Arial"/>
          <w:szCs w:val="24"/>
          <w:lang w:eastAsia="hr-HR"/>
        </w:rPr>
        <w:t xml:space="preserve"> državnog revizora, na vrijeme od osam godina, uz mogućnost ponovnog imenovanja.</w:t>
      </w:r>
    </w:p>
    <w:p w14:paraId="0D605C05" w14:textId="77777777" w:rsidR="000F4ECB" w:rsidRPr="005C17F8" w:rsidRDefault="000F4ECB" w:rsidP="00995569">
      <w:pPr>
        <w:ind w:firstLine="408"/>
        <w:rPr>
          <w:rFonts w:eastAsia="Times New Roman" w:cs="Arial"/>
          <w:szCs w:val="24"/>
          <w:lang w:eastAsia="hr-HR"/>
        </w:rPr>
      </w:pPr>
      <w:r w:rsidRPr="005C17F8">
        <w:rPr>
          <w:rFonts w:eastAsia="Times New Roman" w:cs="Arial"/>
          <w:szCs w:val="24"/>
          <w:lang w:eastAsia="hr-HR"/>
        </w:rPr>
        <w:t>(2) Za zamjenika glavnog</w:t>
      </w:r>
      <w:r w:rsidR="00390702" w:rsidRPr="005C17F8">
        <w:rPr>
          <w:rFonts w:eastAsia="Times New Roman" w:cs="Arial"/>
          <w:szCs w:val="24"/>
          <w:lang w:eastAsia="hr-HR"/>
        </w:rPr>
        <w:t>a</w:t>
      </w:r>
      <w:r w:rsidRPr="005C17F8">
        <w:rPr>
          <w:rFonts w:eastAsia="Times New Roman" w:cs="Arial"/>
          <w:szCs w:val="24"/>
          <w:lang w:eastAsia="hr-HR"/>
        </w:rPr>
        <w:t xml:space="preserve"> državnog revizora može biti imenovan državljanin Republike Hrvatske koji ima završen </w:t>
      </w:r>
      <w:r w:rsidR="00985583" w:rsidRPr="005C17F8">
        <w:rPr>
          <w:rFonts w:eastAsia="Times New Roman" w:cs="Arial"/>
          <w:bCs/>
          <w:szCs w:val="24"/>
          <w:lang w:eastAsia="hr-HR"/>
        </w:rPr>
        <w:t>sveučilišni prijediplomski studij i sveučilišni diplomski studij ili sveučilišni integrirani prijediplomski i diplomski studij ili stručni diplomski studij</w:t>
      </w:r>
      <w:r w:rsidR="004B6C29" w:rsidRPr="005C17F8">
        <w:rPr>
          <w:rFonts w:eastAsia="Times New Roman" w:cs="Arial"/>
          <w:szCs w:val="24"/>
          <w:lang w:eastAsia="hr-HR"/>
        </w:rPr>
        <w:t xml:space="preserve"> ekonomskog, pravnog</w:t>
      </w:r>
      <w:r w:rsidRPr="005C17F8">
        <w:rPr>
          <w:rFonts w:eastAsia="Times New Roman" w:cs="Arial"/>
          <w:szCs w:val="24"/>
          <w:lang w:eastAsia="hr-HR"/>
        </w:rPr>
        <w:t xml:space="preserve"> ili </w:t>
      </w:r>
      <w:r w:rsidR="00C13117" w:rsidRPr="005C17F8">
        <w:rPr>
          <w:rFonts w:eastAsia="Times New Roman" w:cs="Arial"/>
          <w:szCs w:val="24"/>
          <w:lang w:eastAsia="hr-HR"/>
        </w:rPr>
        <w:t>drugog usmjerenja u skladu s potrebama utvrđenim unutarnjim aktima</w:t>
      </w:r>
      <w:r w:rsidRPr="005C17F8">
        <w:rPr>
          <w:rFonts w:eastAsia="Times New Roman" w:cs="Arial"/>
          <w:szCs w:val="24"/>
          <w:lang w:eastAsia="hr-HR"/>
        </w:rPr>
        <w:t xml:space="preserve">, </w:t>
      </w:r>
      <w:r w:rsidR="00995569" w:rsidRPr="005C17F8">
        <w:rPr>
          <w:rFonts w:eastAsia="Times New Roman" w:cs="Arial"/>
          <w:szCs w:val="24"/>
          <w:lang w:eastAsia="hr-HR"/>
        </w:rPr>
        <w:t>položen ispit za ovlaštenoga državnog revizora, osobni ugled i</w:t>
      </w:r>
      <w:r w:rsidRPr="005C17F8">
        <w:rPr>
          <w:rFonts w:eastAsia="Times New Roman" w:cs="Arial"/>
          <w:szCs w:val="24"/>
          <w:lang w:eastAsia="hr-HR"/>
        </w:rPr>
        <w:t xml:space="preserve"> osam godina radnog iskustva na poslovima ovlaštenoga državnog revizora.</w:t>
      </w:r>
    </w:p>
    <w:p w14:paraId="44B6F6AB" w14:textId="77777777" w:rsidR="000F4ECB" w:rsidRPr="005C17F8" w:rsidRDefault="000F4ECB" w:rsidP="000F4ECB">
      <w:pPr>
        <w:spacing w:after="48"/>
        <w:ind w:firstLine="408"/>
        <w:textAlignment w:val="baseline"/>
        <w:rPr>
          <w:rFonts w:eastAsia="Times New Roman" w:cs="Arial"/>
          <w:szCs w:val="24"/>
          <w:lang w:eastAsia="hr-HR"/>
        </w:rPr>
      </w:pPr>
      <w:r w:rsidRPr="005C17F8">
        <w:rPr>
          <w:rFonts w:eastAsia="Times New Roman" w:cs="Arial"/>
          <w:szCs w:val="24"/>
          <w:lang w:eastAsia="hr-HR"/>
        </w:rPr>
        <w:t>(3) Zamjenik glavnog</w:t>
      </w:r>
      <w:r w:rsidR="00390702" w:rsidRPr="005C17F8">
        <w:rPr>
          <w:rFonts w:eastAsia="Times New Roman" w:cs="Arial"/>
          <w:szCs w:val="24"/>
          <w:lang w:eastAsia="hr-HR"/>
        </w:rPr>
        <w:t>a</w:t>
      </w:r>
      <w:r w:rsidRPr="005C17F8">
        <w:rPr>
          <w:rFonts w:eastAsia="Times New Roman" w:cs="Arial"/>
          <w:szCs w:val="24"/>
          <w:lang w:eastAsia="hr-HR"/>
        </w:rPr>
        <w:t xml:space="preserve"> državnog revizora u slučaju spriječenosti zamjenjuje glavnog</w:t>
      </w:r>
      <w:r w:rsidR="00390702" w:rsidRPr="005C17F8">
        <w:rPr>
          <w:rFonts w:eastAsia="Times New Roman" w:cs="Arial"/>
          <w:szCs w:val="24"/>
          <w:lang w:eastAsia="hr-HR"/>
        </w:rPr>
        <w:t>a</w:t>
      </w:r>
      <w:r w:rsidRPr="005C17F8">
        <w:rPr>
          <w:rFonts w:eastAsia="Times New Roman" w:cs="Arial"/>
          <w:szCs w:val="24"/>
          <w:lang w:eastAsia="hr-HR"/>
        </w:rPr>
        <w:t xml:space="preserve"> državnog revizora u obavljanju njegovih dužnosti i obavlja poslove koje mu odredi glavni državni revizor.</w:t>
      </w:r>
    </w:p>
    <w:p w14:paraId="3A21E992" w14:textId="77777777" w:rsidR="000F4ECB" w:rsidRPr="005C17F8" w:rsidRDefault="000F4ECB" w:rsidP="000F4ECB">
      <w:pPr>
        <w:spacing w:after="48"/>
        <w:ind w:firstLine="408"/>
        <w:textAlignment w:val="baseline"/>
        <w:rPr>
          <w:rFonts w:eastAsia="Times New Roman" w:cs="Arial"/>
          <w:szCs w:val="24"/>
          <w:lang w:eastAsia="hr-HR"/>
        </w:rPr>
      </w:pPr>
      <w:r w:rsidRPr="005C17F8">
        <w:rPr>
          <w:rFonts w:eastAsia="Times New Roman" w:cs="Arial"/>
          <w:szCs w:val="24"/>
          <w:lang w:eastAsia="hr-HR"/>
        </w:rPr>
        <w:t>(4) Odredbe o razrješenju i udaljenju s dužnosti glavnog</w:t>
      </w:r>
      <w:r w:rsidR="00390702" w:rsidRPr="005C17F8">
        <w:rPr>
          <w:rFonts w:eastAsia="Times New Roman" w:cs="Arial"/>
          <w:szCs w:val="24"/>
          <w:lang w:eastAsia="hr-HR"/>
        </w:rPr>
        <w:t>a</w:t>
      </w:r>
      <w:r w:rsidRPr="005C17F8">
        <w:rPr>
          <w:rFonts w:eastAsia="Times New Roman" w:cs="Arial"/>
          <w:szCs w:val="24"/>
          <w:lang w:eastAsia="hr-HR"/>
        </w:rPr>
        <w:t xml:space="preserve"> državnog revizora iz članka 17. ovoga Zakona odnose se i na zamjenika glavnog</w:t>
      </w:r>
      <w:r w:rsidR="00390702" w:rsidRPr="005C17F8">
        <w:rPr>
          <w:rFonts w:eastAsia="Times New Roman" w:cs="Arial"/>
          <w:szCs w:val="24"/>
          <w:lang w:eastAsia="hr-HR"/>
        </w:rPr>
        <w:t>a</w:t>
      </w:r>
      <w:r w:rsidRPr="005C17F8">
        <w:rPr>
          <w:rFonts w:eastAsia="Times New Roman" w:cs="Arial"/>
          <w:szCs w:val="24"/>
          <w:lang w:eastAsia="hr-HR"/>
        </w:rPr>
        <w:t xml:space="preserve"> državnog revizora.</w:t>
      </w:r>
    </w:p>
    <w:p w14:paraId="420A4BA6" w14:textId="77777777" w:rsidR="0072266B" w:rsidRPr="005C17F8" w:rsidRDefault="0072266B" w:rsidP="00131D54">
      <w:pPr>
        <w:ind w:firstLine="408"/>
        <w:textAlignment w:val="baseline"/>
        <w:rPr>
          <w:rFonts w:eastAsia="Times New Roman" w:cs="Arial"/>
          <w:szCs w:val="24"/>
          <w:lang w:eastAsia="hr-HR"/>
        </w:rPr>
      </w:pPr>
    </w:p>
    <w:p w14:paraId="2004EF55" w14:textId="77777777" w:rsidR="007024C4" w:rsidRPr="005C17F8" w:rsidRDefault="007024C4" w:rsidP="00131D54">
      <w:pPr>
        <w:ind w:firstLine="408"/>
        <w:textAlignment w:val="baseline"/>
        <w:rPr>
          <w:rFonts w:eastAsia="Times New Roman" w:cs="Arial"/>
          <w:szCs w:val="24"/>
          <w:lang w:eastAsia="hr-HR"/>
        </w:rPr>
      </w:pPr>
    </w:p>
    <w:p w14:paraId="785E430D" w14:textId="77777777" w:rsidR="000F4ECB" w:rsidRPr="005C17F8" w:rsidRDefault="000F4ECB" w:rsidP="00131D54">
      <w:pPr>
        <w:jc w:val="center"/>
        <w:textAlignment w:val="baseline"/>
        <w:rPr>
          <w:rFonts w:eastAsia="Times New Roman" w:cs="Arial"/>
          <w:szCs w:val="24"/>
          <w:lang w:eastAsia="hr-HR"/>
        </w:rPr>
      </w:pPr>
      <w:r w:rsidRPr="005C17F8">
        <w:rPr>
          <w:rFonts w:eastAsia="Times New Roman" w:cs="Arial"/>
          <w:szCs w:val="24"/>
          <w:lang w:eastAsia="hr-HR"/>
        </w:rPr>
        <w:t>VI. NAČIN RADA I IZVJEŠĆIVANJE</w:t>
      </w:r>
    </w:p>
    <w:p w14:paraId="533F4C3F" w14:textId="77777777" w:rsidR="00BF3A8C" w:rsidRPr="005C17F8" w:rsidRDefault="00BF3A8C" w:rsidP="00BF3A8C">
      <w:pPr>
        <w:jc w:val="center"/>
        <w:textAlignment w:val="baseline"/>
        <w:rPr>
          <w:rFonts w:eastAsia="Times New Roman" w:cs="Arial"/>
          <w:szCs w:val="24"/>
          <w:lang w:eastAsia="hr-HR"/>
        </w:rPr>
      </w:pPr>
    </w:p>
    <w:p w14:paraId="3E5CF6E9" w14:textId="77777777" w:rsidR="000F4ECB" w:rsidRPr="005C17F8" w:rsidRDefault="000F4ECB" w:rsidP="000F4ECB">
      <w:pPr>
        <w:spacing w:before="34" w:after="48"/>
        <w:jc w:val="center"/>
        <w:textAlignment w:val="baseline"/>
        <w:rPr>
          <w:rFonts w:eastAsia="Times New Roman" w:cs="Arial"/>
          <w:szCs w:val="24"/>
          <w:lang w:eastAsia="hr-HR"/>
        </w:rPr>
      </w:pPr>
      <w:r w:rsidRPr="005C17F8">
        <w:rPr>
          <w:rFonts w:eastAsia="Times New Roman" w:cs="Arial"/>
          <w:szCs w:val="24"/>
          <w:lang w:eastAsia="hr-HR"/>
        </w:rPr>
        <w:t>Članak 19.</w:t>
      </w:r>
    </w:p>
    <w:p w14:paraId="0F792350" w14:textId="77777777" w:rsidR="000F4ECB" w:rsidRPr="005C17F8" w:rsidRDefault="000F4ECB" w:rsidP="000F4ECB">
      <w:pPr>
        <w:spacing w:after="48"/>
        <w:ind w:firstLine="408"/>
        <w:textAlignment w:val="baseline"/>
        <w:rPr>
          <w:rFonts w:eastAsia="Times New Roman" w:cs="Arial"/>
          <w:szCs w:val="24"/>
          <w:lang w:eastAsia="hr-HR"/>
        </w:rPr>
      </w:pPr>
      <w:r w:rsidRPr="005C17F8">
        <w:rPr>
          <w:rFonts w:eastAsia="Times New Roman" w:cs="Arial"/>
          <w:szCs w:val="24"/>
          <w:lang w:eastAsia="hr-HR"/>
        </w:rPr>
        <w:t>(1) Državni ured za reviziju planira i obav</w:t>
      </w:r>
      <w:r w:rsidR="00690AC8" w:rsidRPr="005C17F8">
        <w:rPr>
          <w:rFonts w:eastAsia="Times New Roman" w:cs="Arial"/>
          <w:szCs w:val="24"/>
          <w:lang w:eastAsia="hr-HR"/>
        </w:rPr>
        <w:t>lja reviziju u opsegu predviđeno</w:t>
      </w:r>
      <w:r w:rsidRPr="005C17F8">
        <w:rPr>
          <w:rFonts w:eastAsia="Times New Roman" w:cs="Arial"/>
          <w:szCs w:val="24"/>
          <w:lang w:eastAsia="hr-HR"/>
        </w:rPr>
        <w:t>m godišnjim programom i planom rada, kao i prema zahtjevu Hrvatskoga sabora, ako glavni državni revizor ocijeni da je taj zahtjev opravdan.</w:t>
      </w:r>
    </w:p>
    <w:p w14:paraId="354C5F4C" w14:textId="77777777" w:rsidR="000F4ECB" w:rsidRPr="005C17F8" w:rsidRDefault="000F4ECB" w:rsidP="000F4ECB">
      <w:pPr>
        <w:spacing w:after="48"/>
        <w:ind w:firstLine="408"/>
        <w:textAlignment w:val="baseline"/>
        <w:rPr>
          <w:rFonts w:eastAsia="Times New Roman" w:cs="Arial"/>
          <w:szCs w:val="24"/>
          <w:lang w:eastAsia="hr-HR"/>
        </w:rPr>
      </w:pPr>
      <w:r w:rsidRPr="005C17F8">
        <w:rPr>
          <w:rFonts w:eastAsia="Times New Roman" w:cs="Arial"/>
          <w:szCs w:val="24"/>
          <w:lang w:eastAsia="hr-HR"/>
        </w:rPr>
        <w:t>(2) Revizija godišnjeg izvještaja o izvršenju državnog proračuna obavlja se svake godine, a izvješće o obavljenoj reviziji dostavlja se Hrvatskome saboru do 15. lipnja tekuće godine za prethodnu godinu.</w:t>
      </w:r>
    </w:p>
    <w:p w14:paraId="4DF0B908" w14:textId="77777777" w:rsidR="000F4ECB" w:rsidRPr="005C17F8" w:rsidRDefault="000F4ECB" w:rsidP="000F4ECB">
      <w:pPr>
        <w:spacing w:after="48"/>
        <w:ind w:firstLine="408"/>
        <w:textAlignment w:val="baseline"/>
        <w:rPr>
          <w:rFonts w:eastAsia="Times New Roman" w:cs="Arial"/>
          <w:szCs w:val="24"/>
          <w:lang w:eastAsia="hr-HR"/>
        </w:rPr>
      </w:pPr>
      <w:r w:rsidRPr="005C17F8">
        <w:rPr>
          <w:rFonts w:eastAsia="Times New Roman" w:cs="Arial"/>
          <w:szCs w:val="24"/>
          <w:lang w:eastAsia="hr-HR"/>
        </w:rPr>
        <w:t>(3) Opseg godišnjeg programa i plana rada utvrđuje se na temelju odredbi ovoga Zakona i drugih kriterija, i to:</w:t>
      </w:r>
    </w:p>
    <w:p w14:paraId="26F73A41" w14:textId="77777777" w:rsidR="000F4ECB" w:rsidRPr="005C17F8" w:rsidRDefault="000F4ECB" w:rsidP="00570971">
      <w:pPr>
        <w:pStyle w:val="Odlomakpopisa"/>
        <w:numPr>
          <w:ilvl w:val="0"/>
          <w:numId w:val="12"/>
        </w:numPr>
        <w:spacing w:after="48"/>
        <w:textAlignment w:val="baseline"/>
        <w:rPr>
          <w:rFonts w:eastAsia="Times New Roman" w:cs="Arial"/>
          <w:szCs w:val="24"/>
          <w:lang w:eastAsia="hr-HR"/>
        </w:rPr>
      </w:pPr>
      <w:r w:rsidRPr="005C17F8">
        <w:rPr>
          <w:rFonts w:eastAsia="Times New Roman" w:cs="Arial"/>
          <w:szCs w:val="24"/>
          <w:lang w:eastAsia="hr-HR"/>
        </w:rPr>
        <w:t>procjene rizika</w:t>
      </w:r>
    </w:p>
    <w:p w14:paraId="75829AFD" w14:textId="77777777" w:rsidR="000F4ECB" w:rsidRPr="005C17F8" w:rsidRDefault="000F4ECB" w:rsidP="00570971">
      <w:pPr>
        <w:pStyle w:val="Odlomakpopisa"/>
        <w:numPr>
          <w:ilvl w:val="0"/>
          <w:numId w:val="12"/>
        </w:numPr>
        <w:spacing w:after="48"/>
        <w:textAlignment w:val="baseline"/>
        <w:rPr>
          <w:rFonts w:eastAsia="Times New Roman" w:cs="Arial"/>
          <w:szCs w:val="24"/>
          <w:lang w:eastAsia="hr-HR"/>
        </w:rPr>
      </w:pPr>
      <w:r w:rsidRPr="005C17F8">
        <w:rPr>
          <w:rFonts w:eastAsia="Times New Roman" w:cs="Arial"/>
          <w:szCs w:val="24"/>
          <w:lang w:eastAsia="hr-HR"/>
        </w:rPr>
        <w:t>financijske značajnosti subjekta revizije</w:t>
      </w:r>
    </w:p>
    <w:p w14:paraId="2E80D1C6" w14:textId="77777777" w:rsidR="000F4ECB" w:rsidRPr="005C17F8" w:rsidRDefault="000F4ECB" w:rsidP="00570971">
      <w:pPr>
        <w:pStyle w:val="Odlomakpopisa"/>
        <w:numPr>
          <w:ilvl w:val="0"/>
          <w:numId w:val="12"/>
        </w:numPr>
        <w:spacing w:after="48"/>
        <w:textAlignment w:val="baseline"/>
        <w:rPr>
          <w:rFonts w:eastAsia="Times New Roman" w:cs="Arial"/>
          <w:szCs w:val="24"/>
          <w:lang w:eastAsia="hr-HR"/>
        </w:rPr>
      </w:pPr>
      <w:r w:rsidRPr="005C17F8">
        <w:rPr>
          <w:rFonts w:eastAsia="Times New Roman" w:cs="Arial"/>
          <w:szCs w:val="24"/>
          <w:lang w:eastAsia="hr-HR"/>
        </w:rPr>
        <w:t>rezultata prijašnje revizije</w:t>
      </w:r>
    </w:p>
    <w:p w14:paraId="1EFC6822" w14:textId="77777777" w:rsidR="000F4ECB" w:rsidRPr="005C17F8" w:rsidRDefault="000F4ECB" w:rsidP="00570971">
      <w:pPr>
        <w:pStyle w:val="Odlomakpopisa"/>
        <w:numPr>
          <w:ilvl w:val="0"/>
          <w:numId w:val="12"/>
        </w:numPr>
        <w:spacing w:after="48"/>
        <w:textAlignment w:val="baseline"/>
        <w:rPr>
          <w:rFonts w:eastAsia="Times New Roman" w:cs="Arial"/>
          <w:szCs w:val="24"/>
          <w:lang w:eastAsia="hr-HR"/>
        </w:rPr>
      </w:pPr>
      <w:r w:rsidRPr="005C17F8">
        <w:rPr>
          <w:rFonts w:eastAsia="Times New Roman" w:cs="Arial"/>
          <w:szCs w:val="24"/>
          <w:lang w:eastAsia="hr-HR"/>
        </w:rPr>
        <w:t>provedba naloga i preporuka</w:t>
      </w:r>
    </w:p>
    <w:p w14:paraId="5433939A" w14:textId="77777777" w:rsidR="000F4ECB" w:rsidRPr="005C17F8" w:rsidRDefault="000F4ECB" w:rsidP="00570971">
      <w:pPr>
        <w:pStyle w:val="Odlomakpopisa"/>
        <w:numPr>
          <w:ilvl w:val="0"/>
          <w:numId w:val="12"/>
        </w:numPr>
        <w:spacing w:after="48"/>
        <w:textAlignment w:val="baseline"/>
        <w:rPr>
          <w:rFonts w:eastAsia="Times New Roman" w:cs="Arial"/>
          <w:szCs w:val="24"/>
          <w:lang w:eastAsia="hr-HR"/>
        </w:rPr>
      </w:pPr>
      <w:r w:rsidRPr="005C17F8">
        <w:rPr>
          <w:rFonts w:eastAsia="Times New Roman" w:cs="Arial"/>
          <w:szCs w:val="24"/>
          <w:lang w:eastAsia="hr-HR"/>
        </w:rPr>
        <w:t>proteklo</w:t>
      </w:r>
      <w:r w:rsidR="00353E9E" w:rsidRPr="005C17F8">
        <w:rPr>
          <w:rFonts w:eastAsia="Times New Roman" w:cs="Arial"/>
          <w:szCs w:val="24"/>
          <w:lang w:eastAsia="hr-HR"/>
        </w:rPr>
        <w:t>g vremena</w:t>
      </w:r>
      <w:r w:rsidRPr="005C17F8">
        <w:rPr>
          <w:rFonts w:eastAsia="Times New Roman" w:cs="Arial"/>
          <w:szCs w:val="24"/>
          <w:lang w:eastAsia="hr-HR"/>
        </w:rPr>
        <w:t xml:space="preserve"> od zadnje obavljene revizije</w:t>
      </w:r>
    </w:p>
    <w:p w14:paraId="59B25E13" w14:textId="77777777" w:rsidR="000F4ECB" w:rsidRPr="005C17F8" w:rsidRDefault="000F4ECB" w:rsidP="00570971">
      <w:pPr>
        <w:pStyle w:val="Odlomakpopisa"/>
        <w:numPr>
          <w:ilvl w:val="0"/>
          <w:numId w:val="12"/>
        </w:numPr>
        <w:spacing w:after="48"/>
        <w:textAlignment w:val="baseline"/>
        <w:rPr>
          <w:rFonts w:eastAsia="Times New Roman" w:cs="Arial"/>
          <w:szCs w:val="24"/>
          <w:lang w:eastAsia="hr-HR"/>
        </w:rPr>
      </w:pPr>
      <w:r w:rsidRPr="005C17F8">
        <w:rPr>
          <w:rFonts w:eastAsia="Times New Roman" w:cs="Arial"/>
          <w:szCs w:val="24"/>
          <w:lang w:eastAsia="hr-HR"/>
        </w:rPr>
        <w:t>prikupljenih informacija o poslovanju subjekata revizije.</w:t>
      </w:r>
    </w:p>
    <w:p w14:paraId="2ACFE4A8" w14:textId="77777777" w:rsidR="000F4ECB" w:rsidRPr="005C17F8" w:rsidRDefault="000F4ECB" w:rsidP="000F4ECB">
      <w:pPr>
        <w:spacing w:after="48"/>
        <w:ind w:firstLine="408"/>
        <w:textAlignment w:val="baseline"/>
        <w:rPr>
          <w:rFonts w:eastAsia="Times New Roman" w:cs="Arial"/>
          <w:szCs w:val="24"/>
          <w:lang w:eastAsia="hr-HR"/>
        </w:rPr>
      </w:pPr>
      <w:r w:rsidRPr="005C17F8">
        <w:rPr>
          <w:rFonts w:eastAsia="Times New Roman" w:cs="Arial"/>
          <w:szCs w:val="24"/>
          <w:lang w:eastAsia="hr-HR"/>
        </w:rPr>
        <w:t>(4) Revizija i provjera provedbe naloga i preporuka obavlja se na način i prema postupcima utvrđenim okvirom revizijskih standarda Međunarodne organizacije vrhovnih revizijskih institucija (</w:t>
      </w:r>
      <w:proofErr w:type="spellStart"/>
      <w:r w:rsidRPr="005C17F8">
        <w:rPr>
          <w:rFonts w:eastAsia="Times New Roman" w:cs="Arial"/>
          <w:szCs w:val="24"/>
          <w:lang w:eastAsia="hr-HR"/>
        </w:rPr>
        <w:t>INTOSAI</w:t>
      </w:r>
      <w:proofErr w:type="spellEnd"/>
      <w:r w:rsidRPr="005C17F8">
        <w:rPr>
          <w:rFonts w:eastAsia="Times New Roman" w:cs="Arial"/>
          <w:szCs w:val="24"/>
          <w:lang w:eastAsia="hr-HR"/>
        </w:rPr>
        <w:t>) i Kodeksom profesionalne etike državnih revizora.</w:t>
      </w:r>
    </w:p>
    <w:p w14:paraId="0483CE23" w14:textId="77777777" w:rsidR="007C5D14" w:rsidRPr="005C17F8" w:rsidRDefault="000F4ECB" w:rsidP="007C5D14">
      <w:pPr>
        <w:spacing w:before="103" w:after="48"/>
        <w:jc w:val="center"/>
        <w:textAlignment w:val="baseline"/>
        <w:rPr>
          <w:rFonts w:eastAsia="Times New Roman" w:cs="Arial"/>
          <w:szCs w:val="24"/>
          <w:lang w:eastAsia="hr-HR"/>
        </w:rPr>
      </w:pPr>
      <w:r w:rsidRPr="005C17F8">
        <w:rPr>
          <w:rFonts w:eastAsia="Times New Roman" w:cs="Arial"/>
          <w:szCs w:val="24"/>
          <w:lang w:eastAsia="hr-HR"/>
        </w:rPr>
        <w:lastRenderedPageBreak/>
        <w:t>Članak 20.</w:t>
      </w:r>
    </w:p>
    <w:p w14:paraId="4F87C4AB" w14:textId="77777777" w:rsidR="00C932A6" w:rsidRPr="005C17F8" w:rsidRDefault="007C5D14" w:rsidP="007C5D14">
      <w:pPr>
        <w:tabs>
          <w:tab w:val="left" w:pos="426"/>
        </w:tabs>
        <w:spacing w:before="103" w:after="48"/>
        <w:ind w:firstLine="426"/>
        <w:textAlignment w:val="baseline"/>
        <w:rPr>
          <w:rFonts w:eastAsia="Times New Roman" w:cs="Arial"/>
          <w:szCs w:val="24"/>
          <w:lang w:eastAsia="hr-HR"/>
        </w:rPr>
      </w:pPr>
      <w:r w:rsidRPr="005C17F8">
        <w:rPr>
          <w:rFonts w:eastAsia="Times New Roman" w:cs="Arial"/>
          <w:szCs w:val="24"/>
          <w:lang w:eastAsia="hr-HR"/>
        </w:rPr>
        <w:t xml:space="preserve">(1) </w:t>
      </w:r>
      <w:r w:rsidR="000F4ECB" w:rsidRPr="005C17F8">
        <w:rPr>
          <w:rFonts w:eastAsia="Times New Roman" w:cs="Arial"/>
          <w:szCs w:val="24"/>
          <w:lang w:eastAsia="hr-HR"/>
        </w:rPr>
        <w:t xml:space="preserve">Zakonski predstavnik subjekta revizije obvezan </w:t>
      </w:r>
      <w:r w:rsidRPr="005C17F8">
        <w:rPr>
          <w:rFonts w:eastAsia="Times New Roman" w:cs="Arial"/>
          <w:szCs w:val="24"/>
          <w:lang w:eastAsia="hr-HR"/>
        </w:rPr>
        <w:t xml:space="preserve">je ovlaštenom državnom revizoru </w:t>
      </w:r>
      <w:r w:rsidR="00C932A6" w:rsidRPr="005C17F8">
        <w:rPr>
          <w:rFonts w:eastAsia="Times New Roman" w:cs="Arial"/>
          <w:szCs w:val="24"/>
          <w:lang w:eastAsia="hr-HR"/>
        </w:rPr>
        <w:t>dostaviti ili staviti na raspolaganje</w:t>
      </w:r>
      <w:r w:rsidR="000F4ECB" w:rsidRPr="005C17F8">
        <w:rPr>
          <w:rFonts w:eastAsia="Times New Roman" w:cs="Arial"/>
          <w:szCs w:val="24"/>
          <w:lang w:eastAsia="hr-HR"/>
        </w:rPr>
        <w:t xml:space="preserve"> traženu dokumentaciju i informacije za potrebe obavljanja revizije te provjere provedbe naloga i preporuka.</w:t>
      </w:r>
      <w:r w:rsidR="00790731" w:rsidRPr="005C17F8">
        <w:rPr>
          <w:rFonts w:eastAsia="Times New Roman" w:cs="Arial"/>
          <w:szCs w:val="24"/>
          <w:lang w:eastAsia="hr-HR"/>
        </w:rPr>
        <w:t xml:space="preserve"> </w:t>
      </w:r>
      <w:r w:rsidR="00C932A6" w:rsidRPr="005C17F8">
        <w:rPr>
          <w:rFonts w:eastAsia="Times New Roman" w:cs="Arial"/>
          <w:szCs w:val="24"/>
          <w:lang w:eastAsia="hr-HR"/>
        </w:rPr>
        <w:t>Dostava dok</w:t>
      </w:r>
      <w:r w:rsidR="00E77C26" w:rsidRPr="005C17F8">
        <w:rPr>
          <w:rFonts w:eastAsia="Times New Roman" w:cs="Arial"/>
          <w:szCs w:val="24"/>
          <w:lang w:eastAsia="hr-HR"/>
        </w:rPr>
        <w:t>umentacije se obavlja unosom u I</w:t>
      </w:r>
      <w:r w:rsidR="00C932A6" w:rsidRPr="005C17F8">
        <w:rPr>
          <w:rFonts w:eastAsia="Times New Roman" w:cs="Arial"/>
          <w:szCs w:val="24"/>
          <w:lang w:eastAsia="hr-HR"/>
        </w:rPr>
        <w:t>nformacijski sustav za praće</w:t>
      </w:r>
      <w:r w:rsidR="000F5566" w:rsidRPr="005C17F8">
        <w:rPr>
          <w:rFonts w:eastAsia="Times New Roman" w:cs="Arial"/>
          <w:szCs w:val="24"/>
          <w:lang w:eastAsia="hr-HR"/>
        </w:rPr>
        <w:t>nje tijeka revizije u skladu s u</w:t>
      </w:r>
      <w:r w:rsidR="00C932A6" w:rsidRPr="005C17F8">
        <w:rPr>
          <w:rFonts w:eastAsia="Times New Roman" w:cs="Arial"/>
          <w:szCs w:val="24"/>
          <w:lang w:eastAsia="hr-HR"/>
        </w:rPr>
        <w:t>putama Državnog ureda za reviziju</w:t>
      </w:r>
      <w:r w:rsidR="00101EDF" w:rsidRPr="005C17F8">
        <w:rPr>
          <w:rFonts w:eastAsia="Times New Roman" w:cs="Arial"/>
          <w:szCs w:val="24"/>
          <w:lang w:eastAsia="hr-HR"/>
        </w:rPr>
        <w:t>.</w:t>
      </w:r>
    </w:p>
    <w:p w14:paraId="2690B78E" w14:textId="77777777" w:rsidR="000F4ECB" w:rsidRPr="005C17F8" w:rsidRDefault="000F4ECB" w:rsidP="000F4ECB">
      <w:pPr>
        <w:spacing w:after="48"/>
        <w:ind w:firstLine="408"/>
        <w:textAlignment w:val="baseline"/>
        <w:rPr>
          <w:rFonts w:eastAsia="Times New Roman" w:cs="Arial"/>
          <w:szCs w:val="24"/>
          <w:lang w:eastAsia="hr-HR"/>
        </w:rPr>
      </w:pPr>
      <w:r w:rsidRPr="005C17F8">
        <w:rPr>
          <w:rFonts w:eastAsia="Times New Roman" w:cs="Arial"/>
          <w:szCs w:val="24"/>
          <w:lang w:eastAsia="hr-HR"/>
        </w:rPr>
        <w:t>(</w:t>
      </w:r>
      <w:r w:rsidR="00F4239C" w:rsidRPr="005C17F8">
        <w:rPr>
          <w:rFonts w:eastAsia="Times New Roman" w:cs="Arial"/>
          <w:szCs w:val="24"/>
          <w:lang w:eastAsia="hr-HR"/>
        </w:rPr>
        <w:t>2</w:t>
      </w:r>
      <w:r w:rsidRPr="005C17F8">
        <w:rPr>
          <w:rFonts w:eastAsia="Times New Roman" w:cs="Arial"/>
          <w:szCs w:val="24"/>
          <w:lang w:eastAsia="hr-HR"/>
        </w:rPr>
        <w:t>) Zakonski predstavnik subjekta revizije obvezan je ovlaštenom državnom revizoru omogućiti uvid u klasificirane dokumente radi obavljanja revizije te provjere provedbe naloga i preporuka.</w:t>
      </w:r>
    </w:p>
    <w:p w14:paraId="18DE777D" w14:textId="77777777" w:rsidR="000F4ECB" w:rsidRPr="005C17F8" w:rsidRDefault="00F4239C" w:rsidP="000F4ECB">
      <w:pPr>
        <w:spacing w:after="48"/>
        <w:ind w:firstLine="408"/>
        <w:textAlignment w:val="baseline"/>
        <w:rPr>
          <w:rFonts w:eastAsia="Times New Roman" w:cs="Arial"/>
          <w:szCs w:val="24"/>
          <w:lang w:eastAsia="hr-HR"/>
        </w:rPr>
      </w:pPr>
      <w:r w:rsidRPr="005C17F8">
        <w:rPr>
          <w:rFonts w:eastAsia="Times New Roman" w:cs="Arial"/>
          <w:szCs w:val="24"/>
          <w:lang w:eastAsia="hr-HR"/>
        </w:rPr>
        <w:t>(3</w:t>
      </w:r>
      <w:r w:rsidR="000F4ECB" w:rsidRPr="005C17F8">
        <w:rPr>
          <w:rFonts w:eastAsia="Times New Roman" w:cs="Arial"/>
          <w:szCs w:val="24"/>
          <w:lang w:eastAsia="hr-HR"/>
        </w:rPr>
        <w:t>) Dokumentacija i informacije pribavljene od subjekta revizije i iz drugih izvora mogu se koristiti samo za potrebe obavljanja revizije te provjere provedbe naloga i preporuka.</w:t>
      </w:r>
    </w:p>
    <w:p w14:paraId="299AB307" w14:textId="77777777" w:rsidR="000F4ECB" w:rsidRPr="005C17F8" w:rsidRDefault="00F4239C" w:rsidP="000F4ECB">
      <w:pPr>
        <w:spacing w:after="48"/>
        <w:ind w:firstLine="408"/>
        <w:textAlignment w:val="baseline"/>
        <w:rPr>
          <w:rFonts w:eastAsia="Times New Roman" w:cs="Arial"/>
          <w:szCs w:val="24"/>
          <w:lang w:eastAsia="hr-HR"/>
        </w:rPr>
      </w:pPr>
      <w:r w:rsidRPr="005C17F8">
        <w:rPr>
          <w:rFonts w:eastAsia="Times New Roman" w:cs="Arial"/>
          <w:szCs w:val="24"/>
          <w:lang w:eastAsia="hr-HR"/>
        </w:rPr>
        <w:t>(4</w:t>
      </w:r>
      <w:r w:rsidR="000F4ECB" w:rsidRPr="005C17F8">
        <w:rPr>
          <w:rFonts w:eastAsia="Times New Roman" w:cs="Arial"/>
          <w:szCs w:val="24"/>
          <w:lang w:eastAsia="hr-HR"/>
        </w:rPr>
        <w:t>) Iznimno od stavka 3. ovoga članka, dokumentaciju i informacije, koje se koriste za obavljanje revizije te provjere provedbe naloga i preporuka, Državni ured za reviziju dostavit će pravosudnim tijelima i policiji za potrebe kaznenog i prekršajnog postupka.</w:t>
      </w:r>
    </w:p>
    <w:p w14:paraId="2ED2EB5C" w14:textId="77777777" w:rsidR="000F4ECB" w:rsidRPr="005C17F8" w:rsidRDefault="000F4ECB" w:rsidP="000F4ECB">
      <w:pPr>
        <w:spacing w:after="48"/>
        <w:ind w:firstLine="408"/>
        <w:textAlignment w:val="baseline"/>
        <w:rPr>
          <w:rFonts w:eastAsia="Times New Roman" w:cs="Arial"/>
          <w:szCs w:val="24"/>
          <w:lang w:eastAsia="hr-HR"/>
        </w:rPr>
      </w:pPr>
    </w:p>
    <w:p w14:paraId="6C9BFDC3" w14:textId="77777777" w:rsidR="000F4ECB" w:rsidRPr="005C17F8" w:rsidRDefault="000F4ECB" w:rsidP="000F4ECB">
      <w:pPr>
        <w:spacing w:before="103" w:after="48"/>
        <w:jc w:val="center"/>
        <w:textAlignment w:val="baseline"/>
        <w:rPr>
          <w:rFonts w:eastAsia="Times New Roman" w:cs="Arial"/>
          <w:szCs w:val="24"/>
          <w:lang w:eastAsia="hr-HR"/>
        </w:rPr>
      </w:pPr>
      <w:r w:rsidRPr="005C17F8">
        <w:rPr>
          <w:rFonts w:eastAsia="Times New Roman" w:cs="Arial"/>
          <w:szCs w:val="24"/>
          <w:lang w:eastAsia="hr-HR"/>
        </w:rPr>
        <w:t>Članak 21.</w:t>
      </w:r>
    </w:p>
    <w:p w14:paraId="37631DC6" w14:textId="77777777" w:rsidR="000F4ECB" w:rsidRPr="005C17F8" w:rsidRDefault="000F4ECB" w:rsidP="000F4ECB">
      <w:pPr>
        <w:spacing w:after="48"/>
        <w:ind w:firstLine="408"/>
        <w:textAlignment w:val="baseline"/>
        <w:rPr>
          <w:rFonts w:eastAsia="Times New Roman" w:cs="Arial"/>
          <w:strike/>
          <w:szCs w:val="24"/>
          <w:lang w:eastAsia="hr-HR"/>
        </w:rPr>
      </w:pPr>
      <w:r w:rsidRPr="005C17F8">
        <w:rPr>
          <w:rFonts w:eastAsia="Times New Roman" w:cs="Arial"/>
          <w:szCs w:val="24"/>
          <w:lang w:eastAsia="hr-HR"/>
        </w:rPr>
        <w:t>(1) Ovlašteni državni revizori sastavljaju nacrt izvješća o obavljenoj reviziji.</w:t>
      </w:r>
    </w:p>
    <w:p w14:paraId="7079F930" w14:textId="77777777" w:rsidR="000F4ECB" w:rsidRPr="005C17F8" w:rsidRDefault="000F4ECB" w:rsidP="000F4ECB">
      <w:pPr>
        <w:spacing w:after="48"/>
        <w:ind w:firstLine="408"/>
        <w:textAlignment w:val="baseline"/>
        <w:rPr>
          <w:rFonts w:eastAsia="Times New Roman" w:cs="Arial"/>
          <w:szCs w:val="24"/>
          <w:lang w:eastAsia="hr-HR"/>
        </w:rPr>
      </w:pPr>
      <w:r w:rsidRPr="005C17F8">
        <w:rPr>
          <w:rFonts w:eastAsia="Times New Roman" w:cs="Arial"/>
          <w:szCs w:val="24"/>
          <w:lang w:eastAsia="hr-HR"/>
        </w:rPr>
        <w:t>(2) Nacrt izvješća o obavljenoj reviziji dostavlja se zakonskom predstavniku subjekta revizije na očitovanje.</w:t>
      </w:r>
    </w:p>
    <w:p w14:paraId="1259927D" w14:textId="77777777" w:rsidR="000F4ECB" w:rsidRPr="005C17F8" w:rsidRDefault="000F4ECB" w:rsidP="000F4ECB">
      <w:pPr>
        <w:spacing w:after="48"/>
        <w:ind w:firstLine="408"/>
        <w:textAlignment w:val="baseline"/>
        <w:rPr>
          <w:rFonts w:eastAsia="Times New Roman" w:cs="Arial"/>
          <w:szCs w:val="24"/>
          <w:lang w:eastAsia="hr-HR"/>
        </w:rPr>
      </w:pPr>
      <w:r w:rsidRPr="005C17F8">
        <w:rPr>
          <w:rFonts w:eastAsia="Times New Roman" w:cs="Arial"/>
          <w:szCs w:val="24"/>
          <w:lang w:eastAsia="hr-HR"/>
        </w:rPr>
        <w:t>(3) Zakonski predstavnik subjekta revizije obvezan je u roku od 15 dana od dana primitka nacrta izvješća dostaviti Državnom uredu za reviziju očitovanje na činjenice opisane u nacrtu izvješća.</w:t>
      </w:r>
    </w:p>
    <w:p w14:paraId="11557631" w14:textId="77777777" w:rsidR="000F4ECB" w:rsidRPr="005C17F8" w:rsidRDefault="000F4ECB" w:rsidP="000F4ECB">
      <w:pPr>
        <w:spacing w:after="48"/>
        <w:ind w:firstLine="408"/>
        <w:textAlignment w:val="baseline"/>
        <w:rPr>
          <w:rFonts w:eastAsia="Times New Roman" w:cs="Arial"/>
          <w:szCs w:val="24"/>
          <w:lang w:eastAsia="hr-HR"/>
        </w:rPr>
      </w:pPr>
      <w:r w:rsidRPr="005C17F8">
        <w:rPr>
          <w:rFonts w:eastAsia="Times New Roman" w:cs="Arial"/>
          <w:szCs w:val="24"/>
          <w:lang w:eastAsia="hr-HR"/>
        </w:rPr>
        <w:t>(4) Izvješće o obavljenoj reviziji s ugrađenim očitovanjem odnosno izvješće o obavljenoj reviziji na koje nije dostavljeno očitovanje dostavlja se zakonskom predstavniku subjekta revizije.</w:t>
      </w:r>
    </w:p>
    <w:p w14:paraId="16A3F2CC" w14:textId="77777777" w:rsidR="000F4ECB" w:rsidRPr="005C17F8" w:rsidRDefault="000F4ECB" w:rsidP="000F4ECB">
      <w:pPr>
        <w:spacing w:after="48"/>
        <w:ind w:firstLine="408"/>
        <w:textAlignment w:val="baseline"/>
        <w:rPr>
          <w:rFonts w:eastAsia="Times New Roman" w:cs="Arial"/>
          <w:szCs w:val="24"/>
          <w:lang w:eastAsia="hr-HR"/>
        </w:rPr>
      </w:pPr>
      <w:r w:rsidRPr="005C17F8">
        <w:rPr>
          <w:rFonts w:eastAsia="Times New Roman" w:cs="Arial"/>
          <w:szCs w:val="24"/>
          <w:lang w:eastAsia="hr-HR"/>
        </w:rPr>
        <w:t>(5) Na izvješće o obavljenoj reviziji s ugrađenim očitovanjem odnosno izvješće o obavljenoj reviziji na koje nije dostavljeno očitovanje zakonski predstavnik subjekta revizije može staviti prigovor u roku od osam dana od dana primitka izvješća. O prigovoru odlučuje glavni državni revizor u roku od 30 dana od dana primitka prigovora.</w:t>
      </w:r>
    </w:p>
    <w:p w14:paraId="2AA62A0B" w14:textId="77777777" w:rsidR="000F4ECB" w:rsidRPr="005C17F8" w:rsidRDefault="000F4ECB" w:rsidP="000F4ECB">
      <w:pPr>
        <w:spacing w:after="48"/>
        <w:ind w:firstLine="408"/>
        <w:textAlignment w:val="baseline"/>
        <w:rPr>
          <w:rFonts w:eastAsia="Times New Roman" w:cs="Arial"/>
          <w:szCs w:val="24"/>
          <w:lang w:eastAsia="hr-HR"/>
        </w:rPr>
      </w:pPr>
      <w:r w:rsidRPr="005C17F8">
        <w:rPr>
          <w:rFonts w:eastAsia="Times New Roman" w:cs="Arial"/>
          <w:szCs w:val="24"/>
          <w:lang w:eastAsia="hr-HR"/>
        </w:rPr>
        <w:t xml:space="preserve">(6) Konačno izvješće o obavljenoj reviziji dostavlja se subjektu revizije i Hrvatskome saboru te objavljuje na mrežnim stranicama Državnog ureda za reviziju. </w:t>
      </w:r>
    </w:p>
    <w:p w14:paraId="43A7A8BC" w14:textId="77777777" w:rsidR="000F4ECB" w:rsidRPr="005C17F8" w:rsidRDefault="000F4ECB" w:rsidP="000F4ECB">
      <w:pPr>
        <w:spacing w:after="48"/>
        <w:ind w:firstLine="408"/>
        <w:textAlignment w:val="baseline"/>
        <w:rPr>
          <w:rFonts w:eastAsia="Times New Roman" w:cs="Arial"/>
          <w:szCs w:val="24"/>
          <w:lang w:eastAsia="hr-HR"/>
        </w:rPr>
      </w:pPr>
      <w:r w:rsidRPr="005C17F8">
        <w:rPr>
          <w:rFonts w:eastAsia="Times New Roman" w:cs="Arial"/>
          <w:szCs w:val="24"/>
          <w:lang w:eastAsia="hr-HR"/>
        </w:rPr>
        <w:t>(7) Konačno izvješće o obavljenoj reviziji jedinice lokalne i područne (regionalne) samouprave dostavlja se i predstavničkom tijelu jedinice lokalne i područne (regionalne) samouprave.</w:t>
      </w:r>
    </w:p>
    <w:p w14:paraId="12010BBE" w14:textId="77777777" w:rsidR="000F4ECB" w:rsidRPr="005C17F8" w:rsidRDefault="000F4ECB" w:rsidP="000F4ECB">
      <w:pPr>
        <w:spacing w:after="48"/>
        <w:ind w:firstLine="408"/>
        <w:textAlignment w:val="baseline"/>
        <w:rPr>
          <w:rFonts w:eastAsia="Times New Roman" w:cs="Arial"/>
          <w:szCs w:val="24"/>
          <w:lang w:eastAsia="hr-HR"/>
        </w:rPr>
      </w:pPr>
      <w:r w:rsidRPr="005C17F8">
        <w:rPr>
          <w:rFonts w:eastAsia="Times New Roman" w:cs="Arial"/>
          <w:szCs w:val="24"/>
          <w:lang w:eastAsia="hr-HR"/>
        </w:rPr>
        <w:t>(8) Konačno izvješće o obavljenoj reviziji dostavlja se i nadležnim tijelima kada su obavljanjem revizije utvrđene nepravilnosti koje mogu imati obilježje prekršaja ili kaznenog djela.</w:t>
      </w:r>
    </w:p>
    <w:p w14:paraId="4D2C2A86" w14:textId="77777777" w:rsidR="00FA6BBC" w:rsidRPr="005C17F8" w:rsidRDefault="000F4ECB" w:rsidP="00FA6BBC">
      <w:pPr>
        <w:spacing w:after="48"/>
        <w:ind w:firstLine="408"/>
        <w:textAlignment w:val="baseline"/>
        <w:rPr>
          <w:rFonts w:eastAsia="Times New Roman" w:cs="Arial"/>
          <w:szCs w:val="24"/>
          <w:lang w:eastAsia="hr-HR"/>
        </w:rPr>
      </w:pPr>
      <w:r w:rsidRPr="005C17F8">
        <w:rPr>
          <w:rFonts w:eastAsia="Times New Roman" w:cs="Arial"/>
          <w:szCs w:val="24"/>
          <w:lang w:eastAsia="hr-HR"/>
        </w:rPr>
        <w:t>(9) U smislu ovoga Zakona konačno izvješće je izvješće koje je dostavljeno zakonskom predstavniku subjekta revizije na koje nije dostavljen prigovor odnosno izvješće sastavljeno nakon odgovora na prigovor.</w:t>
      </w:r>
    </w:p>
    <w:p w14:paraId="326840DB" w14:textId="6038FAF6" w:rsidR="000F4ECB" w:rsidRPr="005C17F8" w:rsidRDefault="00A30048" w:rsidP="00A30048">
      <w:pPr>
        <w:spacing w:after="48"/>
        <w:ind w:firstLine="408"/>
        <w:textAlignment w:val="baseline"/>
        <w:rPr>
          <w:rFonts w:eastAsia="Times New Roman" w:cs="Arial"/>
          <w:szCs w:val="24"/>
          <w:lang w:eastAsia="hr-HR"/>
        </w:rPr>
      </w:pPr>
      <w:r>
        <w:rPr>
          <w:rFonts w:eastAsia="Times New Roman" w:cs="Arial"/>
          <w:szCs w:val="24"/>
          <w:lang w:eastAsia="hr-HR"/>
        </w:rPr>
        <w:t xml:space="preserve">                                                         </w:t>
      </w:r>
      <w:r w:rsidR="000F4ECB" w:rsidRPr="005C17F8">
        <w:rPr>
          <w:rFonts w:eastAsia="Times New Roman" w:cs="Arial"/>
          <w:szCs w:val="24"/>
          <w:lang w:eastAsia="hr-HR"/>
        </w:rPr>
        <w:t>Članak 22.</w:t>
      </w:r>
    </w:p>
    <w:p w14:paraId="648CD3CB" w14:textId="77777777" w:rsidR="000F4ECB" w:rsidRPr="005C17F8" w:rsidRDefault="000F4ECB" w:rsidP="000F4ECB">
      <w:pPr>
        <w:spacing w:after="48"/>
        <w:ind w:firstLine="408"/>
        <w:textAlignment w:val="baseline"/>
        <w:rPr>
          <w:rFonts w:eastAsia="Times New Roman" w:cs="Arial"/>
          <w:szCs w:val="24"/>
          <w:lang w:eastAsia="hr-HR"/>
        </w:rPr>
      </w:pPr>
      <w:r w:rsidRPr="005C17F8">
        <w:rPr>
          <w:rFonts w:eastAsia="Times New Roman" w:cs="Arial"/>
          <w:szCs w:val="24"/>
          <w:lang w:eastAsia="hr-HR"/>
        </w:rPr>
        <w:t>(1) Zakonski predstavnik subjekta revizije odnosno zakonski predstavnik subjekta revizije na kojeg se odnosi dani nalog i/ili preporuka u roku od 60 dana od dana primitka konačnog izvješća o obavljenoj reviziji obvezan je dostaviti Državnom uredu za reviziju plan provedbe naloga i preporuka unosom u Informacijski sustav Državnog ureda za reviziju</w:t>
      </w:r>
      <w:r w:rsidR="00042989" w:rsidRPr="005C17F8">
        <w:rPr>
          <w:rFonts w:eastAsia="Times New Roman" w:cs="Arial"/>
          <w:szCs w:val="24"/>
          <w:lang w:eastAsia="hr-HR"/>
        </w:rPr>
        <w:t>, u sklad</w:t>
      </w:r>
      <w:r w:rsidR="00E0495F" w:rsidRPr="005C17F8">
        <w:rPr>
          <w:rFonts w:eastAsia="Times New Roman" w:cs="Arial"/>
          <w:szCs w:val="24"/>
          <w:lang w:eastAsia="hr-HR"/>
        </w:rPr>
        <w:t>u</w:t>
      </w:r>
      <w:r w:rsidR="00042989" w:rsidRPr="005C17F8">
        <w:rPr>
          <w:rFonts w:eastAsia="Times New Roman" w:cs="Arial"/>
          <w:szCs w:val="24"/>
          <w:lang w:eastAsia="hr-HR"/>
        </w:rPr>
        <w:t xml:space="preserve"> s uputama iz navedeno</w:t>
      </w:r>
      <w:r w:rsidR="00D85E48" w:rsidRPr="005C17F8">
        <w:rPr>
          <w:rFonts w:eastAsia="Times New Roman" w:cs="Arial"/>
          <w:szCs w:val="24"/>
          <w:lang w:eastAsia="hr-HR"/>
        </w:rPr>
        <w:t>g I</w:t>
      </w:r>
      <w:r w:rsidR="00042989" w:rsidRPr="005C17F8">
        <w:rPr>
          <w:rFonts w:eastAsia="Times New Roman" w:cs="Arial"/>
          <w:szCs w:val="24"/>
          <w:lang w:eastAsia="hr-HR"/>
        </w:rPr>
        <w:t>nformacijskog sustava</w:t>
      </w:r>
      <w:r w:rsidRPr="005C17F8">
        <w:rPr>
          <w:rFonts w:eastAsia="Times New Roman" w:cs="Arial"/>
          <w:szCs w:val="24"/>
          <w:lang w:eastAsia="hr-HR"/>
        </w:rPr>
        <w:t>.</w:t>
      </w:r>
    </w:p>
    <w:p w14:paraId="09A60278" w14:textId="77777777" w:rsidR="000F4ECB" w:rsidRPr="005C17F8" w:rsidRDefault="000F4ECB" w:rsidP="000F4ECB">
      <w:pPr>
        <w:spacing w:after="48"/>
        <w:ind w:firstLine="408"/>
        <w:textAlignment w:val="baseline"/>
        <w:rPr>
          <w:rFonts w:eastAsia="Times New Roman" w:cs="Arial"/>
          <w:szCs w:val="24"/>
          <w:lang w:eastAsia="hr-HR"/>
        </w:rPr>
      </w:pPr>
      <w:r w:rsidRPr="005C17F8">
        <w:rPr>
          <w:rFonts w:eastAsia="Times New Roman" w:cs="Arial"/>
          <w:szCs w:val="24"/>
          <w:lang w:eastAsia="hr-HR"/>
        </w:rPr>
        <w:t>(2) Plan provedbe naloga i preporuka iz stavka 1. ovoga članka sadrži planirane aktivnosti za otklanjanje nepravilnosti i planirano vrijeme za njihovu provedbu.</w:t>
      </w:r>
    </w:p>
    <w:p w14:paraId="40B96267" w14:textId="77777777" w:rsidR="000F4ECB" w:rsidRPr="005C17F8" w:rsidRDefault="000F4ECB" w:rsidP="000F4ECB">
      <w:pPr>
        <w:spacing w:after="48"/>
        <w:ind w:firstLine="408"/>
        <w:textAlignment w:val="baseline"/>
        <w:rPr>
          <w:rFonts w:eastAsia="Times New Roman" w:cs="Arial"/>
          <w:szCs w:val="24"/>
          <w:lang w:eastAsia="hr-HR"/>
        </w:rPr>
      </w:pPr>
      <w:r w:rsidRPr="005C17F8">
        <w:rPr>
          <w:rFonts w:eastAsia="Times New Roman" w:cs="Arial"/>
          <w:szCs w:val="24"/>
          <w:lang w:eastAsia="hr-HR"/>
        </w:rPr>
        <w:lastRenderedPageBreak/>
        <w:t>(3) Državni ured za reviziju može, u roku od 30 dana od primitka plana provedbe naloga i preporuka, dati primjedbe na dostavljeni plan provedbe naloga i preporuka unosom u Informacijski sustav Državnog ureda za reviziju ako procijeni da planirane aktivnosti i rokovi nisu primjereni za provedbu naloga i preporuka.</w:t>
      </w:r>
    </w:p>
    <w:p w14:paraId="2300D4B9" w14:textId="77777777" w:rsidR="000F4ECB" w:rsidRPr="005C17F8" w:rsidRDefault="000F4ECB" w:rsidP="000F4ECB">
      <w:pPr>
        <w:spacing w:after="48"/>
        <w:ind w:firstLine="408"/>
        <w:textAlignment w:val="baseline"/>
        <w:rPr>
          <w:rFonts w:eastAsia="Times New Roman" w:cs="Arial"/>
          <w:szCs w:val="24"/>
          <w:lang w:eastAsia="hr-HR"/>
        </w:rPr>
      </w:pPr>
      <w:r w:rsidRPr="005C17F8">
        <w:rPr>
          <w:rFonts w:eastAsia="Times New Roman" w:cs="Arial"/>
          <w:szCs w:val="24"/>
          <w:lang w:eastAsia="hr-HR"/>
        </w:rPr>
        <w:t>(4) Subjekt revizije obvezan je u roku od 15 dana od primitka primjedbi uskladiti plan provedbe naloga i preporuka s danim primjedbama i dostaviti ga Državnom uredu za reviziju unosom u Informacijski sustav Državnog ureda za reviziju.</w:t>
      </w:r>
    </w:p>
    <w:p w14:paraId="71ED85BC" w14:textId="77777777" w:rsidR="000F4ECB" w:rsidRPr="005C17F8" w:rsidRDefault="000F4ECB" w:rsidP="000F4ECB">
      <w:pPr>
        <w:spacing w:after="48"/>
        <w:ind w:firstLine="408"/>
        <w:textAlignment w:val="baseline"/>
        <w:rPr>
          <w:rFonts w:eastAsia="Times New Roman" w:cs="Arial"/>
          <w:szCs w:val="24"/>
          <w:lang w:eastAsia="hr-HR"/>
        </w:rPr>
      </w:pPr>
      <w:r w:rsidRPr="005C17F8">
        <w:rPr>
          <w:rFonts w:eastAsia="Times New Roman" w:cs="Arial"/>
          <w:szCs w:val="24"/>
          <w:lang w:eastAsia="hr-HR"/>
        </w:rPr>
        <w:t>(5) Subjekt revizije obvezan je provesti naloge i preporuke dane u izvješću o obavljenoj reviziji u rokovima i na način naveden u planu provedbe naloga i preporuka.</w:t>
      </w:r>
    </w:p>
    <w:p w14:paraId="403076E8" w14:textId="77777777" w:rsidR="000F4ECB" w:rsidRPr="005C17F8" w:rsidRDefault="000F4ECB" w:rsidP="000F4ECB">
      <w:pPr>
        <w:spacing w:after="48"/>
        <w:ind w:firstLine="408"/>
        <w:textAlignment w:val="baseline"/>
        <w:rPr>
          <w:rFonts w:eastAsia="Times New Roman" w:cs="Arial"/>
          <w:szCs w:val="24"/>
          <w:lang w:eastAsia="hr-HR"/>
        </w:rPr>
      </w:pPr>
      <w:r w:rsidRPr="005C17F8">
        <w:rPr>
          <w:rFonts w:eastAsia="Times New Roman" w:cs="Arial"/>
          <w:szCs w:val="24"/>
          <w:lang w:eastAsia="hr-HR"/>
        </w:rPr>
        <w:t>(6) Subjekt revizije odnosno subjekt na koji se odnosi dani nalog i/ili preporuka obvezan je izvijestiti Državni ured za reviziju o provedbi pojedinog naloga ili preporuke u roku od 30 dana od isteka planiranog vremena provedbe unosom u Informacijski sustav Državnog ureda za reviziju.</w:t>
      </w:r>
    </w:p>
    <w:p w14:paraId="1E4E74A1" w14:textId="77777777" w:rsidR="000F4ECB" w:rsidRPr="005C17F8" w:rsidRDefault="000F4ECB" w:rsidP="000F4ECB">
      <w:pPr>
        <w:spacing w:after="48"/>
        <w:ind w:firstLine="408"/>
        <w:textAlignment w:val="baseline"/>
        <w:rPr>
          <w:rFonts w:eastAsia="Times New Roman" w:cs="Arial"/>
          <w:szCs w:val="24"/>
          <w:lang w:eastAsia="hr-HR"/>
        </w:rPr>
      </w:pPr>
      <w:r w:rsidRPr="005C17F8">
        <w:rPr>
          <w:rFonts w:eastAsia="Times New Roman" w:cs="Arial"/>
          <w:szCs w:val="24"/>
          <w:lang w:eastAsia="hr-HR"/>
        </w:rPr>
        <w:t xml:space="preserve">(7) Državni ured za reviziju obavlja provjeru provedbe naloga i preporuka u okviru revizija ili posebnih provjera, u skladu s godišnjim programom i planom rada. </w:t>
      </w:r>
    </w:p>
    <w:p w14:paraId="42DD0FDE" w14:textId="77777777" w:rsidR="000F4ECB" w:rsidRPr="005C17F8" w:rsidRDefault="000F4ECB" w:rsidP="000F4ECB">
      <w:pPr>
        <w:spacing w:after="48"/>
        <w:ind w:firstLine="408"/>
        <w:textAlignment w:val="baseline"/>
        <w:rPr>
          <w:rFonts w:eastAsia="Times New Roman" w:cs="Arial"/>
          <w:szCs w:val="24"/>
          <w:lang w:eastAsia="hr-HR"/>
        </w:rPr>
      </w:pPr>
    </w:p>
    <w:p w14:paraId="35B68726" w14:textId="77777777" w:rsidR="000F4ECB" w:rsidRPr="005C17F8" w:rsidRDefault="000F4ECB" w:rsidP="000F4ECB">
      <w:pPr>
        <w:spacing w:before="103" w:after="48"/>
        <w:jc w:val="center"/>
        <w:textAlignment w:val="baseline"/>
        <w:rPr>
          <w:rFonts w:eastAsia="Times New Roman" w:cs="Arial"/>
          <w:szCs w:val="24"/>
          <w:lang w:eastAsia="hr-HR"/>
        </w:rPr>
      </w:pPr>
      <w:r w:rsidRPr="005C17F8">
        <w:rPr>
          <w:rFonts w:eastAsia="Times New Roman" w:cs="Arial"/>
          <w:szCs w:val="24"/>
          <w:lang w:eastAsia="hr-HR"/>
        </w:rPr>
        <w:t>Članak 23.</w:t>
      </w:r>
    </w:p>
    <w:p w14:paraId="366B8BEE" w14:textId="77777777" w:rsidR="000F4ECB" w:rsidRPr="005C17F8" w:rsidRDefault="000F4ECB" w:rsidP="000F4ECB">
      <w:pPr>
        <w:spacing w:after="48"/>
        <w:ind w:firstLine="408"/>
        <w:textAlignment w:val="baseline"/>
        <w:rPr>
          <w:rFonts w:eastAsia="Times New Roman" w:cs="Arial"/>
          <w:szCs w:val="24"/>
          <w:lang w:eastAsia="hr-HR"/>
        </w:rPr>
      </w:pPr>
      <w:r w:rsidRPr="005C17F8">
        <w:rPr>
          <w:rFonts w:eastAsia="Times New Roman" w:cs="Arial"/>
          <w:szCs w:val="24"/>
          <w:lang w:eastAsia="hr-HR"/>
        </w:rPr>
        <w:t>(1) Ovlašteni državni revizori sastavljaju nacrt izvješća o obavljenoj provjeri provedbe naloga i preporuka.</w:t>
      </w:r>
    </w:p>
    <w:p w14:paraId="56E3FC1B" w14:textId="77777777" w:rsidR="000F4ECB" w:rsidRPr="005C17F8" w:rsidRDefault="000F4ECB" w:rsidP="000F4ECB">
      <w:pPr>
        <w:spacing w:after="48"/>
        <w:ind w:firstLine="408"/>
        <w:textAlignment w:val="baseline"/>
        <w:rPr>
          <w:rFonts w:eastAsia="Times New Roman" w:cs="Arial"/>
          <w:szCs w:val="24"/>
          <w:lang w:eastAsia="hr-HR"/>
        </w:rPr>
      </w:pPr>
      <w:r w:rsidRPr="005C17F8">
        <w:rPr>
          <w:rFonts w:eastAsia="Times New Roman" w:cs="Arial"/>
          <w:szCs w:val="24"/>
          <w:lang w:eastAsia="hr-HR"/>
        </w:rPr>
        <w:t>(2) Nacrt izvješća o obavljenoj provjeri provedbe naloga i preporuka dostavlja se zakonskom predstavniku subjekta revizije na očitovanje.</w:t>
      </w:r>
    </w:p>
    <w:p w14:paraId="034B7F10" w14:textId="77777777" w:rsidR="000F4ECB" w:rsidRPr="005C17F8" w:rsidRDefault="000F4ECB" w:rsidP="000F4ECB">
      <w:pPr>
        <w:spacing w:after="48"/>
        <w:ind w:firstLine="408"/>
        <w:textAlignment w:val="baseline"/>
        <w:rPr>
          <w:rFonts w:eastAsia="Times New Roman" w:cs="Arial"/>
          <w:szCs w:val="24"/>
          <w:lang w:eastAsia="hr-HR"/>
        </w:rPr>
      </w:pPr>
      <w:r w:rsidRPr="005C17F8">
        <w:rPr>
          <w:rFonts w:eastAsia="Times New Roman" w:cs="Arial"/>
          <w:szCs w:val="24"/>
          <w:lang w:eastAsia="hr-HR"/>
        </w:rPr>
        <w:t>(3) Zakonski predstavnik subjekta revizije obvezan je u roku od 15 dana od dana primitka nacrta izvješća dostaviti Državnom uredu za reviziju očitovanje na činjenice opisane u nacrtu izvješća.</w:t>
      </w:r>
    </w:p>
    <w:p w14:paraId="025647D5" w14:textId="77777777" w:rsidR="000F4ECB" w:rsidRPr="005C17F8" w:rsidRDefault="000F4ECB" w:rsidP="000F4ECB">
      <w:pPr>
        <w:spacing w:after="48"/>
        <w:ind w:firstLine="408"/>
        <w:textAlignment w:val="baseline"/>
        <w:rPr>
          <w:rFonts w:eastAsia="Times New Roman" w:cs="Arial"/>
          <w:szCs w:val="24"/>
          <w:lang w:eastAsia="hr-HR"/>
        </w:rPr>
      </w:pPr>
      <w:r w:rsidRPr="005C17F8">
        <w:rPr>
          <w:rFonts w:eastAsia="Times New Roman" w:cs="Arial"/>
          <w:szCs w:val="24"/>
          <w:lang w:eastAsia="hr-HR"/>
        </w:rPr>
        <w:t>(4) Izvješće o obavljenoj provjeri provedbe naloga i preporuka s ugrađenim očitovanjem je konačno izvješće.</w:t>
      </w:r>
    </w:p>
    <w:p w14:paraId="430E60A4" w14:textId="77777777" w:rsidR="000F4ECB" w:rsidRPr="005C17F8" w:rsidRDefault="000F4ECB" w:rsidP="000F4ECB">
      <w:pPr>
        <w:spacing w:after="48"/>
        <w:ind w:firstLine="408"/>
        <w:textAlignment w:val="baseline"/>
        <w:rPr>
          <w:rFonts w:eastAsia="Times New Roman" w:cs="Arial"/>
          <w:szCs w:val="24"/>
          <w:lang w:eastAsia="hr-HR"/>
        </w:rPr>
      </w:pPr>
      <w:r w:rsidRPr="005C17F8">
        <w:rPr>
          <w:rFonts w:eastAsia="Times New Roman" w:cs="Arial"/>
          <w:szCs w:val="24"/>
          <w:lang w:eastAsia="hr-HR"/>
        </w:rPr>
        <w:t>(5)</w:t>
      </w:r>
      <w:r w:rsidR="000F5566" w:rsidRPr="005C17F8">
        <w:rPr>
          <w:rFonts w:eastAsia="Times New Roman" w:cs="Arial"/>
          <w:szCs w:val="24"/>
          <w:lang w:eastAsia="hr-HR"/>
        </w:rPr>
        <w:t xml:space="preserve"> </w:t>
      </w:r>
      <w:r w:rsidRPr="005C17F8">
        <w:rPr>
          <w:rFonts w:eastAsia="Times New Roman" w:cs="Arial"/>
          <w:szCs w:val="24"/>
          <w:lang w:eastAsia="hr-HR"/>
        </w:rPr>
        <w:t>Izvješće o provjeri provedbe naloga i preporuka dostavlja se zakonskom predstavniku subjekta revizije i Hrvatskome saboru te objavljuje na mrežnim stranicama Državnog ureda za reviziju.</w:t>
      </w:r>
    </w:p>
    <w:p w14:paraId="199E4F23" w14:textId="77777777" w:rsidR="000F5566" w:rsidRPr="005C17F8" w:rsidRDefault="000F4ECB" w:rsidP="000F4ECB">
      <w:pPr>
        <w:spacing w:after="48"/>
        <w:ind w:firstLine="408"/>
        <w:textAlignment w:val="baseline"/>
        <w:rPr>
          <w:rFonts w:eastAsia="Times New Roman" w:cs="Arial"/>
          <w:szCs w:val="24"/>
          <w:lang w:eastAsia="hr-HR"/>
        </w:rPr>
      </w:pPr>
      <w:r w:rsidRPr="005C17F8">
        <w:rPr>
          <w:rFonts w:eastAsia="Times New Roman" w:cs="Arial"/>
          <w:szCs w:val="24"/>
          <w:lang w:eastAsia="hr-HR"/>
        </w:rPr>
        <w:t>(6) Državni ured za reviziju obavještava nadležno državno odvjetništvo o nalozima i preporukama koji nisu provedeni te o nedostavljanju plana provedbe naloga i preporuka u propisanom roku.</w:t>
      </w:r>
    </w:p>
    <w:p w14:paraId="694EC28F" w14:textId="77777777" w:rsidR="000F4ECB" w:rsidRPr="005C17F8" w:rsidRDefault="000F4ECB" w:rsidP="007130C5">
      <w:pPr>
        <w:jc w:val="center"/>
        <w:textAlignment w:val="baseline"/>
        <w:rPr>
          <w:rFonts w:eastAsia="Times New Roman" w:cs="Arial"/>
          <w:szCs w:val="24"/>
          <w:lang w:eastAsia="hr-HR"/>
        </w:rPr>
      </w:pPr>
      <w:r w:rsidRPr="005C17F8">
        <w:rPr>
          <w:rFonts w:eastAsia="Times New Roman" w:cs="Arial"/>
          <w:szCs w:val="24"/>
          <w:lang w:eastAsia="hr-HR"/>
        </w:rPr>
        <w:t>Članak 24.</w:t>
      </w:r>
    </w:p>
    <w:p w14:paraId="0D8AE7C8" w14:textId="77777777" w:rsidR="000F4ECB" w:rsidRPr="005C17F8" w:rsidRDefault="000F4ECB" w:rsidP="007130C5">
      <w:pPr>
        <w:ind w:firstLine="408"/>
        <w:textAlignment w:val="baseline"/>
        <w:rPr>
          <w:rFonts w:eastAsia="Times New Roman" w:cs="Arial"/>
          <w:szCs w:val="24"/>
          <w:lang w:eastAsia="hr-HR"/>
        </w:rPr>
      </w:pPr>
      <w:r w:rsidRPr="005C17F8">
        <w:rPr>
          <w:rFonts w:eastAsia="Times New Roman" w:cs="Arial"/>
          <w:szCs w:val="24"/>
          <w:lang w:eastAsia="hr-HR"/>
        </w:rPr>
        <w:t>(1) Glavni državni revizor izvješćuje Hrvatski sabor o radu Državnog ureda za reviziju za prethodnu godinu do kraja ožujka tekuće godine.</w:t>
      </w:r>
    </w:p>
    <w:p w14:paraId="24EA927D" w14:textId="77777777" w:rsidR="000F4ECB" w:rsidRPr="005C17F8" w:rsidRDefault="000F4ECB" w:rsidP="007130C5">
      <w:pPr>
        <w:ind w:firstLine="408"/>
        <w:textAlignment w:val="baseline"/>
        <w:rPr>
          <w:rFonts w:eastAsia="Times New Roman" w:cs="Arial"/>
          <w:szCs w:val="24"/>
          <w:lang w:eastAsia="hr-HR"/>
        </w:rPr>
      </w:pPr>
      <w:r w:rsidRPr="005C17F8">
        <w:rPr>
          <w:rFonts w:eastAsia="Times New Roman" w:cs="Arial"/>
          <w:szCs w:val="24"/>
          <w:lang w:eastAsia="hr-HR"/>
        </w:rPr>
        <w:t>(2) Izvješće o radu Državnog ureda za reviziju iz stavka 1. ovoga članka objavljuje se na mrežnim stranicama Državnog ureda za reviziju.</w:t>
      </w:r>
    </w:p>
    <w:p w14:paraId="56028D0A" w14:textId="77777777" w:rsidR="007130C5" w:rsidRPr="005C17F8" w:rsidRDefault="007130C5" w:rsidP="007130C5">
      <w:pPr>
        <w:ind w:firstLine="408"/>
        <w:textAlignment w:val="baseline"/>
        <w:rPr>
          <w:rFonts w:eastAsia="Times New Roman" w:cs="Arial"/>
          <w:szCs w:val="24"/>
          <w:lang w:eastAsia="hr-HR"/>
        </w:rPr>
      </w:pPr>
    </w:p>
    <w:p w14:paraId="3AE9AB59" w14:textId="77777777" w:rsidR="000F4ECB" w:rsidRPr="005C17F8" w:rsidRDefault="000F4ECB" w:rsidP="007130C5">
      <w:pPr>
        <w:jc w:val="center"/>
        <w:textAlignment w:val="baseline"/>
        <w:rPr>
          <w:rFonts w:eastAsia="Times New Roman" w:cs="Arial"/>
          <w:szCs w:val="24"/>
          <w:lang w:eastAsia="hr-HR"/>
        </w:rPr>
      </w:pPr>
      <w:r w:rsidRPr="005C17F8">
        <w:rPr>
          <w:rFonts w:eastAsia="Times New Roman" w:cs="Arial"/>
          <w:szCs w:val="24"/>
          <w:lang w:eastAsia="hr-HR"/>
        </w:rPr>
        <w:t>Članak 25.</w:t>
      </w:r>
    </w:p>
    <w:p w14:paraId="315F52B2" w14:textId="77777777" w:rsidR="000F4ECB" w:rsidRPr="005C17F8" w:rsidRDefault="000F4ECB" w:rsidP="007130C5">
      <w:pPr>
        <w:ind w:firstLine="408"/>
        <w:textAlignment w:val="baseline"/>
        <w:rPr>
          <w:rFonts w:eastAsia="Times New Roman" w:cs="Arial"/>
          <w:szCs w:val="24"/>
          <w:lang w:eastAsia="hr-HR"/>
        </w:rPr>
      </w:pPr>
      <w:r w:rsidRPr="005C17F8">
        <w:rPr>
          <w:rFonts w:eastAsia="Times New Roman" w:cs="Arial"/>
          <w:szCs w:val="24"/>
          <w:lang w:eastAsia="hr-HR"/>
        </w:rPr>
        <w:t xml:space="preserve">(1) Državni ured za reviziju sastavlja svoje financijske izvještaje u skladu sa zakonom kojim se uređuju proračunski procesi i njegovim </w:t>
      </w:r>
      <w:proofErr w:type="spellStart"/>
      <w:r w:rsidRPr="005C17F8">
        <w:rPr>
          <w:rFonts w:eastAsia="Times New Roman" w:cs="Arial"/>
          <w:szCs w:val="24"/>
          <w:lang w:eastAsia="hr-HR"/>
        </w:rPr>
        <w:t>podzakonskim</w:t>
      </w:r>
      <w:proofErr w:type="spellEnd"/>
      <w:r w:rsidRPr="005C17F8">
        <w:rPr>
          <w:rFonts w:eastAsia="Times New Roman" w:cs="Arial"/>
          <w:szCs w:val="24"/>
          <w:lang w:eastAsia="hr-HR"/>
        </w:rPr>
        <w:t xml:space="preserve"> propisima.</w:t>
      </w:r>
    </w:p>
    <w:p w14:paraId="30F43694" w14:textId="77777777" w:rsidR="000F4ECB" w:rsidRPr="005C17F8" w:rsidRDefault="000F4ECB" w:rsidP="000F4ECB">
      <w:pPr>
        <w:spacing w:after="48"/>
        <w:ind w:firstLine="408"/>
        <w:textAlignment w:val="baseline"/>
        <w:rPr>
          <w:rFonts w:eastAsia="Times New Roman" w:cs="Arial"/>
          <w:szCs w:val="24"/>
          <w:lang w:eastAsia="hr-HR"/>
        </w:rPr>
      </w:pPr>
      <w:r w:rsidRPr="005C17F8">
        <w:rPr>
          <w:rFonts w:eastAsia="Times New Roman" w:cs="Arial"/>
          <w:szCs w:val="24"/>
          <w:lang w:eastAsia="hr-HR"/>
        </w:rPr>
        <w:t>(2) Godišnji financijski izvještaj Državnog ureda za reviziju podliježe reviziji koja se obavlja sukladno revizijskim propisima.</w:t>
      </w:r>
    </w:p>
    <w:p w14:paraId="23DEA349" w14:textId="77777777" w:rsidR="000F4ECB" w:rsidRPr="005C17F8" w:rsidRDefault="000F4ECB" w:rsidP="000F4ECB">
      <w:pPr>
        <w:spacing w:after="48"/>
        <w:ind w:firstLine="408"/>
        <w:textAlignment w:val="baseline"/>
        <w:rPr>
          <w:rFonts w:eastAsia="Times New Roman" w:cs="Arial"/>
          <w:szCs w:val="24"/>
          <w:lang w:eastAsia="hr-HR"/>
        </w:rPr>
      </w:pPr>
      <w:r w:rsidRPr="005C17F8">
        <w:rPr>
          <w:rFonts w:eastAsia="Times New Roman" w:cs="Arial"/>
          <w:szCs w:val="24"/>
          <w:lang w:eastAsia="hr-HR"/>
        </w:rPr>
        <w:t>(3) Odbor Hrvatskoga sabora nadležan za financije i državni proračun na prijedlog glavnog</w:t>
      </w:r>
      <w:r w:rsidR="00390702" w:rsidRPr="005C17F8">
        <w:rPr>
          <w:rFonts w:eastAsia="Times New Roman" w:cs="Arial"/>
          <w:szCs w:val="24"/>
          <w:lang w:eastAsia="hr-HR"/>
        </w:rPr>
        <w:t>a</w:t>
      </w:r>
      <w:r w:rsidRPr="005C17F8">
        <w:rPr>
          <w:rFonts w:eastAsia="Times New Roman" w:cs="Arial"/>
          <w:szCs w:val="24"/>
          <w:lang w:eastAsia="hr-HR"/>
        </w:rPr>
        <w:t xml:space="preserve"> državnog revizora imenuje neovisne vanjske revizore koji obavljaju reviziju iz stavka 2. ovoga članka.</w:t>
      </w:r>
    </w:p>
    <w:p w14:paraId="2F2AE0FE" w14:textId="77777777" w:rsidR="000F4ECB" w:rsidRPr="005C17F8" w:rsidRDefault="000F4ECB" w:rsidP="00570971">
      <w:pPr>
        <w:ind w:firstLine="408"/>
        <w:textAlignment w:val="baseline"/>
        <w:rPr>
          <w:rFonts w:eastAsia="Times New Roman" w:cs="Arial"/>
          <w:szCs w:val="24"/>
          <w:lang w:eastAsia="hr-HR"/>
        </w:rPr>
      </w:pPr>
      <w:r w:rsidRPr="005C17F8">
        <w:rPr>
          <w:rFonts w:eastAsia="Times New Roman" w:cs="Arial"/>
          <w:szCs w:val="24"/>
          <w:lang w:eastAsia="hr-HR"/>
        </w:rPr>
        <w:t>(4) Revizorsko izvješće o obavljenoj reviziji godišnjeg financijskog izvještaja Državnog ureda za reviziju sastavni je dio Izvješća o radu Državnog ureda za reviziju iz članka 24. ovoga Zakona.</w:t>
      </w:r>
    </w:p>
    <w:p w14:paraId="1B062FF7" w14:textId="77777777" w:rsidR="00C73A8D" w:rsidRPr="005C17F8" w:rsidRDefault="000F4ECB" w:rsidP="00C73A8D">
      <w:pPr>
        <w:jc w:val="center"/>
        <w:textAlignment w:val="baseline"/>
        <w:rPr>
          <w:rFonts w:eastAsia="Times New Roman" w:cs="Arial"/>
          <w:szCs w:val="24"/>
          <w:lang w:eastAsia="hr-HR"/>
        </w:rPr>
      </w:pPr>
      <w:r w:rsidRPr="005C17F8">
        <w:rPr>
          <w:rFonts w:eastAsia="Times New Roman" w:cs="Arial"/>
          <w:szCs w:val="24"/>
          <w:lang w:eastAsia="hr-HR"/>
        </w:rPr>
        <w:lastRenderedPageBreak/>
        <w:t xml:space="preserve">VII. </w:t>
      </w:r>
      <w:r w:rsidR="006F005A" w:rsidRPr="005C17F8">
        <w:rPr>
          <w:rFonts w:eastAsia="Times New Roman" w:cs="Arial"/>
          <w:szCs w:val="24"/>
          <w:lang w:eastAsia="hr-HR"/>
        </w:rPr>
        <w:t xml:space="preserve">POLOŽAJ, PRAVA I OBVEZE </w:t>
      </w:r>
      <w:r w:rsidR="00C73A8D" w:rsidRPr="005C17F8">
        <w:rPr>
          <w:rFonts w:eastAsia="Times New Roman" w:cs="Arial"/>
          <w:szCs w:val="24"/>
          <w:lang w:eastAsia="hr-HR"/>
        </w:rPr>
        <w:t>ZAPOSLENIKA U</w:t>
      </w:r>
    </w:p>
    <w:p w14:paraId="576AD957" w14:textId="77777777" w:rsidR="00570971" w:rsidRPr="005C17F8" w:rsidRDefault="00C73A8D" w:rsidP="00C73A8D">
      <w:pPr>
        <w:jc w:val="center"/>
        <w:textAlignment w:val="baseline"/>
        <w:rPr>
          <w:rFonts w:eastAsia="Times New Roman" w:cs="Arial"/>
          <w:szCs w:val="24"/>
          <w:lang w:eastAsia="hr-HR"/>
        </w:rPr>
      </w:pPr>
      <w:r w:rsidRPr="005C17F8">
        <w:rPr>
          <w:rFonts w:eastAsia="Times New Roman" w:cs="Arial"/>
          <w:szCs w:val="24"/>
          <w:lang w:eastAsia="hr-HR"/>
        </w:rPr>
        <w:t xml:space="preserve"> DRŽAVNOM UREDU ZA REVIZIJU</w:t>
      </w:r>
    </w:p>
    <w:p w14:paraId="3920CACD" w14:textId="77777777" w:rsidR="000B78E9" w:rsidRPr="005C17F8" w:rsidRDefault="000B78E9" w:rsidP="00C02CEF">
      <w:pPr>
        <w:jc w:val="center"/>
        <w:textAlignment w:val="baseline"/>
        <w:rPr>
          <w:rFonts w:eastAsia="Times New Roman" w:cs="Arial"/>
          <w:szCs w:val="24"/>
          <w:lang w:eastAsia="hr-HR"/>
        </w:rPr>
      </w:pPr>
    </w:p>
    <w:p w14:paraId="3A10FF67" w14:textId="77777777" w:rsidR="000F4ECB" w:rsidRPr="005C17F8" w:rsidRDefault="000F4ECB" w:rsidP="00570971">
      <w:pPr>
        <w:spacing w:before="34"/>
        <w:jc w:val="center"/>
        <w:textAlignment w:val="baseline"/>
        <w:rPr>
          <w:rFonts w:eastAsia="Times New Roman" w:cs="Arial"/>
          <w:szCs w:val="24"/>
          <w:lang w:eastAsia="hr-HR"/>
        </w:rPr>
      </w:pPr>
      <w:r w:rsidRPr="005C17F8">
        <w:rPr>
          <w:rFonts w:eastAsia="Times New Roman" w:cs="Arial"/>
          <w:szCs w:val="24"/>
          <w:lang w:eastAsia="hr-HR"/>
        </w:rPr>
        <w:t>Članak 26.</w:t>
      </w:r>
      <w:r w:rsidR="006E4C7C" w:rsidRPr="005C17F8">
        <w:rPr>
          <w:rFonts w:eastAsia="Times New Roman" w:cs="Arial"/>
          <w:szCs w:val="24"/>
          <w:lang w:eastAsia="hr-HR"/>
        </w:rPr>
        <w:t xml:space="preserve"> </w:t>
      </w:r>
    </w:p>
    <w:p w14:paraId="3922DF98" w14:textId="77777777" w:rsidR="000F4ECB" w:rsidRPr="005C17F8" w:rsidRDefault="000F4ECB" w:rsidP="00570971">
      <w:pPr>
        <w:pStyle w:val="Odlomakpopisa"/>
        <w:numPr>
          <w:ilvl w:val="0"/>
          <w:numId w:val="3"/>
        </w:numPr>
        <w:textAlignment w:val="baseline"/>
        <w:rPr>
          <w:rFonts w:eastAsia="Times New Roman" w:cs="Arial"/>
          <w:szCs w:val="24"/>
          <w:lang w:eastAsia="hr-HR"/>
        </w:rPr>
      </w:pPr>
      <w:r w:rsidRPr="005C17F8">
        <w:rPr>
          <w:rFonts w:eastAsia="Times New Roman" w:cs="Arial"/>
          <w:szCs w:val="24"/>
          <w:lang w:eastAsia="hr-HR"/>
        </w:rPr>
        <w:t>Reviziju obavljaju ovlašteni državni revizori.</w:t>
      </w:r>
    </w:p>
    <w:p w14:paraId="09E8A782" w14:textId="77777777" w:rsidR="00E55573" w:rsidRPr="005C17F8" w:rsidRDefault="000F4ECB" w:rsidP="00570971">
      <w:pPr>
        <w:pStyle w:val="Odlomakpopisa"/>
        <w:numPr>
          <w:ilvl w:val="0"/>
          <w:numId w:val="3"/>
        </w:numPr>
        <w:textAlignment w:val="baseline"/>
        <w:rPr>
          <w:rFonts w:eastAsia="Times New Roman" w:cs="Arial"/>
          <w:szCs w:val="24"/>
          <w:lang w:eastAsia="hr-HR"/>
        </w:rPr>
      </w:pPr>
      <w:r w:rsidRPr="005C17F8">
        <w:rPr>
          <w:rFonts w:eastAsia="Times New Roman" w:cs="Arial"/>
          <w:szCs w:val="24"/>
          <w:lang w:eastAsia="hr-HR"/>
        </w:rPr>
        <w:t xml:space="preserve">Ovlašteni državni revizor je neovisna stručna </w:t>
      </w:r>
      <w:r w:rsidR="00E55573" w:rsidRPr="005C17F8">
        <w:rPr>
          <w:rFonts w:eastAsia="Times New Roman" w:cs="Arial"/>
          <w:szCs w:val="24"/>
          <w:lang w:eastAsia="hr-HR"/>
        </w:rPr>
        <w:t>osoba koja posjeduje certifikat</w:t>
      </w:r>
    </w:p>
    <w:p w14:paraId="3D6EDF2C" w14:textId="77777777" w:rsidR="000F4ECB" w:rsidRPr="005C17F8" w:rsidRDefault="000F4ECB" w:rsidP="00E55573">
      <w:pPr>
        <w:spacing w:after="48"/>
        <w:textAlignment w:val="baseline"/>
        <w:rPr>
          <w:rFonts w:eastAsia="Times New Roman" w:cs="Arial"/>
          <w:szCs w:val="24"/>
          <w:lang w:eastAsia="hr-HR"/>
        </w:rPr>
      </w:pPr>
      <w:r w:rsidRPr="005C17F8">
        <w:rPr>
          <w:rFonts w:eastAsia="Times New Roman" w:cs="Arial"/>
          <w:szCs w:val="24"/>
          <w:lang w:eastAsia="hr-HR"/>
        </w:rPr>
        <w:t>ovlaštenoga državnog revizora.</w:t>
      </w:r>
    </w:p>
    <w:p w14:paraId="6174769F" w14:textId="77777777" w:rsidR="00E55573" w:rsidRPr="005C17F8" w:rsidRDefault="007A1535" w:rsidP="00E43676">
      <w:pPr>
        <w:pStyle w:val="Odlomakpopisa"/>
        <w:numPr>
          <w:ilvl w:val="0"/>
          <w:numId w:val="3"/>
        </w:numPr>
        <w:jc w:val="both"/>
        <w:textAlignment w:val="baseline"/>
        <w:rPr>
          <w:rFonts w:eastAsia="Times New Roman" w:cs="Arial"/>
          <w:szCs w:val="24"/>
          <w:lang w:eastAsia="hr-HR"/>
        </w:rPr>
      </w:pPr>
      <w:r w:rsidRPr="005C17F8">
        <w:rPr>
          <w:rFonts w:eastAsia="Times New Roman" w:cs="Arial"/>
          <w:szCs w:val="24"/>
          <w:lang w:eastAsia="hr-HR"/>
        </w:rPr>
        <w:t>U reviziju mogu sudjelovati</w:t>
      </w:r>
      <w:r w:rsidR="000F4ECB" w:rsidRPr="005C17F8">
        <w:rPr>
          <w:rFonts w:eastAsia="Times New Roman" w:cs="Arial"/>
          <w:szCs w:val="24"/>
          <w:lang w:eastAsia="hr-HR"/>
        </w:rPr>
        <w:t xml:space="preserve"> revizori koji su u</w:t>
      </w:r>
      <w:r w:rsidR="00E55573" w:rsidRPr="005C17F8">
        <w:rPr>
          <w:rFonts w:eastAsia="Times New Roman" w:cs="Arial"/>
          <w:szCs w:val="24"/>
          <w:lang w:eastAsia="hr-HR"/>
        </w:rPr>
        <w:t xml:space="preserve"> postupku stjecanja certifikata</w:t>
      </w:r>
    </w:p>
    <w:p w14:paraId="4BF79138" w14:textId="77777777" w:rsidR="000F4ECB" w:rsidRPr="005C17F8" w:rsidRDefault="00606441" w:rsidP="00E43676">
      <w:pPr>
        <w:textAlignment w:val="baseline"/>
        <w:rPr>
          <w:rFonts w:eastAsia="Times New Roman" w:cs="Arial"/>
          <w:szCs w:val="24"/>
          <w:lang w:eastAsia="hr-HR"/>
        </w:rPr>
      </w:pPr>
      <w:r w:rsidRPr="005C17F8">
        <w:rPr>
          <w:rFonts w:eastAsia="Times New Roman" w:cs="Arial"/>
          <w:szCs w:val="24"/>
          <w:lang w:eastAsia="hr-HR"/>
        </w:rPr>
        <w:t>ovlaštenoga državnog revizora</w:t>
      </w:r>
      <w:r w:rsidR="000F4ECB" w:rsidRPr="005C17F8">
        <w:rPr>
          <w:rFonts w:eastAsia="Times New Roman" w:cs="Arial"/>
          <w:szCs w:val="24"/>
          <w:lang w:eastAsia="hr-HR"/>
        </w:rPr>
        <w:t xml:space="preserve">. </w:t>
      </w:r>
    </w:p>
    <w:p w14:paraId="738AFAEA" w14:textId="77777777" w:rsidR="000F4ECB" w:rsidRPr="005C17F8" w:rsidRDefault="000F4ECB" w:rsidP="00E43676">
      <w:pPr>
        <w:ind w:firstLine="408"/>
        <w:textAlignment w:val="baseline"/>
        <w:rPr>
          <w:rFonts w:eastAsia="Times New Roman" w:cs="Arial"/>
          <w:szCs w:val="24"/>
          <w:lang w:eastAsia="hr-HR"/>
        </w:rPr>
      </w:pPr>
      <w:r w:rsidRPr="005C17F8">
        <w:rPr>
          <w:rFonts w:eastAsia="Times New Roman" w:cs="Arial"/>
          <w:szCs w:val="24"/>
          <w:lang w:eastAsia="hr-HR"/>
        </w:rPr>
        <w:t>(4) Državni ured za reviziju može radi rješavanja specifičnih pitanja angažirati posebnog stručnjaka kao vanjskog suradnika koji je dužan postupati u skladu sa standardima i pravilima koje primjenjuje Državni ured za reviziju.</w:t>
      </w:r>
    </w:p>
    <w:p w14:paraId="35C8E097" w14:textId="77777777" w:rsidR="00E43676" w:rsidRPr="005C17F8" w:rsidRDefault="00E43676" w:rsidP="00E43676">
      <w:pPr>
        <w:ind w:firstLine="408"/>
        <w:textAlignment w:val="baseline"/>
        <w:rPr>
          <w:rFonts w:eastAsia="Times New Roman" w:cs="Arial"/>
          <w:szCs w:val="24"/>
          <w:lang w:eastAsia="hr-HR"/>
        </w:rPr>
      </w:pPr>
    </w:p>
    <w:p w14:paraId="765CC4D0" w14:textId="77777777" w:rsidR="000F4ECB" w:rsidRPr="005C17F8" w:rsidRDefault="000F4ECB" w:rsidP="00E43676">
      <w:pPr>
        <w:spacing w:before="103"/>
        <w:jc w:val="center"/>
        <w:textAlignment w:val="baseline"/>
        <w:rPr>
          <w:rFonts w:eastAsia="Times New Roman" w:cs="Arial"/>
          <w:szCs w:val="24"/>
          <w:lang w:eastAsia="hr-HR"/>
        </w:rPr>
      </w:pPr>
      <w:r w:rsidRPr="005C17F8">
        <w:rPr>
          <w:rFonts w:eastAsia="Times New Roman" w:cs="Arial"/>
          <w:szCs w:val="24"/>
          <w:lang w:eastAsia="hr-HR"/>
        </w:rPr>
        <w:t>Članak 27.</w:t>
      </w:r>
    </w:p>
    <w:p w14:paraId="5FF75619" w14:textId="77777777" w:rsidR="003F74C7" w:rsidRPr="005C17F8" w:rsidRDefault="003F74C7" w:rsidP="00930DC5">
      <w:pPr>
        <w:pStyle w:val="Odlomakpopisa"/>
        <w:numPr>
          <w:ilvl w:val="0"/>
          <w:numId w:val="33"/>
        </w:numPr>
        <w:tabs>
          <w:tab w:val="left" w:pos="851"/>
        </w:tabs>
        <w:spacing w:after="48"/>
        <w:ind w:left="142" w:firstLine="266"/>
        <w:textAlignment w:val="baseline"/>
        <w:rPr>
          <w:rFonts w:eastAsia="Times New Roman" w:cs="Arial"/>
          <w:szCs w:val="24"/>
          <w:lang w:eastAsia="hr-HR"/>
        </w:rPr>
      </w:pPr>
      <w:r w:rsidRPr="005C17F8">
        <w:rPr>
          <w:rFonts w:eastAsia="Times New Roman" w:cs="Arial"/>
          <w:szCs w:val="24"/>
          <w:lang w:eastAsia="hr-HR"/>
        </w:rPr>
        <w:t>Državni ured za reviziju samostalno odlučuje o zapošljavanju</w:t>
      </w:r>
      <w:r w:rsidR="00DC6BE4" w:rsidRPr="005C17F8">
        <w:rPr>
          <w:rFonts w:eastAsia="Times New Roman" w:cs="Arial"/>
          <w:szCs w:val="24"/>
          <w:lang w:eastAsia="hr-HR"/>
        </w:rPr>
        <w:t xml:space="preserve"> državnih revizora, </w:t>
      </w:r>
      <w:r w:rsidRPr="005C17F8">
        <w:rPr>
          <w:rFonts w:eastAsia="Times New Roman" w:cs="Arial"/>
          <w:szCs w:val="24"/>
          <w:lang w:eastAsia="hr-HR"/>
        </w:rPr>
        <w:t>službenika</w:t>
      </w:r>
      <w:r w:rsidR="00753F38" w:rsidRPr="005C17F8">
        <w:rPr>
          <w:rFonts w:eastAsia="Times New Roman" w:cs="Arial"/>
          <w:szCs w:val="24"/>
          <w:lang w:eastAsia="hr-HR"/>
        </w:rPr>
        <w:t>,</w:t>
      </w:r>
      <w:r w:rsidR="00DC6BE4" w:rsidRPr="005C17F8">
        <w:rPr>
          <w:rFonts w:eastAsia="Times New Roman" w:cs="Arial"/>
          <w:szCs w:val="24"/>
          <w:lang w:eastAsia="hr-HR"/>
        </w:rPr>
        <w:t xml:space="preserve"> namještenika</w:t>
      </w:r>
      <w:r w:rsidR="006803A9" w:rsidRPr="005C17F8">
        <w:rPr>
          <w:rFonts w:eastAsia="Times New Roman" w:cs="Arial"/>
          <w:szCs w:val="24"/>
          <w:lang w:eastAsia="hr-HR"/>
        </w:rPr>
        <w:t xml:space="preserve"> i vježbenika</w:t>
      </w:r>
      <w:r w:rsidR="00DC6BE4" w:rsidRPr="005C17F8">
        <w:rPr>
          <w:rFonts w:eastAsia="Times New Roman" w:cs="Arial"/>
          <w:szCs w:val="24"/>
          <w:lang w:eastAsia="hr-HR"/>
        </w:rPr>
        <w:t xml:space="preserve"> u skladu s osiguranim sredstvima u financijskom planu. </w:t>
      </w:r>
      <w:r w:rsidRPr="005C17F8">
        <w:rPr>
          <w:rFonts w:eastAsia="Times New Roman" w:cs="Arial"/>
          <w:szCs w:val="24"/>
          <w:lang w:eastAsia="hr-HR"/>
        </w:rPr>
        <w:t xml:space="preserve">  </w:t>
      </w:r>
    </w:p>
    <w:p w14:paraId="2EAEE4B6" w14:textId="77777777" w:rsidR="00C15BBF" w:rsidRPr="005C17F8" w:rsidRDefault="003F74C7" w:rsidP="000F4ECB">
      <w:pPr>
        <w:spacing w:after="48"/>
        <w:ind w:firstLine="408"/>
        <w:textAlignment w:val="baseline"/>
        <w:rPr>
          <w:rFonts w:eastAsia="Times New Roman" w:cs="Arial"/>
          <w:szCs w:val="24"/>
          <w:lang w:eastAsia="hr-HR"/>
        </w:rPr>
      </w:pPr>
      <w:r w:rsidRPr="005C17F8">
        <w:rPr>
          <w:rFonts w:eastAsia="Times New Roman" w:cs="Arial"/>
          <w:szCs w:val="24"/>
          <w:lang w:eastAsia="hr-HR"/>
        </w:rPr>
        <w:t xml:space="preserve">(2) </w:t>
      </w:r>
      <w:r w:rsidR="006803A9" w:rsidRPr="005C17F8">
        <w:rPr>
          <w:rFonts w:eastAsia="Times New Roman" w:cs="Arial"/>
          <w:szCs w:val="24"/>
          <w:lang w:eastAsia="hr-HR"/>
        </w:rPr>
        <w:t xml:space="preserve">Zaposlenici iz stavka 1. </w:t>
      </w:r>
      <w:r w:rsidR="000F4ECB" w:rsidRPr="005C17F8">
        <w:rPr>
          <w:rFonts w:eastAsia="Times New Roman" w:cs="Arial"/>
          <w:szCs w:val="24"/>
          <w:lang w:eastAsia="hr-HR"/>
        </w:rPr>
        <w:t>prima</w:t>
      </w:r>
      <w:r w:rsidR="006803A9" w:rsidRPr="005C17F8">
        <w:rPr>
          <w:rFonts w:eastAsia="Times New Roman" w:cs="Arial"/>
          <w:szCs w:val="24"/>
          <w:lang w:eastAsia="hr-HR"/>
        </w:rPr>
        <w:t>ju</w:t>
      </w:r>
      <w:r w:rsidR="000F4ECB" w:rsidRPr="005C17F8">
        <w:rPr>
          <w:rFonts w:eastAsia="Times New Roman" w:cs="Arial"/>
          <w:szCs w:val="24"/>
          <w:lang w:eastAsia="hr-HR"/>
        </w:rPr>
        <w:t xml:space="preserve"> </w:t>
      </w:r>
      <w:r w:rsidR="00C02CEF" w:rsidRPr="005C17F8">
        <w:rPr>
          <w:rFonts w:eastAsia="Times New Roman" w:cs="Arial"/>
          <w:szCs w:val="24"/>
          <w:lang w:eastAsia="hr-HR"/>
        </w:rPr>
        <w:t xml:space="preserve">se </w:t>
      </w:r>
      <w:r w:rsidR="000F4ECB" w:rsidRPr="005C17F8">
        <w:rPr>
          <w:rFonts w:eastAsia="Times New Roman" w:cs="Arial"/>
          <w:szCs w:val="24"/>
          <w:lang w:eastAsia="hr-HR"/>
        </w:rPr>
        <w:t xml:space="preserve">na rad </w:t>
      </w:r>
      <w:r w:rsidR="00DB2385" w:rsidRPr="005C17F8">
        <w:rPr>
          <w:rFonts w:eastAsia="Times New Roman" w:cs="Arial"/>
          <w:szCs w:val="24"/>
          <w:lang w:eastAsia="hr-HR"/>
        </w:rPr>
        <w:t xml:space="preserve">u Državni ured za reviziju </w:t>
      </w:r>
      <w:r w:rsidR="000F4ECB" w:rsidRPr="005C17F8">
        <w:rPr>
          <w:rFonts w:eastAsia="Times New Roman" w:cs="Arial"/>
          <w:szCs w:val="24"/>
          <w:lang w:eastAsia="hr-HR"/>
        </w:rPr>
        <w:t xml:space="preserve">putem javnog natječaja </w:t>
      </w:r>
      <w:r w:rsidR="00C15BBF" w:rsidRPr="005C17F8">
        <w:rPr>
          <w:rFonts w:eastAsia="Times New Roman" w:cs="Arial"/>
          <w:szCs w:val="24"/>
          <w:lang w:eastAsia="hr-HR"/>
        </w:rPr>
        <w:t>i</w:t>
      </w:r>
      <w:r w:rsidR="000F4ECB" w:rsidRPr="005C17F8">
        <w:rPr>
          <w:rFonts w:eastAsia="Times New Roman" w:cs="Arial"/>
          <w:szCs w:val="24"/>
          <w:lang w:eastAsia="hr-HR"/>
        </w:rPr>
        <w:t xml:space="preserve"> premještajem</w:t>
      </w:r>
      <w:r w:rsidR="00C15BBF" w:rsidRPr="005C17F8">
        <w:rPr>
          <w:rFonts w:eastAsia="Times New Roman" w:cs="Arial"/>
          <w:szCs w:val="24"/>
          <w:lang w:eastAsia="hr-HR"/>
        </w:rPr>
        <w:t>.</w:t>
      </w:r>
    </w:p>
    <w:p w14:paraId="0688D59D" w14:textId="77777777" w:rsidR="000F4ECB" w:rsidRPr="005C17F8" w:rsidRDefault="00930DC5" w:rsidP="00930DC5">
      <w:pPr>
        <w:tabs>
          <w:tab w:val="left" w:pos="284"/>
        </w:tabs>
        <w:spacing w:after="48"/>
        <w:ind w:firstLine="284"/>
        <w:textAlignment w:val="baseline"/>
        <w:rPr>
          <w:rFonts w:eastAsia="Times New Roman" w:cs="Arial"/>
          <w:szCs w:val="24"/>
          <w:lang w:eastAsia="hr-HR"/>
        </w:rPr>
      </w:pPr>
      <w:r w:rsidRPr="005C17F8">
        <w:rPr>
          <w:rFonts w:eastAsia="Times New Roman" w:cs="Arial"/>
          <w:szCs w:val="24"/>
          <w:lang w:eastAsia="hr-HR"/>
        </w:rPr>
        <w:t xml:space="preserve"> </w:t>
      </w:r>
      <w:r w:rsidR="00753F38" w:rsidRPr="005C17F8">
        <w:rPr>
          <w:rFonts w:eastAsia="Times New Roman" w:cs="Arial"/>
          <w:szCs w:val="24"/>
          <w:lang w:eastAsia="hr-HR"/>
        </w:rPr>
        <w:t xml:space="preserve"> </w:t>
      </w:r>
      <w:r w:rsidR="000F4ECB" w:rsidRPr="005C17F8">
        <w:rPr>
          <w:rFonts w:eastAsia="Times New Roman" w:cs="Arial"/>
          <w:szCs w:val="24"/>
          <w:lang w:eastAsia="hr-HR"/>
        </w:rPr>
        <w:t>(</w:t>
      </w:r>
      <w:r w:rsidR="00753F38" w:rsidRPr="005C17F8">
        <w:rPr>
          <w:rFonts w:eastAsia="Times New Roman" w:cs="Arial"/>
          <w:szCs w:val="24"/>
          <w:lang w:eastAsia="hr-HR"/>
        </w:rPr>
        <w:t>3</w:t>
      </w:r>
      <w:r w:rsidR="000F4ECB" w:rsidRPr="005C17F8">
        <w:rPr>
          <w:rFonts w:eastAsia="Times New Roman" w:cs="Arial"/>
          <w:szCs w:val="24"/>
          <w:lang w:eastAsia="hr-HR"/>
        </w:rPr>
        <w:t xml:space="preserve">) </w:t>
      </w:r>
      <w:r w:rsidR="004336DB" w:rsidRPr="005C17F8">
        <w:rPr>
          <w:rFonts w:eastAsia="Times New Roman" w:cs="Arial"/>
          <w:szCs w:val="24"/>
          <w:lang w:eastAsia="hr-HR"/>
        </w:rPr>
        <w:t>Kandidat</w:t>
      </w:r>
      <w:r w:rsidR="006803A9" w:rsidRPr="005C17F8">
        <w:rPr>
          <w:rFonts w:eastAsia="Times New Roman" w:cs="Arial"/>
          <w:szCs w:val="24"/>
          <w:lang w:eastAsia="hr-HR"/>
        </w:rPr>
        <w:t xml:space="preserve"> </w:t>
      </w:r>
      <w:r w:rsidR="000F4ECB" w:rsidRPr="005C17F8">
        <w:rPr>
          <w:rFonts w:eastAsia="Times New Roman" w:cs="Arial"/>
          <w:szCs w:val="24"/>
          <w:lang w:eastAsia="hr-HR"/>
        </w:rPr>
        <w:t>iz stavka 1. ovoga članka mora ispunjavati sljedeće uvjete:</w:t>
      </w:r>
    </w:p>
    <w:p w14:paraId="4A77A40D" w14:textId="77777777" w:rsidR="000F4ECB" w:rsidRPr="005C17F8" w:rsidRDefault="000F4ECB" w:rsidP="00570971">
      <w:pPr>
        <w:pStyle w:val="Odlomakpopisa"/>
        <w:numPr>
          <w:ilvl w:val="0"/>
          <w:numId w:val="13"/>
        </w:numPr>
        <w:spacing w:after="48"/>
        <w:textAlignment w:val="baseline"/>
        <w:rPr>
          <w:rFonts w:eastAsia="Times New Roman" w:cs="Arial"/>
          <w:szCs w:val="24"/>
          <w:lang w:eastAsia="hr-HR"/>
        </w:rPr>
      </w:pPr>
      <w:r w:rsidRPr="005C17F8">
        <w:rPr>
          <w:rFonts w:eastAsia="Times New Roman" w:cs="Arial"/>
          <w:szCs w:val="24"/>
          <w:lang w:eastAsia="hr-HR"/>
        </w:rPr>
        <w:t>da je državljanin Republike Hrvatske</w:t>
      </w:r>
    </w:p>
    <w:p w14:paraId="6ADD7384" w14:textId="77777777" w:rsidR="00A54821" w:rsidRPr="005C17F8" w:rsidRDefault="00A54821" w:rsidP="00570971">
      <w:pPr>
        <w:pStyle w:val="Odlomakpopisa"/>
        <w:numPr>
          <w:ilvl w:val="0"/>
          <w:numId w:val="13"/>
        </w:numPr>
        <w:spacing w:after="48"/>
        <w:textAlignment w:val="baseline"/>
        <w:rPr>
          <w:rFonts w:eastAsia="Times New Roman" w:cs="Arial"/>
          <w:szCs w:val="24"/>
          <w:lang w:eastAsia="hr-HR"/>
        </w:rPr>
      </w:pPr>
      <w:r w:rsidRPr="005C17F8">
        <w:rPr>
          <w:rFonts w:eastAsia="Times New Roman" w:cs="Arial"/>
          <w:szCs w:val="24"/>
          <w:lang w:eastAsia="hr-HR"/>
        </w:rPr>
        <w:t>da ima odgovarajuću razinu obrazovanja</w:t>
      </w:r>
    </w:p>
    <w:p w14:paraId="4CA58544" w14:textId="77777777" w:rsidR="00A54821" w:rsidRPr="005C17F8" w:rsidRDefault="00A54821" w:rsidP="00570971">
      <w:pPr>
        <w:pStyle w:val="Odlomakpopisa"/>
        <w:numPr>
          <w:ilvl w:val="0"/>
          <w:numId w:val="13"/>
        </w:numPr>
        <w:spacing w:after="48"/>
        <w:textAlignment w:val="baseline"/>
        <w:rPr>
          <w:rFonts w:eastAsia="Times New Roman" w:cs="Arial"/>
          <w:szCs w:val="24"/>
          <w:lang w:eastAsia="hr-HR"/>
        </w:rPr>
      </w:pPr>
      <w:r w:rsidRPr="005C17F8">
        <w:rPr>
          <w:rFonts w:eastAsia="Times New Roman" w:cs="Arial"/>
          <w:szCs w:val="24"/>
          <w:lang w:eastAsia="hr-HR"/>
        </w:rPr>
        <w:t>da ima radno iskustvo na odgovarajućim poslovima, osim u slučaju prijma pomoćnih revizora i vježbenika</w:t>
      </w:r>
    </w:p>
    <w:p w14:paraId="04F6545A" w14:textId="77777777" w:rsidR="00467833" w:rsidRPr="005C17F8" w:rsidRDefault="00A54821" w:rsidP="00467833">
      <w:pPr>
        <w:pStyle w:val="Odlomakpopisa"/>
        <w:numPr>
          <w:ilvl w:val="0"/>
          <w:numId w:val="13"/>
        </w:numPr>
        <w:spacing w:after="48"/>
        <w:textAlignment w:val="baseline"/>
        <w:rPr>
          <w:rFonts w:eastAsia="Times New Roman" w:cs="Arial"/>
          <w:szCs w:val="24"/>
          <w:lang w:eastAsia="hr-HR"/>
        </w:rPr>
      </w:pPr>
      <w:r w:rsidRPr="005C17F8">
        <w:rPr>
          <w:rFonts w:eastAsia="Times New Roman" w:cs="Arial"/>
          <w:szCs w:val="24"/>
          <w:lang w:eastAsia="hr-HR"/>
        </w:rPr>
        <w:t xml:space="preserve">da ima zdravstvenu sposobnost za obavljanje poslova radnog mjesta na koje se prima </w:t>
      </w:r>
      <w:r w:rsidR="00467833" w:rsidRPr="005C17F8">
        <w:rPr>
          <w:rFonts w:eastAsia="Times New Roman" w:cs="Arial"/>
          <w:szCs w:val="24"/>
          <w:lang w:eastAsia="hr-HR"/>
        </w:rPr>
        <w:t>i</w:t>
      </w:r>
    </w:p>
    <w:p w14:paraId="790EC194" w14:textId="77777777" w:rsidR="00A54821" w:rsidRPr="005C17F8" w:rsidRDefault="00467833" w:rsidP="00467833">
      <w:pPr>
        <w:pStyle w:val="Odlomakpopisa"/>
        <w:numPr>
          <w:ilvl w:val="0"/>
          <w:numId w:val="13"/>
        </w:numPr>
        <w:spacing w:after="48"/>
        <w:textAlignment w:val="baseline"/>
        <w:rPr>
          <w:rFonts w:eastAsia="Times New Roman" w:cs="Arial"/>
          <w:szCs w:val="24"/>
          <w:lang w:eastAsia="hr-HR"/>
        </w:rPr>
      </w:pPr>
      <w:r w:rsidRPr="005C17F8">
        <w:rPr>
          <w:rFonts w:eastAsia="Times New Roman" w:cs="Arial"/>
          <w:szCs w:val="24"/>
          <w:lang w:eastAsia="hr-HR"/>
        </w:rPr>
        <w:t>da ne postoje zapreke za prijam u državnu službu propisane zakonom koji se odnosi na državne službenike i namještenike.</w:t>
      </w:r>
    </w:p>
    <w:p w14:paraId="46255682" w14:textId="77777777" w:rsidR="000F4ECB" w:rsidRPr="005C17F8" w:rsidRDefault="00467833" w:rsidP="0086683B">
      <w:pPr>
        <w:pStyle w:val="Odlomakpopisa"/>
        <w:numPr>
          <w:ilvl w:val="0"/>
          <w:numId w:val="3"/>
        </w:numPr>
        <w:tabs>
          <w:tab w:val="left" w:pos="851"/>
        </w:tabs>
        <w:spacing w:after="48"/>
        <w:ind w:left="0" w:firstLine="426"/>
        <w:jc w:val="both"/>
        <w:textAlignment w:val="baseline"/>
        <w:rPr>
          <w:rFonts w:eastAsia="Times New Roman" w:cs="Arial"/>
          <w:szCs w:val="24"/>
          <w:lang w:eastAsia="hr-HR"/>
        </w:rPr>
      </w:pPr>
      <w:r w:rsidRPr="005C17F8">
        <w:rPr>
          <w:rFonts w:eastAsia="Times New Roman" w:cs="Arial"/>
          <w:szCs w:val="24"/>
          <w:lang w:eastAsia="hr-HR"/>
        </w:rPr>
        <w:t xml:space="preserve">Odgovarajuća razina obrazovanja za državne revizore podrazumijeva </w:t>
      </w:r>
      <w:r w:rsidR="000F4ECB" w:rsidRPr="005C17F8">
        <w:rPr>
          <w:rFonts w:eastAsia="Times New Roman" w:cs="Arial"/>
          <w:szCs w:val="24"/>
          <w:lang w:eastAsia="hr-HR"/>
        </w:rPr>
        <w:t xml:space="preserve">završen </w:t>
      </w:r>
      <w:r w:rsidR="00985583" w:rsidRPr="005C17F8">
        <w:rPr>
          <w:rFonts w:eastAsia="Times New Roman" w:cs="Arial"/>
          <w:bCs/>
          <w:szCs w:val="24"/>
          <w:lang w:eastAsia="hr-HR"/>
        </w:rPr>
        <w:t xml:space="preserve">sveučilišni prijediplomski studij i sveučilišni diplomski studij ili sveučilišni integrirani prijediplomski i diplomski studij ili stručni diplomski studij </w:t>
      </w:r>
      <w:r w:rsidR="000F4ECB" w:rsidRPr="005C17F8">
        <w:rPr>
          <w:rFonts w:eastAsia="Times New Roman" w:cs="Arial"/>
          <w:szCs w:val="24"/>
          <w:lang w:eastAsia="hr-HR"/>
        </w:rPr>
        <w:t xml:space="preserve">ekonomskog, pravnog ili </w:t>
      </w:r>
      <w:r w:rsidR="001B1022" w:rsidRPr="005C17F8">
        <w:rPr>
          <w:rFonts w:eastAsia="Times New Roman" w:cs="Arial"/>
          <w:szCs w:val="24"/>
          <w:lang w:eastAsia="hr-HR"/>
        </w:rPr>
        <w:t xml:space="preserve">drugog usmjerenja u skladu s potrebama utvrđenim unutarnjim aktima </w:t>
      </w:r>
      <w:r w:rsidR="000F4ECB" w:rsidRPr="005C17F8">
        <w:rPr>
          <w:rFonts w:eastAsia="Times New Roman" w:cs="Arial"/>
          <w:szCs w:val="24"/>
          <w:lang w:eastAsia="hr-HR"/>
        </w:rPr>
        <w:t>te</w:t>
      </w:r>
    </w:p>
    <w:p w14:paraId="217489ED" w14:textId="77777777" w:rsidR="00C639A0" w:rsidRPr="005C17F8" w:rsidRDefault="00C639A0" w:rsidP="00930DC5">
      <w:pPr>
        <w:spacing w:after="48"/>
        <w:ind w:firstLine="426"/>
        <w:textAlignment w:val="baseline"/>
        <w:rPr>
          <w:rFonts w:eastAsia="Times New Roman" w:cs="Arial"/>
          <w:szCs w:val="24"/>
          <w:lang w:eastAsia="hr-HR"/>
        </w:rPr>
      </w:pPr>
      <w:r w:rsidRPr="005C17F8">
        <w:rPr>
          <w:rFonts w:eastAsia="Times New Roman" w:cs="Arial"/>
          <w:szCs w:val="24"/>
          <w:lang w:eastAsia="hr-HR"/>
        </w:rPr>
        <w:t>(5) Kandidati koji su primljeni na</w:t>
      </w:r>
      <w:r w:rsidR="00582553">
        <w:rPr>
          <w:rFonts w:eastAsia="Times New Roman" w:cs="Arial"/>
          <w:szCs w:val="24"/>
          <w:lang w:eastAsia="hr-HR"/>
        </w:rPr>
        <w:t xml:space="preserve"> rad u Državni ured za reviziju</w:t>
      </w:r>
      <w:r w:rsidRPr="005C17F8">
        <w:rPr>
          <w:rFonts w:eastAsia="Times New Roman" w:cs="Arial"/>
          <w:szCs w:val="24"/>
          <w:lang w:eastAsia="hr-HR"/>
        </w:rPr>
        <w:t xml:space="preserve"> raspoređuju se na radno mjesto rješenjem. </w:t>
      </w:r>
    </w:p>
    <w:p w14:paraId="0EDC14A1" w14:textId="77777777" w:rsidR="00C73A8D" w:rsidRPr="005C17F8" w:rsidRDefault="00C73A8D" w:rsidP="00C73A8D">
      <w:pPr>
        <w:spacing w:after="135"/>
        <w:jc w:val="center"/>
        <w:rPr>
          <w:rFonts w:eastAsia="Times New Roman" w:cs="Arial"/>
          <w:szCs w:val="24"/>
          <w:lang w:eastAsia="hr-HR"/>
        </w:rPr>
      </w:pPr>
      <w:r w:rsidRPr="005C17F8">
        <w:rPr>
          <w:rFonts w:eastAsia="Times New Roman" w:cs="Arial"/>
          <w:szCs w:val="24"/>
          <w:lang w:eastAsia="hr-HR"/>
        </w:rPr>
        <w:t xml:space="preserve">Članak </w:t>
      </w:r>
      <w:r w:rsidR="00930DC5" w:rsidRPr="005C17F8">
        <w:rPr>
          <w:rFonts w:eastAsia="Times New Roman" w:cs="Arial"/>
          <w:szCs w:val="24"/>
          <w:lang w:eastAsia="hr-HR"/>
        </w:rPr>
        <w:t>28.</w:t>
      </w:r>
    </w:p>
    <w:p w14:paraId="2C101B90" w14:textId="77777777" w:rsidR="00C73A8D" w:rsidRPr="005C17F8" w:rsidRDefault="00C73A8D" w:rsidP="00221821">
      <w:pPr>
        <w:ind w:firstLine="567"/>
        <w:rPr>
          <w:rFonts w:eastAsia="Times New Roman" w:cs="Arial"/>
          <w:szCs w:val="24"/>
          <w:lang w:eastAsia="hr-HR"/>
        </w:rPr>
      </w:pPr>
      <w:r w:rsidRPr="005C17F8">
        <w:rPr>
          <w:rFonts w:eastAsia="Times New Roman" w:cs="Arial"/>
          <w:szCs w:val="24"/>
          <w:lang w:eastAsia="hr-HR"/>
        </w:rPr>
        <w:t>(1) Postupak zapošljavanja može se pokrenuti ako:</w:t>
      </w:r>
    </w:p>
    <w:p w14:paraId="00FE2A33" w14:textId="77777777" w:rsidR="00C73A8D" w:rsidRPr="005C17F8" w:rsidRDefault="00C73A8D" w:rsidP="00C73A8D">
      <w:pPr>
        <w:rPr>
          <w:rFonts w:eastAsia="Times New Roman" w:cs="Arial"/>
          <w:szCs w:val="24"/>
          <w:lang w:eastAsia="hr-HR"/>
        </w:rPr>
      </w:pPr>
      <w:r w:rsidRPr="005C17F8">
        <w:rPr>
          <w:rFonts w:eastAsia="Times New Roman" w:cs="Arial"/>
          <w:szCs w:val="24"/>
          <w:lang w:eastAsia="hr-HR"/>
        </w:rPr>
        <w:t>a) postoji slobodno radno mjesto predviđeno pravilnikom o unutarnjem redu</w:t>
      </w:r>
    </w:p>
    <w:p w14:paraId="31A5938F" w14:textId="77777777" w:rsidR="00C73A8D" w:rsidRPr="005C17F8" w:rsidRDefault="00C73A8D" w:rsidP="00C73A8D">
      <w:pPr>
        <w:rPr>
          <w:rFonts w:eastAsia="Times New Roman" w:cs="Arial"/>
          <w:szCs w:val="24"/>
          <w:lang w:eastAsia="hr-HR"/>
        </w:rPr>
      </w:pPr>
      <w:r w:rsidRPr="005C17F8">
        <w:rPr>
          <w:rFonts w:eastAsia="Times New Roman" w:cs="Arial"/>
          <w:szCs w:val="24"/>
          <w:lang w:eastAsia="hr-HR"/>
        </w:rPr>
        <w:t>b) je popunjavanje radnog mjesta predviđeno planom zapošljavanja u Državnom uredu za reviziju</w:t>
      </w:r>
    </w:p>
    <w:p w14:paraId="381AB529" w14:textId="77777777" w:rsidR="00C73A8D" w:rsidRPr="005C17F8" w:rsidRDefault="00C73A8D" w:rsidP="00C73A8D">
      <w:pPr>
        <w:rPr>
          <w:rFonts w:eastAsia="Times New Roman" w:cs="Arial"/>
          <w:szCs w:val="24"/>
          <w:lang w:eastAsia="hr-HR"/>
        </w:rPr>
      </w:pPr>
      <w:r w:rsidRPr="005C17F8">
        <w:rPr>
          <w:rFonts w:eastAsia="Times New Roman" w:cs="Arial"/>
          <w:szCs w:val="24"/>
          <w:lang w:eastAsia="hr-HR"/>
        </w:rPr>
        <w:t>c) su osigurana financijska sredstva.</w:t>
      </w:r>
    </w:p>
    <w:p w14:paraId="73A4AD90" w14:textId="77777777" w:rsidR="00C73A8D" w:rsidRPr="005C17F8" w:rsidRDefault="00C73A8D" w:rsidP="00221821">
      <w:pPr>
        <w:ind w:firstLine="567"/>
        <w:rPr>
          <w:rFonts w:eastAsia="Times New Roman" w:cs="Arial"/>
          <w:szCs w:val="24"/>
          <w:lang w:eastAsia="hr-HR"/>
        </w:rPr>
      </w:pPr>
      <w:r w:rsidRPr="005C17F8">
        <w:rPr>
          <w:rFonts w:eastAsia="Times New Roman" w:cs="Arial"/>
          <w:szCs w:val="24"/>
          <w:lang w:eastAsia="hr-HR"/>
        </w:rPr>
        <w:t>(2) Iznimno od stavka 1. točke a) ovoga članka, postupak zapošljavanja može se pokrenuti i prije nego što radno mjesto postane slobodno, ako je prije pokretanja postupka postalo izvršno rješenje o prestanku službe dotadašnjem zaposlenika Državnog ureda za reviziju, neovisno o danu prestanka službe.</w:t>
      </w:r>
    </w:p>
    <w:p w14:paraId="0FA3505F" w14:textId="77777777" w:rsidR="00C73A8D" w:rsidRPr="005C17F8" w:rsidRDefault="00C73A8D" w:rsidP="00146434">
      <w:pPr>
        <w:ind w:firstLine="567"/>
        <w:rPr>
          <w:rFonts w:eastAsia="Times New Roman" w:cs="Arial"/>
          <w:szCs w:val="24"/>
          <w:lang w:eastAsia="hr-HR"/>
        </w:rPr>
      </w:pPr>
      <w:r w:rsidRPr="005C17F8">
        <w:rPr>
          <w:rFonts w:eastAsia="Times New Roman" w:cs="Arial"/>
          <w:szCs w:val="24"/>
          <w:lang w:eastAsia="hr-HR"/>
        </w:rPr>
        <w:t>(3) Kandidat izabran u postupku javnog natječaja raspisanog u skladu sa stavkom 2. ovoga članka ne može početi raditi prije nego što radno mjesto postane slobodno.</w:t>
      </w:r>
    </w:p>
    <w:p w14:paraId="074F0516" w14:textId="77777777" w:rsidR="00266F23" w:rsidRPr="005C17F8" w:rsidRDefault="00266F23" w:rsidP="00146434">
      <w:pPr>
        <w:ind w:firstLine="567"/>
        <w:rPr>
          <w:rFonts w:eastAsia="Times New Roman" w:cs="Arial"/>
          <w:szCs w:val="24"/>
          <w:lang w:eastAsia="hr-HR"/>
        </w:rPr>
      </w:pPr>
    </w:p>
    <w:p w14:paraId="7D82D5C9" w14:textId="77777777" w:rsidR="00266F23" w:rsidRPr="005C17F8" w:rsidRDefault="00266F23" w:rsidP="00146434">
      <w:pPr>
        <w:ind w:firstLine="567"/>
        <w:rPr>
          <w:rFonts w:eastAsia="Times New Roman" w:cs="Arial"/>
          <w:szCs w:val="24"/>
          <w:lang w:eastAsia="hr-HR"/>
        </w:rPr>
      </w:pPr>
    </w:p>
    <w:p w14:paraId="1F507416" w14:textId="77777777" w:rsidR="00266F23" w:rsidRPr="005C17F8" w:rsidRDefault="00266F23" w:rsidP="00146434">
      <w:pPr>
        <w:ind w:firstLine="567"/>
        <w:rPr>
          <w:rFonts w:eastAsia="Times New Roman" w:cs="Arial"/>
          <w:szCs w:val="24"/>
          <w:lang w:eastAsia="hr-HR"/>
        </w:rPr>
      </w:pPr>
    </w:p>
    <w:p w14:paraId="6C823167" w14:textId="77777777" w:rsidR="00266F23" w:rsidRPr="005C17F8" w:rsidRDefault="00266F23" w:rsidP="00146434">
      <w:pPr>
        <w:ind w:firstLine="567"/>
        <w:rPr>
          <w:rFonts w:eastAsia="Times New Roman" w:cs="Arial"/>
          <w:szCs w:val="24"/>
          <w:lang w:eastAsia="hr-HR"/>
        </w:rPr>
      </w:pPr>
    </w:p>
    <w:p w14:paraId="59AE2C36" w14:textId="77777777" w:rsidR="00C73A8D" w:rsidRPr="005C17F8" w:rsidRDefault="00C73A8D" w:rsidP="00146434">
      <w:pPr>
        <w:ind w:firstLine="567"/>
        <w:rPr>
          <w:rFonts w:eastAsia="Times New Roman" w:cs="Arial"/>
          <w:szCs w:val="24"/>
          <w:lang w:eastAsia="hr-HR"/>
        </w:rPr>
      </w:pPr>
      <w:r w:rsidRPr="005C17F8">
        <w:rPr>
          <w:rFonts w:eastAsia="Times New Roman" w:cs="Arial"/>
          <w:szCs w:val="24"/>
          <w:lang w:eastAsia="hr-HR"/>
        </w:rPr>
        <w:lastRenderedPageBreak/>
        <w:t>(4) Postupak zapošljavanja može se provesti neovisno o planu zapošljavanja u slučaju:</w:t>
      </w:r>
    </w:p>
    <w:p w14:paraId="09E2EDC2" w14:textId="77777777" w:rsidR="00C73A8D" w:rsidRPr="005C17F8" w:rsidRDefault="00C73A8D" w:rsidP="00C73A8D">
      <w:pPr>
        <w:rPr>
          <w:rFonts w:eastAsia="Times New Roman" w:cs="Arial"/>
          <w:szCs w:val="24"/>
          <w:lang w:eastAsia="hr-HR"/>
        </w:rPr>
      </w:pPr>
      <w:r w:rsidRPr="005C17F8">
        <w:rPr>
          <w:rFonts w:eastAsia="Times New Roman" w:cs="Arial"/>
          <w:szCs w:val="24"/>
          <w:lang w:eastAsia="hr-HR"/>
        </w:rPr>
        <w:t xml:space="preserve">a) prijma na određeno vrijeme radi obavljanja privremenih poslova ili poslova čiji se opseg privremeno povećao, a koji se nisu mogli predvidjeti u vrijeme donošenja plana zapošljavanja te radi zamjene duže vrijeme odsutnog službenika i namještenika Državnog ureda za reviziju. </w:t>
      </w:r>
    </w:p>
    <w:p w14:paraId="61C7F2A8" w14:textId="77777777" w:rsidR="00C73A8D" w:rsidRPr="005C17F8" w:rsidRDefault="00C73A8D" w:rsidP="00C73A8D">
      <w:pPr>
        <w:rPr>
          <w:rFonts w:eastAsia="Times New Roman" w:cs="Arial"/>
          <w:szCs w:val="24"/>
          <w:lang w:eastAsia="hr-HR"/>
        </w:rPr>
      </w:pPr>
      <w:r w:rsidRPr="005C17F8">
        <w:rPr>
          <w:rFonts w:eastAsia="Times New Roman" w:cs="Arial"/>
          <w:szCs w:val="24"/>
          <w:lang w:eastAsia="hr-HR"/>
        </w:rPr>
        <w:t>b) popunjavanja radnog mjesta koje je ostalo upražnjeno odlaskom zaposlenika iz Državnog ureda za reviziju tijekom tekuće kalendarske godine ili u prosincu prethodne godine.</w:t>
      </w:r>
    </w:p>
    <w:p w14:paraId="4EB5064D" w14:textId="77777777" w:rsidR="00930DC5" w:rsidRPr="005C17F8" w:rsidRDefault="00930DC5" w:rsidP="00C73A8D">
      <w:pPr>
        <w:spacing w:after="135"/>
        <w:jc w:val="center"/>
        <w:rPr>
          <w:rFonts w:eastAsia="Times New Roman" w:cs="Arial"/>
          <w:szCs w:val="24"/>
          <w:lang w:eastAsia="hr-HR"/>
        </w:rPr>
      </w:pPr>
    </w:p>
    <w:p w14:paraId="11BF87B3" w14:textId="77777777" w:rsidR="00C73A8D" w:rsidRPr="005C17F8" w:rsidRDefault="00C73A8D" w:rsidP="00C73A8D">
      <w:pPr>
        <w:spacing w:after="135"/>
        <w:jc w:val="center"/>
        <w:rPr>
          <w:rFonts w:eastAsia="Times New Roman" w:cs="Arial"/>
          <w:szCs w:val="24"/>
          <w:lang w:eastAsia="hr-HR"/>
        </w:rPr>
      </w:pPr>
      <w:r w:rsidRPr="005C17F8">
        <w:rPr>
          <w:rFonts w:eastAsia="Times New Roman" w:cs="Arial"/>
          <w:szCs w:val="24"/>
          <w:lang w:eastAsia="hr-HR"/>
        </w:rPr>
        <w:t xml:space="preserve">Članak </w:t>
      </w:r>
      <w:r w:rsidR="00930DC5" w:rsidRPr="005C17F8">
        <w:rPr>
          <w:rFonts w:eastAsia="Times New Roman" w:cs="Arial"/>
          <w:szCs w:val="24"/>
          <w:lang w:eastAsia="hr-HR"/>
        </w:rPr>
        <w:t>29.</w:t>
      </w:r>
    </w:p>
    <w:p w14:paraId="7BC59BB1" w14:textId="77777777" w:rsidR="00C73A8D" w:rsidRPr="005C17F8" w:rsidRDefault="00C73A8D" w:rsidP="00146434">
      <w:pPr>
        <w:ind w:firstLine="567"/>
        <w:rPr>
          <w:rFonts w:eastAsia="Times New Roman" w:cs="Arial"/>
          <w:szCs w:val="24"/>
          <w:lang w:eastAsia="hr-HR"/>
        </w:rPr>
      </w:pPr>
      <w:r w:rsidRPr="005C17F8">
        <w:rPr>
          <w:rFonts w:eastAsia="Times New Roman" w:cs="Arial"/>
          <w:szCs w:val="24"/>
          <w:lang w:eastAsia="hr-HR"/>
        </w:rPr>
        <w:t>(1) Planom zapošljavanja utvrđuju se potrebe zapošljavanja na neodređeno i određeno vrijeme, broj zaposlenika i radna mjesta koja se planiraju popuniti zapošljavanjem.</w:t>
      </w:r>
    </w:p>
    <w:p w14:paraId="66F2C1F2" w14:textId="77777777" w:rsidR="00C73A8D" w:rsidRPr="005C17F8" w:rsidRDefault="00C73A8D" w:rsidP="00146434">
      <w:pPr>
        <w:ind w:firstLine="567"/>
        <w:rPr>
          <w:rFonts w:eastAsia="Times New Roman" w:cs="Arial"/>
          <w:szCs w:val="24"/>
          <w:lang w:eastAsia="hr-HR"/>
        </w:rPr>
      </w:pPr>
      <w:r w:rsidRPr="005C17F8">
        <w:rPr>
          <w:rFonts w:eastAsia="Times New Roman" w:cs="Arial"/>
          <w:szCs w:val="24"/>
          <w:lang w:eastAsia="hr-HR"/>
        </w:rPr>
        <w:t>(2) Plan zapošljavanja donosi se u pravilu za kalendarsku godinu, a može se donijeti i za razdoblje od dvije ili tri godine.</w:t>
      </w:r>
    </w:p>
    <w:p w14:paraId="0A074971" w14:textId="77777777" w:rsidR="00C73A8D" w:rsidRPr="005C17F8" w:rsidRDefault="00C73A8D" w:rsidP="00C73A8D">
      <w:pPr>
        <w:jc w:val="center"/>
        <w:rPr>
          <w:rFonts w:eastAsia="Times New Roman" w:cs="Arial"/>
          <w:szCs w:val="24"/>
          <w:lang w:eastAsia="hr-HR"/>
        </w:rPr>
      </w:pPr>
      <w:r w:rsidRPr="005C17F8">
        <w:rPr>
          <w:rFonts w:eastAsia="Times New Roman" w:cs="Arial"/>
          <w:szCs w:val="24"/>
          <w:lang w:eastAsia="hr-HR"/>
        </w:rPr>
        <w:t xml:space="preserve">Članak </w:t>
      </w:r>
      <w:r w:rsidR="00930DC5" w:rsidRPr="005C17F8">
        <w:rPr>
          <w:rFonts w:eastAsia="Times New Roman" w:cs="Arial"/>
          <w:szCs w:val="24"/>
          <w:lang w:eastAsia="hr-HR"/>
        </w:rPr>
        <w:t>30.</w:t>
      </w:r>
    </w:p>
    <w:p w14:paraId="54993670" w14:textId="77777777" w:rsidR="00C73A8D" w:rsidRPr="005C17F8" w:rsidRDefault="00C73A8D" w:rsidP="00146434">
      <w:pPr>
        <w:ind w:firstLine="567"/>
        <w:rPr>
          <w:rFonts w:eastAsia="Times New Roman" w:cs="Arial"/>
          <w:szCs w:val="24"/>
          <w:lang w:eastAsia="hr-HR"/>
        </w:rPr>
      </w:pPr>
      <w:r w:rsidRPr="005C17F8">
        <w:rPr>
          <w:rFonts w:eastAsia="Times New Roman" w:cs="Arial"/>
          <w:szCs w:val="24"/>
          <w:lang w:eastAsia="hr-HR"/>
        </w:rPr>
        <w:t>(1) Prijedlog plana zapošljavanja izrađuje se u vrijeme pripreme financijskog plana Državnog ureda za reviziju za sljedeću kalendarsku godinu.</w:t>
      </w:r>
    </w:p>
    <w:p w14:paraId="14CA3DFB" w14:textId="77777777" w:rsidR="00C73A8D" w:rsidRPr="005C17F8" w:rsidRDefault="00C73A8D" w:rsidP="00146434">
      <w:pPr>
        <w:ind w:firstLine="567"/>
        <w:rPr>
          <w:rFonts w:eastAsia="Times New Roman" w:cs="Arial"/>
          <w:szCs w:val="24"/>
          <w:lang w:eastAsia="hr-HR"/>
        </w:rPr>
      </w:pPr>
      <w:r w:rsidRPr="005C17F8">
        <w:rPr>
          <w:rFonts w:eastAsia="Times New Roman" w:cs="Arial"/>
          <w:szCs w:val="24"/>
          <w:lang w:eastAsia="hr-HR"/>
        </w:rPr>
        <w:t>(2) Plan zapošljavanja može se dopuniti tijekom kalendarske godine na koju se odnosi.</w:t>
      </w:r>
    </w:p>
    <w:p w14:paraId="2DB8911D" w14:textId="77777777" w:rsidR="00C73A8D" w:rsidRPr="005C17F8" w:rsidRDefault="00C73A8D" w:rsidP="00146434">
      <w:pPr>
        <w:ind w:firstLine="567"/>
        <w:rPr>
          <w:rFonts w:eastAsia="Times New Roman" w:cs="Arial"/>
          <w:szCs w:val="24"/>
          <w:lang w:eastAsia="hr-HR"/>
        </w:rPr>
      </w:pPr>
      <w:r w:rsidRPr="005C17F8">
        <w:rPr>
          <w:rFonts w:eastAsia="Times New Roman" w:cs="Arial"/>
          <w:szCs w:val="24"/>
          <w:lang w:eastAsia="hr-HR"/>
        </w:rPr>
        <w:t>(3) Plan zapošljavanja objavljuje se na mrežnim stranicama Državnog ureda za reviziju.</w:t>
      </w:r>
    </w:p>
    <w:p w14:paraId="1CA3D197" w14:textId="77777777" w:rsidR="00C73A8D" w:rsidRPr="005C17F8" w:rsidRDefault="00C73A8D" w:rsidP="00C73A8D">
      <w:pPr>
        <w:jc w:val="center"/>
        <w:rPr>
          <w:rFonts w:eastAsia="Times New Roman" w:cs="Arial"/>
          <w:szCs w:val="24"/>
          <w:lang w:eastAsia="hr-HR"/>
        </w:rPr>
      </w:pPr>
      <w:r w:rsidRPr="005C17F8">
        <w:rPr>
          <w:rFonts w:eastAsia="Times New Roman" w:cs="Arial"/>
          <w:szCs w:val="24"/>
          <w:lang w:eastAsia="hr-HR"/>
        </w:rPr>
        <w:t xml:space="preserve">Članak </w:t>
      </w:r>
      <w:r w:rsidR="00930DC5" w:rsidRPr="005C17F8">
        <w:rPr>
          <w:rFonts w:eastAsia="Times New Roman" w:cs="Arial"/>
          <w:szCs w:val="24"/>
          <w:lang w:eastAsia="hr-HR"/>
        </w:rPr>
        <w:t>31.</w:t>
      </w:r>
    </w:p>
    <w:p w14:paraId="53AC4F58" w14:textId="77777777" w:rsidR="00C73A8D" w:rsidRPr="005C17F8" w:rsidRDefault="00C73A8D" w:rsidP="00146434">
      <w:pPr>
        <w:ind w:firstLine="567"/>
        <w:jc w:val="left"/>
        <w:rPr>
          <w:rFonts w:eastAsia="Times New Roman" w:cs="Arial"/>
          <w:szCs w:val="24"/>
          <w:lang w:eastAsia="hr-HR"/>
        </w:rPr>
      </w:pPr>
      <w:r w:rsidRPr="005C17F8">
        <w:rPr>
          <w:rFonts w:eastAsia="Times New Roman" w:cs="Arial"/>
          <w:szCs w:val="24"/>
          <w:lang w:eastAsia="hr-HR"/>
        </w:rPr>
        <w:t>(1) Javni natječaj objavljuje se u Narodnim novinama i na mrežnim stranicama Državnog ureda za reviziju.</w:t>
      </w:r>
    </w:p>
    <w:p w14:paraId="146CB35F" w14:textId="77777777" w:rsidR="00C73A8D" w:rsidRPr="005C17F8" w:rsidRDefault="00C73A8D" w:rsidP="00146434">
      <w:pPr>
        <w:ind w:firstLine="567"/>
        <w:rPr>
          <w:rFonts w:eastAsia="Times New Roman" w:cs="Arial"/>
          <w:szCs w:val="24"/>
          <w:lang w:eastAsia="hr-HR"/>
        </w:rPr>
      </w:pPr>
      <w:r w:rsidRPr="005C17F8">
        <w:rPr>
          <w:rFonts w:eastAsia="Times New Roman" w:cs="Arial"/>
          <w:szCs w:val="24"/>
          <w:lang w:eastAsia="hr-HR"/>
        </w:rPr>
        <w:t xml:space="preserve">(2) Prijave na javni natječaj podnose se putem elektroničke ili zemaljske pošte </w:t>
      </w:r>
      <w:r w:rsidR="00930DC5" w:rsidRPr="005C17F8">
        <w:rPr>
          <w:rFonts w:eastAsia="Times New Roman" w:cs="Arial"/>
          <w:szCs w:val="24"/>
          <w:lang w:eastAsia="hr-HR"/>
        </w:rPr>
        <w:t xml:space="preserve">Državnom uredu za reviziju </w:t>
      </w:r>
      <w:r w:rsidRPr="005C17F8">
        <w:rPr>
          <w:rFonts w:eastAsia="Times New Roman" w:cs="Arial"/>
          <w:szCs w:val="24"/>
          <w:lang w:eastAsia="hr-HR"/>
        </w:rPr>
        <w:t>u roku od 15 dana od dana objave javnog natječaja sukladno ovom Zakonu.</w:t>
      </w:r>
    </w:p>
    <w:p w14:paraId="2929F32B" w14:textId="77777777" w:rsidR="00C73A8D" w:rsidRPr="005C17F8" w:rsidRDefault="00C73A8D" w:rsidP="00C73A8D">
      <w:pPr>
        <w:jc w:val="center"/>
        <w:rPr>
          <w:rFonts w:eastAsia="Times New Roman" w:cs="Arial"/>
          <w:szCs w:val="24"/>
          <w:lang w:eastAsia="hr-HR"/>
        </w:rPr>
      </w:pPr>
      <w:r w:rsidRPr="005C17F8">
        <w:rPr>
          <w:rFonts w:eastAsia="Times New Roman" w:cs="Arial"/>
          <w:szCs w:val="24"/>
          <w:lang w:eastAsia="hr-HR"/>
        </w:rPr>
        <w:t>Članak</w:t>
      </w:r>
      <w:r w:rsidR="00930DC5" w:rsidRPr="005C17F8">
        <w:rPr>
          <w:rFonts w:eastAsia="Times New Roman" w:cs="Arial"/>
          <w:szCs w:val="24"/>
          <w:lang w:eastAsia="hr-HR"/>
        </w:rPr>
        <w:t xml:space="preserve"> 32.</w:t>
      </w:r>
    </w:p>
    <w:p w14:paraId="4962802D" w14:textId="77777777" w:rsidR="00C73A8D" w:rsidRPr="005C17F8" w:rsidRDefault="00C73A8D" w:rsidP="00146434">
      <w:pPr>
        <w:ind w:firstLine="567"/>
        <w:rPr>
          <w:rFonts w:eastAsia="Times New Roman" w:cs="Arial"/>
          <w:szCs w:val="24"/>
          <w:lang w:eastAsia="hr-HR"/>
        </w:rPr>
      </w:pPr>
      <w:r w:rsidRPr="005C17F8">
        <w:rPr>
          <w:rFonts w:eastAsia="Times New Roman" w:cs="Arial"/>
          <w:szCs w:val="24"/>
          <w:lang w:eastAsia="hr-HR"/>
        </w:rPr>
        <w:t xml:space="preserve">(1) Provjera kompetencija potrebnih za obavljanje poslova radnog mjesta obavlja se testiranjem i intervjuom.  </w:t>
      </w:r>
    </w:p>
    <w:p w14:paraId="62DC2A18" w14:textId="5860AF3F" w:rsidR="00C73A8D" w:rsidRPr="005C17F8" w:rsidRDefault="00C73A8D" w:rsidP="00146434">
      <w:pPr>
        <w:ind w:firstLine="567"/>
        <w:rPr>
          <w:rFonts w:eastAsia="Times New Roman" w:cs="Arial"/>
          <w:szCs w:val="24"/>
          <w:lang w:eastAsia="hr-HR"/>
        </w:rPr>
      </w:pPr>
      <w:r w:rsidRPr="005C17F8">
        <w:rPr>
          <w:rFonts w:eastAsia="Times New Roman" w:cs="Arial"/>
          <w:szCs w:val="24"/>
          <w:lang w:eastAsia="hr-HR"/>
        </w:rPr>
        <w:t>(2) Glavni državni revizor imenuje članove povjerenstva koje: provjerava formalne uvjete iz prijave kandidata na javni natječaj; izrađuje materijale za testira</w:t>
      </w:r>
      <w:r w:rsidR="00C1425F">
        <w:rPr>
          <w:rFonts w:eastAsia="Times New Roman" w:cs="Arial"/>
          <w:szCs w:val="24"/>
          <w:lang w:eastAsia="hr-HR"/>
        </w:rPr>
        <w:t>nje kandidata; provodi postupak</w:t>
      </w:r>
      <w:r w:rsidRPr="005C17F8">
        <w:rPr>
          <w:rFonts w:eastAsia="Times New Roman" w:cs="Arial"/>
          <w:szCs w:val="24"/>
          <w:lang w:eastAsia="hr-HR"/>
        </w:rPr>
        <w:t xml:space="preserve"> testiranja, utvrđuje rezul</w:t>
      </w:r>
      <w:r w:rsidR="00C1425F">
        <w:rPr>
          <w:rFonts w:eastAsia="Times New Roman" w:cs="Arial"/>
          <w:szCs w:val="24"/>
          <w:lang w:eastAsia="hr-HR"/>
        </w:rPr>
        <w:t>tate testiranja, sastavlja rang-</w:t>
      </w:r>
      <w:r w:rsidRPr="005C17F8">
        <w:rPr>
          <w:rFonts w:eastAsia="Times New Roman" w:cs="Arial"/>
          <w:szCs w:val="24"/>
          <w:lang w:eastAsia="hr-HR"/>
        </w:rPr>
        <w:t>listu rezultata testiranja te provodi intervju.</w:t>
      </w:r>
    </w:p>
    <w:p w14:paraId="3347BC34" w14:textId="77777777" w:rsidR="00C73A8D" w:rsidRPr="005C17F8" w:rsidRDefault="00C73A8D" w:rsidP="00C73A8D">
      <w:pPr>
        <w:jc w:val="center"/>
        <w:rPr>
          <w:rFonts w:eastAsia="Times New Roman" w:cs="Arial"/>
          <w:szCs w:val="24"/>
          <w:lang w:eastAsia="hr-HR"/>
        </w:rPr>
      </w:pPr>
      <w:r w:rsidRPr="005C17F8">
        <w:rPr>
          <w:rFonts w:eastAsia="Times New Roman" w:cs="Arial"/>
          <w:szCs w:val="24"/>
          <w:lang w:eastAsia="hr-HR"/>
        </w:rPr>
        <w:t xml:space="preserve">Članak </w:t>
      </w:r>
      <w:r w:rsidR="00146434" w:rsidRPr="005C17F8">
        <w:rPr>
          <w:rFonts w:eastAsia="Times New Roman" w:cs="Arial"/>
          <w:szCs w:val="24"/>
          <w:lang w:eastAsia="hr-HR"/>
        </w:rPr>
        <w:t>33.</w:t>
      </w:r>
    </w:p>
    <w:p w14:paraId="620BD66E" w14:textId="0E40EA37" w:rsidR="00C73A8D" w:rsidRPr="005C17F8" w:rsidRDefault="00C73A8D" w:rsidP="00146434">
      <w:pPr>
        <w:ind w:firstLine="567"/>
        <w:jc w:val="left"/>
        <w:rPr>
          <w:rFonts w:eastAsia="Times New Roman" w:cs="Arial"/>
          <w:szCs w:val="24"/>
          <w:lang w:eastAsia="hr-HR"/>
        </w:rPr>
      </w:pPr>
      <w:r w:rsidRPr="005C17F8">
        <w:rPr>
          <w:rFonts w:eastAsia="Times New Roman" w:cs="Arial"/>
          <w:szCs w:val="24"/>
          <w:lang w:eastAsia="hr-HR"/>
        </w:rPr>
        <w:t>(1) Izbor kandidata u postupku javnog natječaja obavlja se između kandidata koji su postigli najbolje rezultate na provedenom testiranju i intervju</w:t>
      </w:r>
      <w:r w:rsidR="001777E8">
        <w:rPr>
          <w:rFonts w:eastAsia="Times New Roman" w:cs="Arial"/>
          <w:szCs w:val="24"/>
          <w:lang w:eastAsia="hr-HR"/>
        </w:rPr>
        <w:t>u</w:t>
      </w:r>
      <w:r w:rsidRPr="005C17F8">
        <w:rPr>
          <w:rFonts w:eastAsia="Times New Roman" w:cs="Arial"/>
          <w:szCs w:val="24"/>
          <w:lang w:eastAsia="hr-HR"/>
        </w:rPr>
        <w:t>. Ako je provedeno psihološko testiranje, pri izboru kandidata uzet će se u obzir i psihološka procjena kandidata.</w:t>
      </w:r>
    </w:p>
    <w:p w14:paraId="7B2E14FF" w14:textId="77777777" w:rsidR="00C73A8D" w:rsidRPr="005C17F8" w:rsidRDefault="00C73A8D" w:rsidP="00146434">
      <w:pPr>
        <w:jc w:val="center"/>
        <w:rPr>
          <w:rFonts w:eastAsia="Times New Roman" w:cs="Arial"/>
          <w:szCs w:val="24"/>
          <w:lang w:eastAsia="hr-HR"/>
        </w:rPr>
      </w:pPr>
    </w:p>
    <w:p w14:paraId="31E86F14" w14:textId="77777777" w:rsidR="00C73A8D" w:rsidRPr="005C17F8" w:rsidRDefault="00C73A8D" w:rsidP="00146434">
      <w:pPr>
        <w:jc w:val="center"/>
        <w:rPr>
          <w:rFonts w:eastAsia="Times New Roman" w:cs="Arial"/>
          <w:szCs w:val="24"/>
          <w:lang w:eastAsia="hr-HR"/>
        </w:rPr>
      </w:pPr>
      <w:r w:rsidRPr="005C17F8">
        <w:rPr>
          <w:rFonts w:eastAsia="Times New Roman" w:cs="Arial"/>
          <w:szCs w:val="24"/>
          <w:lang w:eastAsia="hr-HR"/>
        </w:rPr>
        <w:t xml:space="preserve">Članak </w:t>
      </w:r>
      <w:r w:rsidR="00146434" w:rsidRPr="005C17F8">
        <w:rPr>
          <w:rFonts w:eastAsia="Times New Roman" w:cs="Arial"/>
          <w:szCs w:val="24"/>
          <w:lang w:eastAsia="hr-HR"/>
        </w:rPr>
        <w:t>34.</w:t>
      </w:r>
    </w:p>
    <w:p w14:paraId="3CFA103B" w14:textId="77777777" w:rsidR="00146434" w:rsidRPr="005C17F8" w:rsidRDefault="00C73A8D" w:rsidP="00B51414">
      <w:pPr>
        <w:pStyle w:val="Odlomakpopisa"/>
        <w:numPr>
          <w:ilvl w:val="0"/>
          <w:numId w:val="34"/>
        </w:numPr>
        <w:jc w:val="both"/>
        <w:rPr>
          <w:rFonts w:eastAsia="Times New Roman" w:cs="Arial"/>
          <w:szCs w:val="24"/>
          <w:lang w:eastAsia="hr-HR"/>
        </w:rPr>
      </w:pPr>
      <w:r w:rsidRPr="005C17F8">
        <w:rPr>
          <w:rFonts w:eastAsia="Times New Roman" w:cs="Arial"/>
          <w:szCs w:val="24"/>
          <w:lang w:eastAsia="hr-HR"/>
        </w:rPr>
        <w:t>Zapošljavanje u Državnom uredu za reviziju putem pre</w:t>
      </w:r>
      <w:r w:rsidR="00146434" w:rsidRPr="005C17F8">
        <w:rPr>
          <w:rFonts w:eastAsia="Times New Roman" w:cs="Arial"/>
          <w:szCs w:val="24"/>
          <w:lang w:eastAsia="hr-HR"/>
        </w:rPr>
        <w:t>mještaja obavlja se iz državnih</w:t>
      </w:r>
    </w:p>
    <w:p w14:paraId="604D8997" w14:textId="77777777" w:rsidR="00146434" w:rsidRPr="005C17F8" w:rsidRDefault="00C73A8D" w:rsidP="00266F23">
      <w:pPr>
        <w:pStyle w:val="Odlomakpopisa"/>
        <w:ind w:left="0"/>
        <w:jc w:val="both"/>
        <w:rPr>
          <w:rFonts w:eastAsia="Times New Roman" w:cs="Arial"/>
          <w:szCs w:val="24"/>
          <w:lang w:eastAsia="hr-HR"/>
        </w:rPr>
      </w:pPr>
      <w:r w:rsidRPr="005C17F8">
        <w:rPr>
          <w:rFonts w:eastAsia="Times New Roman" w:cs="Arial"/>
          <w:szCs w:val="24"/>
          <w:lang w:eastAsia="hr-HR"/>
        </w:rPr>
        <w:t>tijela, jedinica lokalne i područne (regionalne)</w:t>
      </w:r>
      <w:r w:rsidR="00146434" w:rsidRPr="005C17F8">
        <w:rPr>
          <w:rFonts w:eastAsia="Times New Roman" w:cs="Arial"/>
          <w:szCs w:val="24"/>
          <w:lang w:eastAsia="hr-HR"/>
        </w:rPr>
        <w:t xml:space="preserve"> samouprave i javnih službi.</w:t>
      </w:r>
    </w:p>
    <w:p w14:paraId="19A43DC0" w14:textId="330ACA42" w:rsidR="00C73A8D" w:rsidRPr="005C17F8" w:rsidRDefault="00146434" w:rsidP="00B51414">
      <w:pPr>
        <w:pStyle w:val="Odlomakpopisa"/>
        <w:ind w:left="0"/>
        <w:jc w:val="both"/>
        <w:rPr>
          <w:rFonts w:eastAsia="Times New Roman" w:cs="Arial"/>
          <w:szCs w:val="24"/>
          <w:lang w:eastAsia="hr-HR"/>
        </w:rPr>
      </w:pPr>
      <w:r w:rsidRPr="005C17F8">
        <w:rPr>
          <w:rFonts w:eastAsia="Times New Roman" w:cs="Arial"/>
          <w:szCs w:val="24"/>
          <w:lang w:eastAsia="hr-HR"/>
        </w:rPr>
        <w:t>(2)</w:t>
      </w:r>
      <w:r w:rsidR="00C73A8D" w:rsidRPr="005C17F8">
        <w:rPr>
          <w:rFonts w:eastAsia="Times New Roman" w:cs="Arial"/>
          <w:szCs w:val="24"/>
          <w:lang w:eastAsia="hr-HR"/>
        </w:rPr>
        <w:t xml:space="preserve"> </w:t>
      </w:r>
      <w:r w:rsidR="00B51414" w:rsidRPr="005C17F8">
        <w:rPr>
          <w:rFonts w:cs="Arial"/>
          <w:szCs w:val="24"/>
          <w:shd w:val="clear" w:color="auto" w:fill="FFFFFF"/>
          <w:lang w:eastAsia="hr-HR"/>
        </w:rPr>
        <w:t>Zapošljavanje putem premještaja provodi se z</w:t>
      </w:r>
      <w:r w:rsidR="00881674">
        <w:rPr>
          <w:rFonts w:cs="Arial"/>
          <w:szCs w:val="24"/>
          <w:shd w:val="clear" w:color="auto" w:fill="FFFFFF"/>
          <w:lang w:eastAsia="hr-HR"/>
        </w:rPr>
        <w:t>a radno mjesto</w:t>
      </w:r>
      <w:r w:rsidR="00C73A8D" w:rsidRPr="005C17F8">
        <w:rPr>
          <w:rFonts w:cs="Arial"/>
          <w:szCs w:val="24"/>
          <w:shd w:val="clear" w:color="auto" w:fill="FFFFFF"/>
          <w:lang w:eastAsia="hr-HR"/>
        </w:rPr>
        <w:t xml:space="preserve"> </w:t>
      </w:r>
      <w:r w:rsidR="00B51414" w:rsidRPr="005C17F8">
        <w:rPr>
          <w:rFonts w:cs="Arial"/>
          <w:szCs w:val="24"/>
          <w:shd w:val="clear" w:color="auto" w:fill="FFFFFF"/>
          <w:lang w:eastAsia="hr-HR"/>
        </w:rPr>
        <w:t>za koje je propisan</w:t>
      </w:r>
      <w:r w:rsidR="00960040" w:rsidRPr="005C17F8">
        <w:rPr>
          <w:rFonts w:cs="Arial"/>
          <w:szCs w:val="24"/>
          <w:shd w:val="clear" w:color="auto" w:fill="FFFFFF"/>
          <w:lang w:eastAsia="hr-HR"/>
        </w:rPr>
        <w:t>a</w:t>
      </w:r>
      <w:r w:rsidR="00B51414" w:rsidRPr="005C17F8">
        <w:rPr>
          <w:rFonts w:cs="Arial"/>
          <w:szCs w:val="24"/>
          <w:shd w:val="clear" w:color="auto" w:fill="FFFFFF"/>
          <w:lang w:eastAsia="hr-HR"/>
        </w:rPr>
        <w:t xml:space="preserve"> ista razina</w:t>
      </w:r>
      <w:r w:rsidR="00C73A8D" w:rsidRPr="005C17F8">
        <w:rPr>
          <w:rFonts w:cs="Arial"/>
          <w:szCs w:val="24"/>
          <w:shd w:val="clear" w:color="auto" w:fill="FFFFFF"/>
          <w:lang w:eastAsia="hr-HR"/>
        </w:rPr>
        <w:t xml:space="preserve"> obrazovanja i potrebno radno iskustvo u jednakom trajanju u skladu s planom zapošljavanja u Državnom uredu za reviziju.</w:t>
      </w:r>
    </w:p>
    <w:p w14:paraId="4CE1A4B3" w14:textId="7C750770" w:rsidR="00266F23" w:rsidRPr="005C17F8" w:rsidRDefault="00146434" w:rsidP="00146434">
      <w:pPr>
        <w:rPr>
          <w:rFonts w:cs="Arial"/>
          <w:szCs w:val="24"/>
          <w:shd w:val="clear" w:color="auto" w:fill="FFFFFF"/>
          <w:lang w:eastAsia="hr-HR"/>
        </w:rPr>
      </w:pPr>
      <w:r w:rsidRPr="005C17F8">
        <w:rPr>
          <w:rFonts w:cs="Arial"/>
          <w:szCs w:val="24"/>
          <w:shd w:val="clear" w:color="auto" w:fill="FFFFFF"/>
          <w:lang w:eastAsia="hr-HR"/>
        </w:rPr>
        <w:t xml:space="preserve">(3) </w:t>
      </w:r>
      <w:r w:rsidR="00EE2B8D" w:rsidRPr="005C17F8">
        <w:rPr>
          <w:rFonts w:cs="Arial"/>
          <w:szCs w:val="24"/>
          <w:shd w:val="clear" w:color="auto" w:fill="FFFFFF"/>
          <w:lang w:eastAsia="hr-HR"/>
        </w:rPr>
        <w:t>Za premještaj iz stavka 1.</w:t>
      </w:r>
      <w:r w:rsidR="00C73A8D" w:rsidRPr="005C17F8">
        <w:rPr>
          <w:rFonts w:cs="Arial"/>
          <w:szCs w:val="24"/>
          <w:shd w:val="clear" w:color="auto" w:fill="FFFFFF"/>
          <w:lang w:eastAsia="hr-HR"/>
        </w:rPr>
        <w:t xml:space="preserve"> ovoga članka potreban </w:t>
      </w:r>
      <w:r w:rsidR="002F4093" w:rsidRPr="005C17F8">
        <w:rPr>
          <w:rFonts w:cs="Arial"/>
          <w:szCs w:val="24"/>
          <w:shd w:val="clear" w:color="auto" w:fill="FFFFFF"/>
          <w:lang w:eastAsia="hr-HR"/>
        </w:rPr>
        <w:t xml:space="preserve">je </w:t>
      </w:r>
      <w:r w:rsidR="00C73A8D" w:rsidRPr="005C17F8">
        <w:rPr>
          <w:rFonts w:cs="Arial"/>
          <w:szCs w:val="24"/>
          <w:shd w:val="clear" w:color="auto" w:fill="FFFFFF"/>
          <w:lang w:eastAsia="hr-HR"/>
        </w:rPr>
        <w:t xml:space="preserve">prethodni pisani sporazum </w:t>
      </w:r>
      <w:r w:rsidR="00266F23" w:rsidRPr="005C17F8">
        <w:rPr>
          <w:rFonts w:cs="Arial"/>
          <w:szCs w:val="24"/>
          <w:shd w:val="clear" w:color="auto" w:fill="FFFFFF"/>
          <w:lang w:eastAsia="hr-HR"/>
        </w:rPr>
        <w:t>između glavnog</w:t>
      </w:r>
      <w:r w:rsidR="00881674">
        <w:rPr>
          <w:rFonts w:cs="Arial"/>
          <w:szCs w:val="24"/>
          <w:shd w:val="clear" w:color="auto" w:fill="FFFFFF"/>
          <w:lang w:eastAsia="hr-HR"/>
        </w:rPr>
        <w:t>a</w:t>
      </w:r>
      <w:r w:rsidR="00266F23" w:rsidRPr="005C17F8">
        <w:rPr>
          <w:rFonts w:cs="Arial"/>
          <w:szCs w:val="24"/>
          <w:shd w:val="clear" w:color="auto" w:fill="FFFFFF"/>
          <w:lang w:eastAsia="hr-HR"/>
        </w:rPr>
        <w:t xml:space="preserve"> državnog revizora i čelnika</w:t>
      </w:r>
      <w:r w:rsidR="00EE2B8D" w:rsidRPr="005C17F8">
        <w:rPr>
          <w:rFonts w:cs="Arial"/>
          <w:szCs w:val="24"/>
          <w:shd w:val="clear" w:color="auto" w:fill="FFFFFF"/>
          <w:lang w:eastAsia="hr-HR"/>
        </w:rPr>
        <w:t xml:space="preserve"> </w:t>
      </w:r>
      <w:r w:rsidR="00266F23" w:rsidRPr="005C17F8">
        <w:rPr>
          <w:rFonts w:cs="Arial"/>
          <w:szCs w:val="24"/>
          <w:shd w:val="clear" w:color="auto" w:fill="FFFFFF"/>
          <w:lang w:eastAsia="hr-HR"/>
        </w:rPr>
        <w:t>državnih tijela, jedinica lokalne i područne (regionalne) samouprave i javnih službi.</w:t>
      </w:r>
    </w:p>
    <w:p w14:paraId="0778387A" w14:textId="77777777" w:rsidR="00621B57" w:rsidRPr="005C17F8" w:rsidRDefault="00621B57" w:rsidP="00EE2B8D">
      <w:pPr>
        <w:contextualSpacing/>
        <w:rPr>
          <w:rFonts w:cs="Arial"/>
          <w:szCs w:val="24"/>
          <w:shd w:val="clear" w:color="auto" w:fill="FFFFFF"/>
          <w:lang w:eastAsia="hr-HR"/>
        </w:rPr>
      </w:pPr>
    </w:p>
    <w:p w14:paraId="2A1B64CE" w14:textId="77777777" w:rsidR="00621B57" w:rsidRPr="005C17F8" w:rsidRDefault="00621B57" w:rsidP="00EE2B8D">
      <w:pPr>
        <w:contextualSpacing/>
        <w:rPr>
          <w:rFonts w:cs="Arial"/>
          <w:szCs w:val="24"/>
          <w:shd w:val="clear" w:color="auto" w:fill="FFFFFF"/>
          <w:lang w:eastAsia="hr-HR"/>
        </w:rPr>
      </w:pPr>
    </w:p>
    <w:p w14:paraId="77F70D6C" w14:textId="77777777" w:rsidR="00621B57" w:rsidRPr="005C17F8" w:rsidRDefault="00621B57" w:rsidP="00EE2B8D">
      <w:pPr>
        <w:contextualSpacing/>
        <w:rPr>
          <w:rFonts w:cs="Arial"/>
          <w:szCs w:val="24"/>
          <w:shd w:val="clear" w:color="auto" w:fill="FFFFFF"/>
          <w:lang w:eastAsia="hr-HR"/>
        </w:rPr>
      </w:pPr>
    </w:p>
    <w:p w14:paraId="5BCAD93A" w14:textId="77777777" w:rsidR="00621B57" w:rsidRPr="005C17F8" w:rsidRDefault="00621B57" w:rsidP="00EE2B8D">
      <w:pPr>
        <w:contextualSpacing/>
        <w:rPr>
          <w:rFonts w:cs="Arial"/>
          <w:szCs w:val="24"/>
          <w:shd w:val="clear" w:color="auto" w:fill="FFFFFF"/>
          <w:lang w:eastAsia="hr-HR"/>
        </w:rPr>
      </w:pPr>
    </w:p>
    <w:p w14:paraId="0FFC5C9E" w14:textId="77777777" w:rsidR="00EE2B8D" w:rsidRPr="005C17F8" w:rsidRDefault="00146434" w:rsidP="00EE2B8D">
      <w:pPr>
        <w:contextualSpacing/>
        <w:rPr>
          <w:rFonts w:cs="Arial"/>
          <w:szCs w:val="24"/>
          <w:shd w:val="clear" w:color="auto" w:fill="FFFFFF"/>
          <w:lang w:eastAsia="hr-HR"/>
        </w:rPr>
      </w:pPr>
      <w:r w:rsidRPr="005C17F8">
        <w:rPr>
          <w:rFonts w:cs="Arial"/>
          <w:szCs w:val="24"/>
          <w:shd w:val="clear" w:color="auto" w:fill="FFFFFF"/>
          <w:lang w:eastAsia="hr-HR"/>
        </w:rPr>
        <w:lastRenderedPageBreak/>
        <w:t xml:space="preserve">(4) </w:t>
      </w:r>
      <w:r w:rsidR="00C73A8D" w:rsidRPr="005C17F8">
        <w:rPr>
          <w:rFonts w:cs="Arial"/>
          <w:szCs w:val="24"/>
          <w:shd w:val="clear" w:color="auto" w:fill="FFFFFF"/>
          <w:lang w:eastAsia="hr-HR"/>
        </w:rPr>
        <w:t>Javne službe u smislu odredbi ovoga članka su javne ustanove i druge pravne osobe kojima se sredstva za plaće osiguravaju u državnom proračunu ili proračunu jedinice lokalne i područne (regionalne) samouprave, Hrvatski zavod za mirovinsko osiguranje, Hrvatski zavod za zapošljavanje, Hrvatski zavod za zdravstveno osiguranje i javne ustanove kojima se sredstva za plaće osiguravaju iz sredstava Hrvatskoga zavoda za zdravstveno osiguranje.</w:t>
      </w:r>
    </w:p>
    <w:p w14:paraId="5F79C501" w14:textId="77777777" w:rsidR="00C73A8D" w:rsidRPr="005C17F8" w:rsidRDefault="00EE2B8D" w:rsidP="00EE2B8D">
      <w:pPr>
        <w:contextualSpacing/>
        <w:rPr>
          <w:rFonts w:eastAsia="Times New Roman" w:cs="Arial"/>
          <w:szCs w:val="24"/>
          <w:lang w:eastAsia="hr-HR"/>
        </w:rPr>
      </w:pPr>
      <w:r w:rsidRPr="005C17F8">
        <w:rPr>
          <w:rFonts w:cs="Arial"/>
          <w:szCs w:val="24"/>
          <w:shd w:val="clear" w:color="auto" w:fill="FFFFFF"/>
          <w:lang w:eastAsia="hr-HR"/>
        </w:rPr>
        <w:t xml:space="preserve">(5) </w:t>
      </w:r>
      <w:r w:rsidR="00C73A8D" w:rsidRPr="005C17F8">
        <w:rPr>
          <w:rFonts w:cs="Arial"/>
          <w:szCs w:val="24"/>
          <w:shd w:val="clear" w:color="auto" w:fill="FFFFFF"/>
          <w:lang w:eastAsia="hr-HR"/>
        </w:rPr>
        <w:t xml:space="preserve">Provjera kompetencija </w:t>
      </w:r>
      <w:r w:rsidR="001C2996" w:rsidRPr="005C17F8">
        <w:rPr>
          <w:rFonts w:cs="Arial"/>
          <w:szCs w:val="24"/>
          <w:shd w:val="clear" w:color="auto" w:fill="FFFFFF"/>
          <w:lang w:eastAsia="hr-HR"/>
        </w:rPr>
        <w:t>kod</w:t>
      </w:r>
      <w:r w:rsidR="00C73A8D" w:rsidRPr="005C17F8">
        <w:rPr>
          <w:rFonts w:cs="Arial"/>
          <w:szCs w:val="24"/>
          <w:shd w:val="clear" w:color="auto" w:fill="FFFFFF"/>
          <w:lang w:eastAsia="hr-HR"/>
        </w:rPr>
        <w:t xml:space="preserve"> </w:t>
      </w:r>
      <w:r w:rsidR="001C2996" w:rsidRPr="005C17F8">
        <w:rPr>
          <w:rFonts w:cs="Arial"/>
          <w:szCs w:val="24"/>
          <w:shd w:val="clear" w:color="auto" w:fill="FFFFFF"/>
          <w:lang w:eastAsia="hr-HR"/>
        </w:rPr>
        <w:t>zapošljavanja</w:t>
      </w:r>
      <w:r w:rsidR="00C73A8D" w:rsidRPr="005C17F8">
        <w:rPr>
          <w:rFonts w:cs="Arial"/>
          <w:szCs w:val="24"/>
          <w:shd w:val="clear" w:color="auto" w:fill="FFFFFF"/>
          <w:lang w:eastAsia="hr-HR"/>
        </w:rPr>
        <w:t xml:space="preserve"> putem premještaja obavlja se prema jednakom postupku kao i ko</w:t>
      </w:r>
      <w:r w:rsidR="003840DA" w:rsidRPr="005C17F8">
        <w:rPr>
          <w:rFonts w:cs="Arial"/>
          <w:szCs w:val="24"/>
          <w:shd w:val="clear" w:color="auto" w:fill="FFFFFF"/>
          <w:lang w:eastAsia="hr-HR"/>
        </w:rPr>
        <w:t>d</w:t>
      </w:r>
      <w:r w:rsidR="00C73A8D" w:rsidRPr="005C17F8">
        <w:rPr>
          <w:rFonts w:cs="Arial"/>
          <w:szCs w:val="24"/>
          <w:shd w:val="clear" w:color="auto" w:fill="FFFFFF"/>
          <w:lang w:eastAsia="hr-HR"/>
        </w:rPr>
        <w:t xml:space="preserve"> zapošljavanja putem javnog natječaja.</w:t>
      </w:r>
    </w:p>
    <w:p w14:paraId="5D87ACA0" w14:textId="77777777" w:rsidR="00C73A8D" w:rsidRPr="005C17F8" w:rsidRDefault="00C73A8D" w:rsidP="00C73A8D">
      <w:pPr>
        <w:jc w:val="center"/>
        <w:rPr>
          <w:rFonts w:eastAsia="Times New Roman" w:cs="Arial"/>
          <w:szCs w:val="24"/>
          <w:lang w:eastAsia="hr-HR"/>
        </w:rPr>
      </w:pPr>
    </w:p>
    <w:p w14:paraId="38F65A3B" w14:textId="77777777" w:rsidR="00C73A8D" w:rsidRPr="005C17F8" w:rsidRDefault="00C73A8D" w:rsidP="00C73A8D">
      <w:pPr>
        <w:jc w:val="center"/>
        <w:rPr>
          <w:rFonts w:eastAsia="Times New Roman" w:cs="Arial"/>
          <w:szCs w:val="24"/>
          <w:lang w:eastAsia="hr-HR"/>
        </w:rPr>
      </w:pPr>
      <w:r w:rsidRPr="005C17F8">
        <w:rPr>
          <w:rFonts w:eastAsia="Times New Roman" w:cs="Arial"/>
          <w:szCs w:val="24"/>
          <w:lang w:eastAsia="hr-HR"/>
        </w:rPr>
        <w:t>Članak</w:t>
      </w:r>
      <w:r w:rsidR="003840DA" w:rsidRPr="005C17F8">
        <w:rPr>
          <w:rFonts w:eastAsia="Times New Roman" w:cs="Arial"/>
          <w:szCs w:val="24"/>
          <w:lang w:eastAsia="hr-HR"/>
        </w:rPr>
        <w:t xml:space="preserve"> 35.</w:t>
      </w:r>
    </w:p>
    <w:p w14:paraId="5DF056AF" w14:textId="77777777" w:rsidR="00C73A8D" w:rsidRPr="005C17F8" w:rsidRDefault="00C73A8D" w:rsidP="00C73A8D">
      <w:pPr>
        <w:rPr>
          <w:rFonts w:eastAsia="Times New Roman" w:cs="Arial"/>
          <w:szCs w:val="24"/>
          <w:lang w:eastAsia="hr-HR"/>
        </w:rPr>
      </w:pPr>
      <w:r w:rsidRPr="005C17F8">
        <w:rPr>
          <w:rFonts w:eastAsia="Times New Roman" w:cs="Arial"/>
          <w:szCs w:val="24"/>
          <w:lang w:eastAsia="hr-HR"/>
        </w:rPr>
        <w:t>Postupak zapošljavanja detaljnije će se urediti unutarnjim</w:t>
      </w:r>
      <w:r w:rsidR="00960040" w:rsidRPr="005C17F8">
        <w:rPr>
          <w:rFonts w:eastAsia="Times New Roman" w:cs="Arial"/>
          <w:szCs w:val="24"/>
          <w:lang w:eastAsia="hr-HR"/>
        </w:rPr>
        <w:t xml:space="preserve"> normativnim </w:t>
      </w:r>
      <w:r w:rsidRPr="005C17F8">
        <w:rPr>
          <w:rFonts w:eastAsia="Times New Roman" w:cs="Arial"/>
          <w:szCs w:val="24"/>
          <w:lang w:eastAsia="hr-HR"/>
        </w:rPr>
        <w:t xml:space="preserve">aktom Državnog ureda za reviziju koji </w:t>
      </w:r>
      <w:r w:rsidR="003840DA" w:rsidRPr="005C17F8">
        <w:rPr>
          <w:rFonts w:eastAsia="Times New Roman" w:cs="Arial"/>
          <w:szCs w:val="24"/>
          <w:lang w:eastAsia="hr-HR"/>
        </w:rPr>
        <w:t xml:space="preserve">će se javno </w:t>
      </w:r>
      <w:r w:rsidRPr="005C17F8">
        <w:rPr>
          <w:rFonts w:eastAsia="Times New Roman" w:cs="Arial"/>
          <w:szCs w:val="24"/>
          <w:lang w:eastAsia="hr-HR"/>
        </w:rPr>
        <w:t>objav</w:t>
      </w:r>
      <w:r w:rsidR="003840DA" w:rsidRPr="005C17F8">
        <w:rPr>
          <w:rFonts w:eastAsia="Times New Roman" w:cs="Arial"/>
          <w:szCs w:val="24"/>
          <w:lang w:eastAsia="hr-HR"/>
        </w:rPr>
        <w:t>iti.</w:t>
      </w:r>
    </w:p>
    <w:p w14:paraId="683A5BD3" w14:textId="77777777" w:rsidR="00C73A8D" w:rsidRPr="005C17F8" w:rsidRDefault="00C73A8D" w:rsidP="000F4ECB">
      <w:pPr>
        <w:spacing w:before="103" w:after="48"/>
        <w:jc w:val="center"/>
        <w:textAlignment w:val="baseline"/>
        <w:rPr>
          <w:rFonts w:eastAsia="Times New Roman" w:cs="Arial"/>
          <w:szCs w:val="24"/>
          <w:lang w:eastAsia="hr-HR"/>
        </w:rPr>
      </w:pPr>
      <w:r w:rsidRPr="005C17F8">
        <w:rPr>
          <w:rFonts w:eastAsia="Times New Roman" w:cs="Arial"/>
          <w:szCs w:val="24"/>
          <w:lang w:eastAsia="hr-HR"/>
        </w:rPr>
        <w:t>Članak</w:t>
      </w:r>
      <w:r w:rsidR="003840DA" w:rsidRPr="005C17F8">
        <w:rPr>
          <w:rFonts w:eastAsia="Times New Roman" w:cs="Arial"/>
          <w:szCs w:val="24"/>
          <w:lang w:eastAsia="hr-HR"/>
        </w:rPr>
        <w:t xml:space="preserve"> 36.</w:t>
      </w:r>
    </w:p>
    <w:p w14:paraId="21E1AF35" w14:textId="77777777" w:rsidR="000F4ECB" w:rsidRPr="005C17F8" w:rsidRDefault="000F4ECB" w:rsidP="000F4ECB">
      <w:pPr>
        <w:spacing w:after="48"/>
        <w:ind w:firstLine="408"/>
        <w:textAlignment w:val="baseline"/>
        <w:rPr>
          <w:rFonts w:eastAsia="Times New Roman" w:cs="Arial"/>
          <w:szCs w:val="24"/>
          <w:lang w:eastAsia="hr-HR"/>
        </w:rPr>
      </w:pPr>
      <w:r w:rsidRPr="005C17F8">
        <w:rPr>
          <w:rFonts w:eastAsia="Times New Roman" w:cs="Arial"/>
          <w:szCs w:val="24"/>
          <w:lang w:eastAsia="hr-HR"/>
        </w:rPr>
        <w:t>(1) Stjecanje zvanja ovlaštenoga državnog revizora uređuje se unutarnjim normativnim aktima Državnog ureda za reviziju.</w:t>
      </w:r>
    </w:p>
    <w:p w14:paraId="6A0B39E6" w14:textId="77777777" w:rsidR="000F4ECB" w:rsidRPr="005C17F8" w:rsidRDefault="000F4ECB" w:rsidP="000F4ECB">
      <w:pPr>
        <w:spacing w:after="48"/>
        <w:ind w:firstLine="408"/>
        <w:textAlignment w:val="baseline"/>
        <w:rPr>
          <w:rFonts w:eastAsia="Times New Roman" w:cs="Arial"/>
          <w:szCs w:val="24"/>
          <w:lang w:eastAsia="hr-HR"/>
        </w:rPr>
      </w:pPr>
      <w:r w:rsidRPr="005C17F8">
        <w:rPr>
          <w:rFonts w:eastAsia="Times New Roman" w:cs="Arial"/>
          <w:szCs w:val="24"/>
          <w:lang w:eastAsia="hr-HR"/>
        </w:rPr>
        <w:t>(2) Ispit za stjecanje zvanja ovlaštenoga državnog revizora polaže se pred povjerenstvom koje imenuje glavni državni revizor.</w:t>
      </w:r>
    </w:p>
    <w:p w14:paraId="4BB92EDB" w14:textId="77777777" w:rsidR="00654353" w:rsidRPr="005C17F8" w:rsidRDefault="000F4ECB" w:rsidP="00654353">
      <w:pPr>
        <w:spacing w:after="48"/>
        <w:ind w:firstLine="408"/>
        <w:textAlignment w:val="baseline"/>
        <w:rPr>
          <w:rFonts w:eastAsia="Times New Roman" w:cs="Arial"/>
          <w:szCs w:val="24"/>
          <w:lang w:eastAsia="hr-HR"/>
        </w:rPr>
      </w:pPr>
      <w:r w:rsidRPr="005C17F8">
        <w:rPr>
          <w:rFonts w:eastAsia="Times New Roman" w:cs="Arial"/>
          <w:szCs w:val="24"/>
          <w:lang w:eastAsia="hr-HR"/>
        </w:rPr>
        <w:t>(3) Osobi koja položi ispit glavni državni revizor izdaje certifikat ovlaštenoga državnog revizora.</w:t>
      </w:r>
    </w:p>
    <w:p w14:paraId="1A475C88" w14:textId="77777777" w:rsidR="000F4ECB" w:rsidRPr="005C17F8" w:rsidRDefault="003840DA" w:rsidP="00654353">
      <w:pPr>
        <w:spacing w:after="48"/>
        <w:ind w:firstLine="408"/>
        <w:jc w:val="center"/>
        <w:textAlignment w:val="baseline"/>
        <w:rPr>
          <w:rFonts w:eastAsia="Times New Roman" w:cs="Arial"/>
          <w:szCs w:val="24"/>
          <w:lang w:eastAsia="hr-HR"/>
        </w:rPr>
      </w:pPr>
      <w:r w:rsidRPr="005C17F8">
        <w:rPr>
          <w:rFonts w:eastAsia="Times New Roman" w:cs="Arial"/>
          <w:szCs w:val="24"/>
          <w:lang w:eastAsia="hr-HR"/>
        </w:rPr>
        <w:t>Članak 37</w:t>
      </w:r>
      <w:r w:rsidR="000F4ECB" w:rsidRPr="005C17F8">
        <w:rPr>
          <w:rFonts w:eastAsia="Times New Roman" w:cs="Arial"/>
          <w:szCs w:val="24"/>
          <w:lang w:eastAsia="hr-HR"/>
        </w:rPr>
        <w:t>.</w:t>
      </w:r>
    </w:p>
    <w:p w14:paraId="3EB58022" w14:textId="77777777" w:rsidR="000F4ECB" w:rsidRPr="005C17F8" w:rsidRDefault="000F4ECB" w:rsidP="000F4ECB">
      <w:pPr>
        <w:spacing w:after="48"/>
        <w:ind w:firstLine="408"/>
        <w:textAlignment w:val="baseline"/>
        <w:rPr>
          <w:rFonts w:eastAsia="Times New Roman" w:cs="Arial"/>
          <w:szCs w:val="24"/>
          <w:lang w:eastAsia="hr-HR"/>
        </w:rPr>
      </w:pPr>
      <w:r w:rsidRPr="005C17F8">
        <w:rPr>
          <w:rFonts w:eastAsia="Times New Roman" w:cs="Arial"/>
          <w:szCs w:val="24"/>
          <w:lang w:eastAsia="hr-HR"/>
        </w:rPr>
        <w:t xml:space="preserve">(1) Kandidat za polaganje ispita za stjecanje zvanja ovlaštenoga državnog revizora koji je raspoređen na radno mjesto </w:t>
      </w:r>
      <w:r w:rsidR="00D6027E" w:rsidRPr="005C17F8">
        <w:rPr>
          <w:rFonts w:eastAsia="Times New Roman" w:cs="Arial"/>
          <w:szCs w:val="24"/>
          <w:lang w:eastAsia="hr-HR"/>
        </w:rPr>
        <w:t>pomoćnoga državnog revizora</w:t>
      </w:r>
      <w:r w:rsidR="00CC6902" w:rsidRPr="005C17F8">
        <w:rPr>
          <w:rFonts w:eastAsia="Times New Roman" w:cs="Arial"/>
          <w:szCs w:val="24"/>
          <w:lang w:eastAsia="hr-HR"/>
        </w:rPr>
        <w:t xml:space="preserve"> mora imati najmanje četiri</w:t>
      </w:r>
      <w:r w:rsidRPr="005C17F8">
        <w:rPr>
          <w:rFonts w:eastAsia="Times New Roman" w:cs="Arial"/>
          <w:szCs w:val="24"/>
          <w:lang w:eastAsia="hr-HR"/>
        </w:rPr>
        <w:t xml:space="preserve"> godine radnog iskustva na revizorskim poslovima u Državnom uredu za reviziju i položen </w:t>
      </w:r>
      <w:r w:rsidR="00B77C16" w:rsidRPr="005C17F8">
        <w:rPr>
          <w:rFonts w:eastAsia="Times New Roman" w:cs="Arial"/>
          <w:szCs w:val="24"/>
          <w:lang w:eastAsia="hr-HR"/>
        </w:rPr>
        <w:t>državni ispit propisane razine</w:t>
      </w:r>
      <w:r w:rsidRPr="005C17F8">
        <w:rPr>
          <w:rFonts w:eastAsia="Times New Roman" w:cs="Arial"/>
          <w:szCs w:val="24"/>
          <w:lang w:eastAsia="hr-HR"/>
        </w:rPr>
        <w:t>, osim ako je oslobođen prema odredbama zakona koje se odnose na državne službenike i namještenike.</w:t>
      </w:r>
    </w:p>
    <w:p w14:paraId="54017111" w14:textId="77777777" w:rsidR="000F4ECB" w:rsidRPr="005C17F8" w:rsidRDefault="000F4ECB" w:rsidP="000F4ECB">
      <w:pPr>
        <w:spacing w:after="48"/>
        <w:ind w:firstLine="408"/>
        <w:textAlignment w:val="baseline"/>
        <w:rPr>
          <w:rFonts w:eastAsia="Times New Roman" w:cs="Arial"/>
          <w:szCs w:val="24"/>
          <w:lang w:eastAsia="hr-HR"/>
        </w:rPr>
      </w:pPr>
      <w:r w:rsidRPr="005C17F8">
        <w:rPr>
          <w:rFonts w:eastAsia="Times New Roman" w:cs="Arial"/>
          <w:szCs w:val="24"/>
          <w:lang w:eastAsia="hr-HR"/>
        </w:rPr>
        <w:t xml:space="preserve">(2) </w:t>
      </w:r>
      <w:r w:rsidR="00E04B3B" w:rsidRPr="005C17F8">
        <w:rPr>
          <w:rFonts w:eastAsia="Times New Roman" w:cs="Arial"/>
          <w:szCs w:val="24"/>
          <w:lang w:eastAsia="hr-HR"/>
        </w:rPr>
        <w:t>Kandidat</w:t>
      </w:r>
      <w:r w:rsidRPr="005C17F8">
        <w:rPr>
          <w:rFonts w:eastAsia="Times New Roman" w:cs="Arial"/>
          <w:szCs w:val="24"/>
          <w:lang w:eastAsia="hr-HR"/>
        </w:rPr>
        <w:t xml:space="preserve"> koji je u Državnom uredu za reviziju raspoređen na radno mjesto </w:t>
      </w:r>
      <w:r w:rsidR="00D6027E" w:rsidRPr="005C17F8">
        <w:rPr>
          <w:rFonts w:eastAsia="Times New Roman" w:cs="Arial"/>
          <w:szCs w:val="24"/>
          <w:lang w:eastAsia="hr-HR"/>
        </w:rPr>
        <w:t>pomoćnoga državnog revizora</w:t>
      </w:r>
      <w:r w:rsidRPr="005C17F8">
        <w:rPr>
          <w:rFonts w:eastAsia="Times New Roman" w:cs="Arial"/>
          <w:szCs w:val="24"/>
          <w:lang w:eastAsia="hr-HR"/>
        </w:rPr>
        <w:t xml:space="preserve"> dužan je položiti ispit za stjecanje zvanja ovlaštenoga državnog revizora u roku od 12 mjeseci od dana stjecanja propisanih uvjeta za polaganje ispita za stjecanje zvanja ovlaštenoga državnog revizora.</w:t>
      </w:r>
    </w:p>
    <w:p w14:paraId="565B7569" w14:textId="77777777" w:rsidR="000F4ECB" w:rsidRPr="005C17F8" w:rsidRDefault="000F4ECB" w:rsidP="000F4ECB">
      <w:pPr>
        <w:spacing w:after="48"/>
        <w:ind w:firstLine="408"/>
        <w:textAlignment w:val="baseline"/>
        <w:rPr>
          <w:rFonts w:eastAsia="Times New Roman" w:cs="Arial"/>
          <w:szCs w:val="24"/>
          <w:lang w:eastAsia="hr-HR"/>
        </w:rPr>
      </w:pPr>
      <w:r w:rsidRPr="005C17F8">
        <w:rPr>
          <w:rFonts w:eastAsia="Times New Roman" w:cs="Arial"/>
          <w:szCs w:val="24"/>
          <w:lang w:eastAsia="hr-HR"/>
        </w:rPr>
        <w:t>(3) Kandidat koji ima radno iskustvo najmanje pet u struci izvan Državnog ureda za reviziju može se primiti na rad u Državni ured za reviziju i rasporediti na radno mjesto ovlaštenoga državnog revizora, uz uvjet</w:t>
      </w:r>
      <w:r w:rsidR="00101EDF" w:rsidRPr="005C17F8">
        <w:rPr>
          <w:rFonts w:eastAsia="Times New Roman" w:cs="Arial"/>
          <w:szCs w:val="24"/>
          <w:lang w:eastAsia="hr-HR"/>
        </w:rPr>
        <w:t xml:space="preserve"> da u roku od tri godine od prijma</w:t>
      </w:r>
      <w:r w:rsidRPr="005C17F8">
        <w:rPr>
          <w:rFonts w:eastAsia="Times New Roman" w:cs="Arial"/>
          <w:szCs w:val="24"/>
          <w:lang w:eastAsia="hr-HR"/>
        </w:rPr>
        <w:t xml:space="preserve"> na rad položi ispit za stjecanje zvanja ovlaštenoga državnog revizora.</w:t>
      </w:r>
    </w:p>
    <w:p w14:paraId="0DB42DFD" w14:textId="74B88192" w:rsidR="00DA3446" w:rsidRPr="005C17F8" w:rsidRDefault="00DA3446" w:rsidP="000F4ECB">
      <w:pPr>
        <w:spacing w:after="48"/>
        <w:ind w:firstLine="408"/>
        <w:textAlignment w:val="baseline"/>
        <w:rPr>
          <w:rFonts w:eastAsia="Times New Roman" w:cs="Arial"/>
          <w:szCs w:val="24"/>
          <w:lang w:eastAsia="hr-HR"/>
        </w:rPr>
      </w:pPr>
      <w:r w:rsidRPr="005C17F8">
        <w:rPr>
          <w:rFonts w:eastAsia="Times New Roman" w:cs="Arial"/>
          <w:szCs w:val="24"/>
          <w:lang w:eastAsia="hr-HR"/>
        </w:rPr>
        <w:t>(</w:t>
      </w:r>
      <w:r w:rsidR="004F7214" w:rsidRPr="005C17F8">
        <w:rPr>
          <w:rFonts w:eastAsia="Times New Roman" w:cs="Arial"/>
          <w:szCs w:val="24"/>
          <w:lang w:eastAsia="hr-HR"/>
        </w:rPr>
        <w:t>4</w:t>
      </w:r>
      <w:r w:rsidRPr="005C17F8">
        <w:rPr>
          <w:rFonts w:eastAsia="Times New Roman" w:cs="Arial"/>
          <w:szCs w:val="24"/>
          <w:lang w:eastAsia="hr-HR"/>
        </w:rPr>
        <w:t xml:space="preserve">) </w:t>
      </w:r>
      <w:r w:rsidR="00E04B3B" w:rsidRPr="005C17F8">
        <w:rPr>
          <w:rFonts w:eastAsia="Times New Roman" w:cs="Arial"/>
          <w:szCs w:val="24"/>
          <w:lang w:eastAsia="hr-HR"/>
        </w:rPr>
        <w:t xml:space="preserve">Kandidatu za polaganje ispita </w:t>
      </w:r>
      <w:r w:rsidRPr="005C17F8">
        <w:rPr>
          <w:rFonts w:eastAsia="Times New Roman" w:cs="Arial"/>
          <w:szCs w:val="24"/>
          <w:lang w:eastAsia="hr-HR"/>
        </w:rPr>
        <w:t>za stjecanje zvanj</w:t>
      </w:r>
      <w:r w:rsidR="005E4C7A">
        <w:rPr>
          <w:rFonts w:eastAsia="Times New Roman" w:cs="Arial"/>
          <w:szCs w:val="24"/>
          <w:lang w:eastAsia="hr-HR"/>
        </w:rPr>
        <w:t>a ovlaštenoga državnog revizora</w:t>
      </w:r>
      <w:r w:rsidRPr="005C17F8">
        <w:rPr>
          <w:rFonts w:eastAsia="Times New Roman" w:cs="Arial"/>
          <w:szCs w:val="24"/>
          <w:lang w:eastAsia="hr-HR"/>
        </w:rPr>
        <w:t xml:space="preserve"> može se odobriti produženje roka za polaganje navedenog ispita u slučajevima privremene spriječenost</w:t>
      </w:r>
      <w:r w:rsidR="004336DB" w:rsidRPr="005C17F8">
        <w:rPr>
          <w:rFonts w:eastAsia="Times New Roman" w:cs="Arial"/>
          <w:szCs w:val="24"/>
          <w:lang w:eastAsia="hr-HR"/>
        </w:rPr>
        <w:t xml:space="preserve">i za rad zbog bolovanja, </w:t>
      </w:r>
      <w:proofErr w:type="spellStart"/>
      <w:r w:rsidR="004336DB" w:rsidRPr="005C17F8">
        <w:rPr>
          <w:rFonts w:eastAsia="Times New Roman" w:cs="Arial"/>
          <w:szCs w:val="24"/>
          <w:lang w:eastAsia="hr-HR"/>
        </w:rPr>
        <w:t>rodilj</w:t>
      </w:r>
      <w:r w:rsidRPr="005C17F8">
        <w:rPr>
          <w:rFonts w:eastAsia="Times New Roman" w:cs="Arial"/>
          <w:szCs w:val="24"/>
          <w:lang w:eastAsia="hr-HR"/>
        </w:rPr>
        <w:t>nog</w:t>
      </w:r>
      <w:proofErr w:type="spellEnd"/>
      <w:r w:rsidRPr="005C17F8">
        <w:rPr>
          <w:rFonts w:eastAsia="Times New Roman" w:cs="Arial"/>
          <w:szCs w:val="24"/>
          <w:lang w:eastAsia="hr-HR"/>
        </w:rPr>
        <w:t xml:space="preserve"> ili roditeljskog dopusta, odnosno drugog opravdanog razloga na način kako je to uređeno Zakonom o državnim službenicima. Rok se može produžit</w:t>
      </w:r>
      <w:r w:rsidR="008675F3" w:rsidRPr="005C17F8">
        <w:rPr>
          <w:rFonts w:eastAsia="Times New Roman" w:cs="Arial"/>
          <w:szCs w:val="24"/>
          <w:lang w:eastAsia="hr-HR"/>
        </w:rPr>
        <w:t>i</w:t>
      </w:r>
      <w:r w:rsidRPr="005C17F8">
        <w:rPr>
          <w:rFonts w:eastAsia="Times New Roman" w:cs="Arial"/>
          <w:szCs w:val="24"/>
          <w:lang w:eastAsia="hr-HR"/>
        </w:rPr>
        <w:t xml:space="preserve"> za onoliko vremena koliko je trajala privrem</w:t>
      </w:r>
      <w:r w:rsidR="00482801" w:rsidRPr="005C17F8">
        <w:rPr>
          <w:rFonts w:eastAsia="Times New Roman" w:cs="Arial"/>
          <w:szCs w:val="24"/>
          <w:lang w:eastAsia="hr-HR"/>
        </w:rPr>
        <w:t xml:space="preserve">ena nesposobnost za rad, </w:t>
      </w:r>
      <w:proofErr w:type="spellStart"/>
      <w:r w:rsidR="00482801" w:rsidRPr="005C17F8">
        <w:rPr>
          <w:rFonts w:eastAsia="Times New Roman" w:cs="Arial"/>
          <w:szCs w:val="24"/>
          <w:lang w:eastAsia="hr-HR"/>
        </w:rPr>
        <w:t>rodilj</w:t>
      </w:r>
      <w:r w:rsidRPr="005C17F8">
        <w:rPr>
          <w:rFonts w:eastAsia="Times New Roman" w:cs="Arial"/>
          <w:szCs w:val="24"/>
          <w:lang w:eastAsia="hr-HR"/>
        </w:rPr>
        <w:t>n</w:t>
      </w:r>
      <w:r w:rsidR="00482801" w:rsidRPr="005C17F8">
        <w:rPr>
          <w:rFonts w:eastAsia="Times New Roman" w:cs="Arial"/>
          <w:szCs w:val="24"/>
          <w:lang w:eastAsia="hr-HR"/>
        </w:rPr>
        <w:t>i</w:t>
      </w:r>
      <w:proofErr w:type="spellEnd"/>
      <w:r w:rsidRPr="005C17F8">
        <w:rPr>
          <w:rFonts w:eastAsia="Times New Roman" w:cs="Arial"/>
          <w:szCs w:val="24"/>
          <w:lang w:eastAsia="hr-HR"/>
        </w:rPr>
        <w:t>, očinski ili roditeljski dopust ili drugi opravdani razlozi.</w:t>
      </w:r>
    </w:p>
    <w:p w14:paraId="54550B84" w14:textId="77777777" w:rsidR="00E85E28" w:rsidRPr="005C17F8" w:rsidRDefault="00E85E28" w:rsidP="00E85E28">
      <w:pPr>
        <w:spacing w:after="48"/>
        <w:ind w:firstLine="408"/>
        <w:textAlignment w:val="baseline"/>
        <w:rPr>
          <w:rFonts w:eastAsia="Times New Roman" w:cs="Arial"/>
          <w:szCs w:val="24"/>
          <w:lang w:eastAsia="hr-HR"/>
        </w:rPr>
      </w:pPr>
      <w:r w:rsidRPr="005C17F8">
        <w:rPr>
          <w:rFonts w:eastAsia="Times New Roman" w:cs="Arial"/>
          <w:szCs w:val="24"/>
          <w:lang w:eastAsia="hr-HR"/>
        </w:rPr>
        <w:t>(5) Kandidat koji ne položi ispit za stjecanje zvanja ovlaštenoga državnog revizora u roku propisanom u stavcima 2., 3. i 4. ovoga članka prestaje državna služba u Državnom uredu za reviziju istekom posljednjeg dana roka za polaganje ispita.</w:t>
      </w:r>
    </w:p>
    <w:p w14:paraId="5DA7A12A" w14:textId="77777777" w:rsidR="000F4ECB" w:rsidRPr="005C17F8" w:rsidRDefault="00E85E28" w:rsidP="00E85E28">
      <w:pPr>
        <w:spacing w:after="48"/>
        <w:ind w:firstLine="408"/>
        <w:textAlignment w:val="baseline"/>
        <w:rPr>
          <w:rFonts w:eastAsia="Times New Roman" w:cs="Arial"/>
          <w:szCs w:val="24"/>
          <w:lang w:eastAsia="hr-HR"/>
        </w:rPr>
      </w:pPr>
      <w:r w:rsidRPr="005C17F8">
        <w:rPr>
          <w:rFonts w:eastAsia="Times New Roman" w:cs="Arial"/>
          <w:szCs w:val="24"/>
          <w:lang w:eastAsia="hr-HR"/>
        </w:rPr>
        <w:t xml:space="preserve"> </w:t>
      </w:r>
      <w:r w:rsidR="00DA3446" w:rsidRPr="005C17F8">
        <w:rPr>
          <w:rFonts w:eastAsia="Times New Roman" w:cs="Arial"/>
          <w:szCs w:val="24"/>
          <w:lang w:eastAsia="hr-HR"/>
        </w:rPr>
        <w:t>(</w:t>
      </w:r>
      <w:r w:rsidRPr="005C17F8">
        <w:rPr>
          <w:rFonts w:eastAsia="Times New Roman" w:cs="Arial"/>
          <w:szCs w:val="24"/>
          <w:lang w:eastAsia="hr-HR"/>
        </w:rPr>
        <w:t>6</w:t>
      </w:r>
      <w:r w:rsidR="000F4ECB" w:rsidRPr="005C17F8">
        <w:rPr>
          <w:rFonts w:eastAsia="Times New Roman" w:cs="Arial"/>
          <w:szCs w:val="24"/>
          <w:lang w:eastAsia="hr-HR"/>
        </w:rPr>
        <w:t xml:space="preserve">) </w:t>
      </w:r>
      <w:r w:rsidR="00237A07" w:rsidRPr="005C17F8">
        <w:rPr>
          <w:rFonts w:eastAsia="Times New Roman" w:cs="Arial"/>
          <w:szCs w:val="24"/>
          <w:lang w:eastAsia="hr-HR"/>
        </w:rPr>
        <w:t>Kandidat</w:t>
      </w:r>
      <w:r w:rsidR="000F4ECB" w:rsidRPr="005C17F8">
        <w:rPr>
          <w:rFonts w:eastAsia="Times New Roman" w:cs="Arial"/>
          <w:szCs w:val="24"/>
          <w:lang w:eastAsia="hr-HR"/>
        </w:rPr>
        <w:t xml:space="preserve"> koji je položio ispit za stjecanje zvanja ovlaštenoga državnog revizora može se rasporediti na odgovarajuće radno mjesto</w:t>
      </w:r>
      <w:r w:rsidR="00E04B3B" w:rsidRPr="005C17F8">
        <w:rPr>
          <w:rFonts w:eastAsia="Times New Roman" w:cs="Arial"/>
          <w:szCs w:val="24"/>
          <w:lang w:eastAsia="hr-HR"/>
        </w:rPr>
        <w:t xml:space="preserve"> u skladu s unutarnjim normativnim aktima</w:t>
      </w:r>
      <w:r w:rsidR="000F4ECB" w:rsidRPr="005C17F8">
        <w:rPr>
          <w:rFonts w:eastAsia="Times New Roman" w:cs="Arial"/>
          <w:szCs w:val="24"/>
          <w:lang w:eastAsia="hr-HR"/>
        </w:rPr>
        <w:t>.</w:t>
      </w:r>
    </w:p>
    <w:p w14:paraId="02DEBCC6" w14:textId="77777777" w:rsidR="000F4ECB" w:rsidRPr="005C17F8" w:rsidRDefault="002F0FCB" w:rsidP="00DA3446">
      <w:pPr>
        <w:spacing w:after="48"/>
        <w:ind w:firstLine="408"/>
        <w:textAlignment w:val="baseline"/>
        <w:rPr>
          <w:rFonts w:eastAsia="Times New Roman" w:cs="Arial"/>
          <w:szCs w:val="24"/>
          <w:lang w:eastAsia="hr-HR"/>
        </w:rPr>
      </w:pPr>
      <w:r w:rsidRPr="005C17F8">
        <w:rPr>
          <w:rFonts w:eastAsia="Times New Roman" w:cs="Arial"/>
          <w:szCs w:val="24"/>
          <w:lang w:eastAsia="hr-HR"/>
        </w:rPr>
        <w:t xml:space="preserve">                             </w:t>
      </w:r>
    </w:p>
    <w:p w14:paraId="35FCBCB7" w14:textId="77777777" w:rsidR="003840DA" w:rsidRPr="005C17F8" w:rsidRDefault="003840DA" w:rsidP="00DA3446">
      <w:pPr>
        <w:spacing w:after="48"/>
        <w:ind w:firstLine="408"/>
        <w:textAlignment w:val="baseline"/>
        <w:rPr>
          <w:rFonts w:eastAsia="Times New Roman" w:cs="Arial"/>
          <w:szCs w:val="24"/>
          <w:lang w:eastAsia="hr-HR"/>
        </w:rPr>
      </w:pPr>
    </w:p>
    <w:p w14:paraId="3BE08895" w14:textId="77777777" w:rsidR="003840DA" w:rsidRPr="005C17F8" w:rsidRDefault="003840DA" w:rsidP="00DA3446">
      <w:pPr>
        <w:spacing w:after="48"/>
        <w:ind w:firstLine="408"/>
        <w:textAlignment w:val="baseline"/>
        <w:rPr>
          <w:rFonts w:eastAsia="Times New Roman" w:cs="Arial"/>
          <w:szCs w:val="24"/>
          <w:lang w:eastAsia="hr-HR"/>
        </w:rPr>
      </w:pPr>
    </w:p>
    <w:p w14:paraId="2FE48D47" w14:textId="77777777" w:rsidR="003840DA" w:rsidRPr="005C17F8" w:rsidRDefault="003840DA" w:rsidP="00DA3446">
      <w:pPr>
        <w:spacing w:after="48"/>
        <w:ind w:firstLine="408"/>
        <w:textAlignment w:val="baseline"/>
        <w:rPr>
          <w:rFonts w:eastAsia="Times New Roman" w:cs="Arial"/>
          <w:szCs w:val="24"/>
          <w:lang w:eastAsia="hr-HR"/>
        </w:rPr>
      </w:pPr>
    </w:p>
    <w:p w14:paraId="6E0CABC4" w14:textId="77777777" w:rsidR="000F4ECB" w:rsidRPr="005C17F8" w:rsidRDefault="003840DA" w:rsidP="00E47CA5">
      <w:pPr>
        <w:jc w:val="center"/>
        <w:textAlignment w:val="baseline"/>
        <w:rPr>
          <w:rFonts w:eastAsia="Times New Roman" w:cs="Arial"/>
          <w:szCs w:val="24"/>
          <w:lang w:eastAsia="hr-HR"/>
        </w:rPr>
      </w:pPr>
      <w:r w:rsidRPr="005C17F8">
        <w:rPr>
          <w:rFonts w:eastAsia="Times New Roman" w:cs="Arial"/>
          <w:szCs w:val="24"/>
          <w:lang w:eastAsia="hr-HR"/>
        </w:rPr>
        <w:lastRenderedPageBreak/>
        <w:t>Članak 38</w:t>
      </w:r>
      <w:r w:rsidR="000F4ECB" w:rsidRPr="005C17F8">
        <w:rPr>
          <w:rFonts w:eastAsia="Times New Roman" w:cs="Arial"/>
          <w:szCs w:val="24"/>
          <w:lang w:eastAsia="hr-HR"/>
        </w:rPr>
        <w:t>.</w:t>
      </w:r>
    </w:p>
    <w:p w14:paraId="77266946" w14:textId="5F420719" w:rsidR="000F4ECB" w:rsidRPr="005C17F8" w:rsidRDefault="000F3F1B" w:rsidP="000F3F1B">
      <w:pPr>
        <w:pStyle w:val="Odlomakpopisa"/>
        <w:ind w:left="0" w:firstLine="426"/>
        <w:jc w:val="both"/>
        <w:textAlignment w:val="baseline"/>
        <w:rPr>
          <w:rFonts w:eastAsia="Times New Roman" w:cs="Arial"/>
          <w:szCs w:val="24"/>
          <w:lang w:eastAsia="hr-HR"/>
        </w:rPr>
      </w:pPr>
      <w:r w:rsidRPr="005C17F8">
        <w:rPr>
          <w:rFonts w:eastAsia="Times New Roman" w:cs="Arial"/>
          <w:szCs w:val="24"/>
          <w:lang w:eastAsia="hr-HR"/>
        </w:rPr>
        <w:t xml:space="preserve">(1) </w:t>
      </w:r>
      <w:r w:rsidR="000F4ECB" w:rsidRPr="005C17F8">
        <w:rPr>
          <w:rFonts w:eastAsia="Times New Roman" w:cs="Arial"/>
          <w:szCs w:val="24"/>
          <w:lang w:eastAsia="hr-HR"/>
        </w:rPr>
        <w:t>Ovlašteni državni revizor</w:t>
      </w:r>
      <w:r w:rsidR="00D84078" w:rsidRPr="005C17F8">
        <w:rPr>
          <w:rFonts w:eastAsia="Times New Roman" w:cs="Arial"/>
          <w:szCs w:val="24"/>
          <w:lang w:eastAsia="hr-HR"/>
        </w:rPr>
        <w:t>,</w:t>
      </w:r>
      <w:r w:rsidR="000F4ECB" w:rsidRPr="005C17F8">
        <w:rPr>
          <w:rFonts w:eastAsia="Times New Roman" w:cs="Arial"/>
          <w:szCs w:val="24"/>
          <w:lang w:eastAsia="hr-HR"/>
        </w:rPr>
        <w:t xml:space="preserve"> </w:t>
      </w:r>
      <w:r w:rsidR="006020AE" w:rsidRPr="005C17F8">
        <w:rPr>
          <w:rFonts w:eastAsia="Times New Roman" w:cs="Arial"/>
          <w:szCs w:val="24"/>
          <w:lang w:eastAsia="hr-HR"/>
        </w:rPr>
        <w:t>državni revizor i</w:t>
      </w:r>
      <w:r w:rsidR="005E4C7A">
        <w:rPr>
          <w:rFonts w:eastAsia="Times New Roman" w:cs="Arial"/>
          <w:szCs w:val="24"/>
          <w:lang w:eastAsia="hr-HR"/>
        </w:rPr>
        <w:t xml:space="preserve"> pomoćni državni revizor,</w:t>
      </w:r>
      <w:r w:rsidR="006020AE" w:rsidRPr="005C17F8">
        <w:rPr>
          <w:rFonts w:eastAsia="Times New Roman" w:cs="Arial"/>
          <w:szCs w:val="24"/>
          <w:lang w:eastAsia="hr-HR"/>
        </w:rPr>
        <w:t xml:space="preserve"> k</w:t>
      </w:r>
      <w:r w:rsidR="00D84078" w:rsidRPr="005C17F8">
        <w:rPr>
          <w:rFonts w:eastAsia="Times New Roman" w:cs="Arial"/>
          <w:szCs w:val="24"/>
          <w:lang w:eastAsia="hr-HR"/>
        </w:rPr>
        <w:t>oji je u postupku stjecanja certifikata ovlaštenoga državnog revizora te</w:t>
      </w:r>
      <w:r w:rsidR="000F4ECB" w:rsidRPr="005C17F8">
        <w:rPr>
          <w:rFonts w:eastAsia="Times New Roman" w:cs="Arial"/>
          <w:szCs w:val="24"/>
          <w:lang w:eastAsia="hr-HR"/>
        </w:rPr>
        <w:t xml:space="preserve"> vježbeni</w:t>
      </w:r>
      <w:r w:rsidR="00D84078" w:rsidRPr="005C17F8">
        <w:rPr>
          <w:rFonts w:eastAsia="Times New Roman" w:cs="Arial"/>
          <w:szCs w:val="24"/>
          <w:lang w:eastAsia="hr-HR"/>
        </w:rPr>
        <w:t>k</w:t>
      </w:r>
      <w:r w:rsidR="000F4ECB" w:rsidRPr="005C17F8">
        <w:rPr>
          <w:rFonts w:eastAsia="Times New Roman" w:cs="Arial"/>
          <w:szCs w:val="24"/>
          <w:lang w:eastAsia="hr-HR"/>
        </w:rPr>
        <w:t xml:space="preserve"> ne smiju biti članovi političke stranke niti se baviti političkom djelatnošću te ne smiju biti članovi nadzornog tijela ili tijela upravljanja subjekata revizije.</w:t>
      </w:r>
    </w:p>
    <w:p w14:paraId="17A19200" w14:textId="77777777" w:rsidR="000F4ECB" w:rsidRPr="005C17F8" w:rsidRDefault="000F4ECB" w:rsidP="000F4ECB">
      <w:pPr>
        <w:spacing w:after="48"/>
        <w:ind w:firstLine="408"/>
        <w:textAlignment w:val="baseline"/>
        <w:rPr>
          <w:rFonts w:eastAsia="Times New Roman" w:cs="Arial"/>
          <w:szCs w:val="24"/>
          <w:lang w:eastAsia="hr-HR"/>
        </w:rPr>
      </w:pPr>
      <w:r w:rsidRPr="005C17F8">
        <w:rPr>
          <w:rFonts w:eastAsia="Times New Roman" w:cs="Arial"/>
          <w:szCs w:val="24"/>
          <w:lang w:eastAsia="hr-HR"/>
        </w:rPr>
        <w:t>(2) Ovlašteni državni revizor</w:t>
      </w:r>
      <w:r w:rsidR="00D84078" w:rsidRPr="005C17F8">
        <w:rPr>
          <w:rFonts w:eastAsia="Times New Roman" w:cs="Arial"/>
          <w:szCs w:val="24"/>
          <w:lang w:eastAsia="hr-HR"/>
        </w:rPr>
        <w:t>,</w:t>
      </w:r>
      <w:r w:rsidRPr="005C17F8">
        <w:rPr>
          <w:rFonts w:eastAsia="Times New Roman" w:cs="Arial"/>
          <w:szCs w:val="24"/>
          <w:lang w:eastAsia="hr-HR"/>
        </w:rPr>
        <w:t xml:space="preserve"> </w:t>
      </w:r>
      <w:r w:rsidR="00E76D1D" w:rsidRPr="005C17F8">
        <w:rPr>
          <w:rFonts w:eastAsia="Times New Roman" w:cs="Arial"/>
          <w:szCs w:val="24"/>
          <w:lang w:eastAsia="hr-HR"/>
        </w:rPr>
        <w:t xml:space="preserve">državni </w:t>
      </w:r>
      <w:r w:rsidR="00D84078" w:rsidRPr="005C17F8">
        <w:rPr>
          <w:rFonts w:eastAsia="Times New Roman" w:cs="Arial"/>
          <w:szCs w:val="24"/>
          <w:lang w:eastAsia="hr-HR"/>
        </w:rPr>
        <w:t>revizor</w:t>
      </w:r>
      <w:r w:rsidR="00E76D1D" w:rsidRPr="005C17F8">
        <w:rPr>
          <w:rFonts w:eastAsia="Times New Roman" w:cs="Arial"/>
          <w:szCs w:val="24"/>
          <w:lang w:eastAsia="hr-HR"/>
        </w:rPr>
        <w:t xml:space="preserve"> i pomoćni državni revizor,</w:t>
      </w:r>
      <w:r w:rsidR="00D84078" w:rsidRPr="005C17F8">
        <w:rPr>
          <w:rFonts w:eastAsia="Times New Roman" w:cs="Arial"/>
          <w:szCs w:val="24"/>
          <w:lang w:eastAsia="hr-HR"/>
        </w:rPr>
        <w:t xml:space="preserve"> koji je u postupku stjecanja certifikata ovlaštenoga državnog revizora te </w:t>
      </w:r>
      <w:r w:rsidR="0044446D" w:rsidRPr="005C17F8">
        <w:rPr>
          <w:rFonts w:eastAsia="Times New Roman" w:cs="Arial"/>
          <w:szCs w:val="24"/>
          <w:lang w:eastAsia="hr-HR"/>
        </w:rPr>
        <w:t>vježbenik</w:t>
      </w:r>
      <w:r w:rsidRPr="005C17F8">
        <w:rPr>
          <w:rFonts w:eastAsia="Times New Roman" w:cs="Arial"/>
          <w:szCs w:val="24"/>
          <w:lang w:eastAsia="hr-HR"/>
        </w:rPr>
        <w:t xml:space="preserve"> ne smiju obavljati</w:t>
      </w:r>
      <w:r w:rsidR="00353E9E" w:rsidRPr="005C17F8">
        <w:rPr>
          <w:rFonts w:eastAsia="Times New Roman" w:cs="Arial"/>
          <w:szCs w:val="24"/>
          <w:lang w:eastAsia="hr-HR"/>
        </w:rPr>
        <w:t xml:space="preserve"> reviziju</w:t>
      </w:r>
      <w:r w:rsidR="009B29BD" w:rsidRPr="005C17F8">
        <w:rPr>
          <w:rFonts w:eastAsia="Times New Roman" w:cs="Arial"/>
          <w:szCs w:val="24"/>
          <w:lang w:eastAsia="hr-HR"/>
        </w:rPr>
        <w:t>/sudjelovati u</w:t>
      </w:r>
      <w:r w:rsidRPr="005C17F8">
        <w:rPr>
          <w:rFonts w:eastAsia="Times New Roman" w:cs="Arial"/>
          <w:szCs w:val="24"/>
          <w:lang w:eastAsia="hr-HR"/>
        </w:rPr>
        <w:t xml:space="preserve"> revizij</w:t>
      </w:r>
      <w:r w:rsidR="009B29BD" w:rsidRPr="005C17F8">
        <w:rPr>
          <w:rFonts w:eastAsia="Times New Roman" w:cs="Arial"/>
          <w:szCs w:val="24"/>
          <w:lang w:eastAsia="hr-HR"/>
        </w:rPr>
        <w:t>i</w:t>
      </w:r>
      <w:r w:rsidRPr="005C17F8">
        <w:rPr>
          <w:rFonts w:eastAsia="Times New Roman" w:cs="Arial"/>
          <w:szCs w:val="24"/>
          <w:lang w:eastAsia="hr-HR"/>
        </w:rPr>
        <w:t>:</w:t>
      </w:r>
    </w:p>
    <w:p w14:paraId="2C6ACF4F" w14:textId="77777777" w:rsidR="00E55573" w:rsidRPr="005C17F8" w:rsidRDefault="000F4ECB" w:rsidP="00570971">
      <w:pPr>
        <w:pStyle w:val="Odlomakpopisa"/>
        <w:numPr>
          <w:ilvl w:val="0"/>
          <w:numId w:val="14"/>
        </w:numPr>
        <w:spacing w:after="48"/>
        <w:textAlignment w:val="baseline"/>
        <w:rPr>
          <w:rFonts w:eastAsia="Times New Roman" w:cs="Arial"/>
          <w:szCs w:val="24"/>
          <w:lang w:eastAsia="hr-HR"/>
        </w:rPr>
      </w:pPr>
      <w:r w:rsidRPr="005C17F8">
        <w:rPr>
          <w:rFonts w:eastAsia="Times New Roman" w:cs="Arial"/>
          <w:szCs w:val="24"/>
          <w:lang w:eastAsia="hr-HR"/>
        </w:rPr>
        <w:t xml:space="preserve">ako je sudjelovao u vođenju poslovnih knjiga ili izradi financijskih izvještaja subjekta </w:t>
      </w:r>
    </w:p>
    <w:p w14:paraId="189FE437" w14:textId="77777777" w:rsidR="000F4ECB" w:rsidRPr="005C17F8" w:rsidRDefault="000F4ECB" w:rsidP="00DC6BE4">
      <w:pPr>
        <w:pStyle w:val="Odlomakpopisa"/>
        <w:spacing w:after="48"/>
        <w:textAlignment w:val="baseline"/>
        <w:rPr>
          <w:rFonts w:eastAsia="Times New Roman" w:cs="Arial"/>
          <w:szCs w:val="24"/>
          <w:lang w:eastAsia="hr-HR"/>
        </w:rPr>
      </w:pPr>
      <w:r w:rsidRPr="005C17F8">
        <w:rPr>
          <w:rFonts w:eastAsia="Times New Roman" w:cs="Arial"/>
          <w:szCs w:val="24"/>
          <w:lang w:eastAsia="hr-HR"/>
        </w:rPr>
        <w:t>revizije</w:t>
      </w:r>
    </w:p>
    <w:p w14:paraId="4902D5A4" w14:textId="77777777" w:rsidR="000F4ECB" w:rsidRPr="005C17F8" w:rsidRDefault="000F4ECB" w:rsidP="00DC6BE4">
      <w:pPr>
        <w:pStyle w:val="Odlomakpopisa"/>
        <w:numPr>
          <w:ilvl w:val="0"/>
          <w:numId w:val="14"/>
        </w:numPr>
        <w:spacing w:after="48"/>
        <w:jc w:val="both"/>
        <w:textAlignment w:val="baseline"/>
        <w:rPr>
          <w:rFonts w:eastAsia="Times New Roman" w:cs="Arial"/>
          <w:szCs w:val="24"/>
          <w:lang w:eastAsia="hr-HR"/>
        </w:rPr>
      </w:pPr>
      <w:r w:rsidRPr="005C17F8">
        <w:rPr>
          <w:rFonts w:eastAsia="Times New Roman" w:cs="Arial"/>
          <w:szCs w:val="24"/>
          <w:lang w:eastAsia="hr-HR"/>
        </w:rPr>
        <w:t>ako je suprug, krvni srod</w:t>
      </w:r>
      <w:r w:rsidR="00690AC8" w:rsidRPr="005C17F8">
        <w:rPr>
          <w:rFonts w:eastAsia="Times New Roman" w:cs="Arial"/>
          <w:szCs w:val="24"/>
          <w:lang w:eastAsia="hr-HR"/>
        </w:rPr>
        <w:t>nik u pravoj liniji do četvrtoga</w:t>
      </w:r>
      <w:r w:rsidRPr="005C17F8">
        <w:rPr>
          <w:rFonts w:eastAsia="Times New Roman" w:cs="Arial"/>
          <w:szCs w:val="24"/>
          <w:lang w:eastAsia="hr-HR"/>
        </w:rPr>
        <w:t xml:space="preserve"> stupnja srodstva, a u pobočnoj liniji do drugog</w:t>
      </w:r>
      <w:r w:rsidR="00690AC8" w:rsidRPr="005C17F8">
        <w:rPr>
          <w:rFonts w:eastAsia="Times New Roman" w:cs="Arial"/>
          <w:szCs w:val="24"/>
          <w:lang w:eastAsia="hr-HR"/>
        </w:rPr>
        <w:t>a</w:t>
      </w:r>
      <w:r w:rsidRPr="005C17F8">
        <w:rPr>
          <w:rFonts w:eastAsia="Times New Roman" w:cs="Arial"/>
          <w:szCs w:val="24"/>
          <w:lang w:eastAsia="hr-HR"/>
        </w:rPr>
        <w:t xml:space="preserve"> stupnja srodstva, skrbnik, </w:t>
      </w:r>
      <w:proofErr w:type="spellStart"/>
      <w:r w:rsidRPr="005C17F8">
        <w:rPr>
          <w:rFonts w:eastAsia="Times New Roman" w:cs="Arial"/>
          <w:szCs w:val="24"/>
          <w:lang w:eastAsia="hr-HR"/>
        </w:rPr>
        <w:t>posvojitelj</w:t>
      </w:r>
      <w:proofErr w:type="spellEnd"/>
      <w:r w:rsidRPr="005C17F8">
        <w:rPr>
          <w:rFonts w:eastAsia="Times New Roman" w:cs="Arial"/>
          <w:szCs w:val="24"/>
          <w:lang w:eastAsia="hr-HR"/>
        </w:rPr>
        <w:t>, posvojenik, udomitelj jednog od zakonskih predstavnika subjekta revizije ili člana nadzornog tijela ili tijela upravljanja subjekta revizije te</w:t>
      </w:r>
    </w:p>
    <w:p w14:paraId="0CCACF3F" w14:textId="77777777" w:rsidR="000F4ECB" w:rsidRPr="005C17F8" w:rsidRDefault="000F4ECB" w:rsidP="00570971">
      <w:pPr>
        <w:pStyle w:val="Odlomakpopisa"/>
        <w:numPr>
          <w:ilvl w:val="0"/>
          <w:numId w:val="14"/>
        </w:numPr>
        <w:spacing w:after="48"/>
        <w:textAlignment w:val="baseline"/>
        <w:rPr>
          <w:rFonts w:eastAsia="Times New Roman" w:cs="Arial"/>
          <w:szCs w:val="24"/>
          <w:lang w:eastAsia="hr-HR"/>
        </w:rPr>
      </w:pPr>
      <w:r w:rsidRPr="005C17F8">
        <w:rPr>
          <w:rFonts w:eastAsia="Times New Roman" w:cs="Arial"/>
          <w:szCs w:val="24"/>
          <w:lang w:eastAsia="hr-HR"/>
        </w:rPr>
        <w:t>ako je bio član nadzornog tijela ili tijela upravljanja subjekta revizije.</w:t>
      </w:r>
    </w:p>
    <w:p w14:paraId="5B7D4F1E" w14:textId="77777777" w:rsidR="007130C5" w:rsidRPr="005C17F8" w:rsidRDefault="007130C5" w:rsidP="007130C5">
      <w:pPr>
        <w:jc w:val="center"/>
        <w:textAlignment w:val="baseline"/>
        <w:rPr>
          <w:rFonts w:eastAsia="Times New Roman" w:cs="Arial"/>
          <w:szCs w:val="24"/>
          <w:lang w:eastAsia="hr-HR"/>
        </w:rPr>
      </w:pPr>
    </w:p>
    <w:p w14:paraId="71512AAE" w14:textId="77777777" w:rsidR="000F4ECB" w:rsidRPr="005C17F8" w:rsidRDefault="003840DA" w:rsidP="007130C5">
      <w:pPr>
        <w:jc w:val="center"/>
        <w:textAlignment w:val="baseline"/>
        <w:rPr>
          <w:rFonts w:eastAsia="Times New Roman" w:cs="Arial"/>
          <w:szCs w:val="24"/>
          <w:lang w:eastAsia="hr-HR"/>
        </w:rPr>
      </w:pPr>
      <w:r w:rsidRPr="005C17F8">
        <w:rPr>
          <w:rFonts w:eastAsia="Times New Roman" w:cs="Arial"/>
          <w:szCs w:val="24"/>
          <w:lang w:eastAsia="hr-HR"/>
        </w:rPr>
        <w:t>Članak 39</w:t>
      </w:r>
      <w:r w:rsidR="000F4ECB" w:rsidRPr="005C17F8">
        <w:rPr>
          <w:rFonts w:eastAsia="Times New Roman" w:cs="Arial"/>
          <w:szCs w:val="24"/>
          <w:lang w:eastAsia="hr-HR"/>
        </w:rPr>
        <w:t>.</w:t>
      </w:r>
      <w:r w:rsidR="00EB04D7" w:rsidRPr="005C17F8">
        <w:rPr>
          <w:rFonts w:eastAsia="Times New Roman" w:cs="Arial"/>
          <w:szCs w:val="24"/>
          <w:lang w:eastAsia="hr-HR"/>
        </w:rPr>
        <w:t xml:space="preserve"> </w:t>
      </w:r>
    </w:p>
    <w:p w14:paraId="51DF4DEB" w14:textId="77777777" w:rsidR="00166BBD" w:rsidRPr="005C17F8" w:rsidRDefault="000F4ECB" w:rsidP="007130C5">
      <w:pPr>
        <w:tabs>
          <w:tab w:val="left" w:pos="567"/>
        </w:tabs>
        <w:rPr>
          <w:rFonts w:eastAsia="Times New Roman" w:cs="Arial"/>
          <w:szCs w:val="24"/>
          <w:lang w:eastAsia="hr-HR"/>
        </w:rPr>
      </w:pPr>
      <w:r w:rsidRPr="005C17F8">
        <w:rPr>
          <w:rFonts w:eastAsia="Times New Roman" w:cs="Arial"/>
          <w:szCs w:val="24"/>
          <w:lang w:eastAsia="hr-HR"/>
        </w:rPr>
        <w:t xml:space="preserve"> </w:t>
      </w:r>
      <w:r w:rsidR="009B29BD" w:rsidRPr="005C17F8">
        <w:rPr>
          <w:rFonts w:eastAsia="Times New Roman" w:cs="Arial"/>
          <w:szCs w:val="24"/>
          <w:lang w:eastAsia="hr-HR"/>
        </w:rPr>
        <w:tab/>
      </w:r>
      <w:r w:rsidR="00183D92" w:rsidRPr="005C17F8">
        <w:rPr>
          <w:rFonts w:eastAsia="Times New Roman" w:cs="Arial"/>
          <w:szCs w:val="24"/>
          <w:lang w:eastAsia="hr-HR"/>
        </w:rPr>
        <w:t>(1) Zaposlenici Državnog ureda z</w:t>
      </w:r>
      <w:r w:rsidR="00E23876" w:rsidRPr="005C17F8">
        <w:rPr>
          <w:rFonts w:eastAsia="Times New Roman" w:cs="Arial"/>
          <w:szCs w:val="24"/>
          <w:lang w:eastAsia="hr-HR"/>
        </w:rPr>
        <w:t>a reviziju u smislu ovog Zakona</w:t>
      </w:r>
      <w:r w:rsidR="00183D92" w:rsidRPr="005C17F8">
        <w:rPr>
          <w:rFonts w:eastAsia="Times New Roman" w:cs="Arial"/>
          <w:szCs w:val="24"/>
          <w:lang w:eastAsia="hr-HR"/>
        </w:rPr>
        <w:t xml:space="preserve"> su o</w:t>
      </w:r>
      <w:r w:rsidRPr="005C17F8">
        <w:rPr>
          <w:rFonts w:eastAsia="Times New Roman" w:cs="Arial"/>
          <w:szCs w:val="24"/>
          <w:lang w:eastAsia="hr-HR"/>
        </w:rPr>
        <w:t>vlašteni državni revizori,</w:t>
      </w:r>
      <w:r w:rsidR="00166BBD" w:rsidRPr="005C17F8">
        <w:rPr>
          <w:rFonts w:eastAsia="Times New Roman" w:cs="Arial"/>
          <w:szCs w:val="24"/>
          <w:lang w:eastAsia="hr-HR"/>
        </w:rPr>
        <w:t xml:space="preserve"> pomoćni državni revizori, vježbenici, službenici i namještenici</w:t>
      </w:r>
      <w:r w:rsidR="00897004" w:rsidRPr="005C17F8">
        <w:rPr>
          <w:rFonts w:eastAsia="Times New Roman" w:cs="Arial"/>
          <w:szCs w:val="24"/>
          <w:lang w:eastAsia="hr-HR"/>
        </w:rPr>
        <w:t xml:space="preserve"> u Državnom uredu za reviziju</w:t>
      </w:r>
      <w:r w:rsidR="00166BBD" w:rsidRPr="005C17F8">
        <w:rPr>
          <w:rFonts w:eastAsia="Times New Roman" w:cs="Arial"/>
          <w:szCs w:val="24"/>
          <w:lang w:eastAsia="hr-HR"/>
        </w:rPr>
        <w:t>.</w:t>
      </w:r>
    </w:p>
    <w:p w14:paraId="7EBD222F" w14:textId="77777777" w:rsidR="000F4ECB" w:rsidRPr="005C17F8" w:rsidRDefault="00166BBD" w:rsidP="007130C5">
      <w:pPr>
        <w:tabs>
          <w:tab w:val="left" w:pos="567"/>
        </w:tabs>
        <w:rPr>
          <w:rFonts w:eastAsia="Times New Roman" w:cs="Arial"/>
          <w:szCs w:val="24"/>
          <w:lang w:eastAsia="hr-HR"/>
        </w:rPr>
      </w:pPr>
      <w:r w:rsidRPr="005C17F8">
        <w:rPr>
          <w:rFonts w:eastAsia="Times New Roman" w:cs="Arial"/>
          <w:szCs w:val="24"/>
          <w:lang w:eastAsia="hr-HR"/>
        </w:rPr>
        <w:tab/>
        <w:t xml:space="preserve">(2) Ovlašteni državni revizori </w:t>
      </w:r>
      <w:r w:rsidR="00183D92" w:rsidRPr="005C17F8">
        <w:rPr>
          <w:rFonts w:eastAsia="Times New Roman" w:cs="Arial"/>
          <w:szCs w:val="24"/>
          <w:lang w:eastAsia="hr-HR"/>
        </w:rPr>
        <w:t xml:space="preserve">su </w:t>
      </w:r>
      <w:r w:rsidR="009B29BD" w:rsidRPr="005C17F8">
        <w:rPr>
          <w:rFonts w:eastAsia="Times New Roman" w:cs="Arial"/>
          <w:szCs w:val="24"/>
          <w:lang w:eastAsia="hr-HR"/>
        </w:rPr>
        <w:t>svi koji su stekli certifikat za stjecanje zvanja ovlaštenoga državnog revizora, a to su</w:t>
      </w:r>
      <w:r w:rsidR="000F4ECB" w:rsidRPr="005C17F8">
        <w:rPr>
          <w:rFonts w:eastAsia="Times New Roman" w:cs="Arial"/>
          <w:szCs w:val="24"/>
          <w:lang w:eastAsia="hr-HR"/>
        </w:rPr>
        <w:t>:</w:t>
      </w:r>
    </w:p>
    <w:p w14:paraId="38D561E8" w14:textId="77777777" w:rsidR="000F4ECB" w:rsidRPr="005C17F8" w:rsidRDefault="000F4ECB" w:rsidP="00570971">
      <w:pPr>
        <w:pStyle w:val="Odlomakpopisa"/>
        <w:numPr>
          <w:ilvl w:val="0"/>
          <w:numId w:val="15"/>
        </w:numPr>
        <w:rPr>
          <w:rFonts w:eastAsia="Times New Roman" w:cs="Arial"/>
          <w:szCs w:val="24"/>
          <w:lang w:eastAsia="hr-HR"/>
        </w:rPr>
      </w:pPr>
      <w:r w:rsidRPr="005C17F8">
        <w:rPr>
          <w:rFonts w:eastAsia="Times New Roman" w:cs="Arial"/>
          <w:szCs w:val="24"/>
          <w:lang w:eastAsia="hr-HR"/>
        </w:rPr>
        <w:t>glavni državni revizor</w:t>
      </w:r>
      <w:r w:rsidRPr="005C17F8">
        <w:rPr>
          <w:rFonts w:eastAsia="Times New Roman" w:cs="Arial"/>
          <w:szCs w:val="24"/>
          <w:lang w:eastAsia="hr-HR"/>
        </w:rPr>
        <w:tab/>
      </w:r>
      <w:r w:rsidRPr="005C17F8">
        <w:rPr>
          <w:rFonts w:eastAsia="Times New Roman" w:cs="Arial"/>
          <w:szCs w:val="24"/>
          <w:lang w:eastAsia="hr-HR"/>
        </w:rPr>
        <w:tab/>
      </w:r>
      <w:r w:rsidRPr="005C17F8">
        <w:rPr>
          <w:rFonts w:eastAsia="Times New Roman" w:cs="Arial"/>
          <w:szCs w:val="24"/>
          <w:lang w:eastAsia="hr-HR"/>
        </w:rPr>
        <w:tab/>
      </w:r>
      <w:r w:rsidRPr="005C17F8">
        <w:rPr>
          <w:rFonts w:eastAsia="Times New Roman" w:cs="Arial"/>
          <w:szCs w:val="24"/>
          <w:lang w:eastAsia="hr-HR"/>
        </w:rPr>
        <w:tab/>
      </w:r>
    </w:p>
    <w:p w14:paraId="6D19CC6F" w14:textId="77777777" w:rsidR="000F4ECB" w:rsidRPr="005C17F8" w:rsidRDefault="000F4ECB" w:rsidP="00570971">
      <w:pPr>
        <w:pStyle w:val="Odlomakpopisa"/>
        <w:numPr>
          <w:ilvl w:val="0"/>
          <w:numId w:val="15"/>
        </w:numPr>
        <w:rPr>
          <w:rFonts w:eastAsia="Times New Roman" w:cs="Arial"/>
          <w:szCs w:val="24"/>
          <w:lang w:eastAsia="hr-HR"/>
        </w:rPr>
      </w:pPr>
      <w:r w:rsidRPr="005C17F8">
        <w:rPr>
          <w:rFonts w:eastAsia="Times New Roman" w:cs="Arial"/>
          <w:szCs w:val="24"/>
          <w:lang w:eastAsia="hr-HR"/>
        </w:rPr>
        <w:t>zamjenik glavnoga državnog revizora</w:t>
      </w:r>
      <w:r w:rsidRPr="005C17F8">
        <w:rPr>
          <w:rFonts w:eastAsia="Times New Roman" w:cs="Arial"/>
          <w:szCs w:val="24"/>
          <w:lang w:eastAsia="hr-HR"/>
        </w:rPr>
        <w:tab/>
      </w:r>
    </w:p>
    <w:p w14:paraId="11C49F49" w14:textId="77777777" w:rsidR="000F4ECB" w:rsidRPr="005C17F8" w:rsidRDefault="000F4ECB" w:rsidP="00570971">
      <w:pPr>
        <w:pStyle w:val="Odlomakpopisa"/>
        <w:numPr>
          <w:ilvl w:val="0"/>
          <w:numId w:val="15"/>
        </w:numPr>
        <w:rPr>
          <w:rFonts w:eastAsia="Times New Roman" w:cs="Arial"/>
          <w:szCs w:val="24"/>
          <w:lang w:eastAsia="hr-HR"/>
        </w:rPr>
      </w:pPr>
      <w:r w:rsidRPr="005C17F8">
        <w:rPr>
          <w:rFonts w:eastAsia="Times New Roman" w:cs="Arial"/>
          <w:szCs w:val="24"/>
          <w:lang w:eastAsia="hr-HR"/>
        </w:rPr>
        <w:t xml:space="preserve">pomoćnik glavnoga državnog revizora </w:t>
      </w:r>
      <w:r w:rsidRPr="005C17F8">
        <w:rPr>
          <w:rFonts w:eastAsia="Times New Roman" w:cs="Arial"/>
          <w:szCs w:val="24"/>
          <w:lang w:eastAsia="hr-HR"/>
        </w:rPr>
        <w:tab/>
      </w:r>
      <w:r w:rsidRPr="005C17F8">
        <w:rPr>
          <w:rFonts w:eastAsia="Times New Roman" w:cs="Arial"/>
          <w:szCs w:val="24"/>
          <w:lang w:eastAsia="hr-HR"/>
        </w:rPr>
        <w:tab/>
      </w:r>
    </w:p>
    <w:p w14:paraId="3F1F68CB" w14:textId="77777777" w:rsidR="000F4ECB" w:rsidRPr="005C17F8" w:rsidRDefault="000F4ECB" w:rsidP="00570971">
      <w:pPr>
        <w:pStyle w:val="Odlomakpopisa"/>
        <w:numPr>
          <w:ilvl w:val="0"/>
          <w:numId w:val="15"/>
        </w:numPr>
        <w:rPr>
          <w:rFonts w:eastAsia="Times New Roman" w:cs="Arial"/>
          <w:szCs w:val="24"/>
          <w:lang w:eastAsia="hr-HR"/>
        </w:rPr>
      </w:pPr>
      <w:r w:rsidRPr="005C17F8">
        <w:rPr>
          <w:rFonts w:eastAsia="Times New Roman" w:cs="Arial"/>
          <w:szCs w:val="24"/>
          <w:lang w:eastAsia="hr-HR"/>
        </w:rPr>
        <w:t xml:space="preserve">načelnik odjela </w:t>
      </w:r>
      <w:r w:rsidRPr="005C17F8">
        <w:rPr>
          <w:rFonts w:eastAsia="Times New Roman" w:cs="Arial"/>
          <w:szCs w:val="24"/>
          <w:lang w:eastAsia="hr-HR"/>
        </w:rPr>
        <w:tab/>
        <w:t xml:space="preserve">  </w:t>
      </w:r>
      <w:r w:rsidRPr="005C17F8">
        <w:rPr>
          <w:rFonts w:eastAsia="Times New Roman" w:cs="Arial"/>
          <w:szCs w:val="24"/>
          <w:lang w:eastAsia="hr-HR"/>
        </w:rPr>
        <w:tab/>
      </w:r>
      <w:r w:rsidRPr="005C17F8">
        <w:rPr>
          <w:rFonts w:eastAsia="Times New Roman" w:cs="Arial"/>
          <w:szCs w:val="24"/>
          <w:lang w:eastAsia="hr-HR"/>
        </w:rPr>
        <w:tab/>
      </w:r>
      <w:r w:rsidRPr="005C17F8">
        <w:rPr>
          <w:rFonts w:eastAsia="Times New Roman" w:cs="Arial"/>
          <w:szCs w:val="24"/>
          <w:lang w:eastAsia="hr-HR"/>
        </w:rPr>
        <w:tab/>
      </w:r>
      <w:r w:rsidRPr="005C17F8">
        <w:rPr>
          <w:rFonts w:eastAsia="Times New Roman" w:cs="Arial"/>
          <w:szCs w:val="24"/>
          <w:lang w:eastAsia="hr-HR"/>
        </w:rPr>
        <w:tab/>
      </w:r>
    </w:p>
    <w:p w14:paraId="33041335" w14:textId="77777777" w:rsidR="000F4ECB" w:rsidRPr="005C17F8" w:rsidRDefault="000F4ECB" w:rsidP="00570971">
      <w:pPr>
        <w:pStyle w:val="Odlomakpopisa"/>
        <w:numPr>
          <w:ilvl w:val="0"/>
          <w:numId w:val="15"/>
        </w:numPr>
        <w:rPr>
          <w:rFonts w:cs="Arial"/>
          <w:szCs w:val="24"/>
        </w:rPr>
      </w:pPr>
      <w:r w:rsidRPr="005C17F8">
        <w:rPr>
          <w:rFonts w:eastAsia="Times New Roman" w:cs="Arial"/>
          <w:szCs w:val="24"/>
          <w:lang w:eastAsia="hr-HR"/>
        </w:rPr>
        <w:t>pročelnik područnog ureda</w:t>
      </w:r>
      <w:r w:rsidRPr="005C17F8">
        <w:rPr>
          <w:rFonts w:cs="Arial"/>
          <w:szCs w:val="24"/>
        </w:rPr>
        <w:t xml:space="preserve"> </w:t>
      </w:r>
    </w:p>
    <w:p w14:paraId="3E619B77" w14:textId="77777777" w:rsidR="000F4ECB" w:rsidRPr="005C17F8" w:rsidRDefault="000F4ECB" w:rsidP="00570971">
      <w:pPr>
        <w:pStyle w:val="Odlomakpopisa"/>
        <w:numPr>
          <w:ilvl w:val="0"/>
          <w:numId w:val="15"/>
        </w:numPr>
        <w:rPr>
          <w:rFonts w:cs="Arial"/>
          <w:szCs w:val="24"/>
        </w:rPr>
      </w:pPr>
      <w:r w:rsidRPr="005C17F8">
        <w:rPr>
          <w:rFonts w:cs="Arial"/>
          <w:szCs w:val="24"/>
        </w:rPr>
        <w:t xml:space="preserve">zamjenik pročelnika područnog ureda </w:t>
      </w:r>
    </w:p>
    <w:p w14:paraId="4195FB72" w14:textId="77777777" w:rsidR="003F4994" w:rsidRPr="005C17F8" w:rsidRDefault="003F4994" w:rsidP="00570971">
      <w:pPr>
        <w:pStyle w:val="Odlomakpopisa"/>
        <w:numPr>
          <w:ilvl w:val="0"/>
          <w:numId w:val="15"/>
        </w:numPr>
        <w:rPr>
          <w:rFonts w:eastAsia="Times New Roman" w:cs="Arial"/>
          <w:szCs w:val="24"/>
          <w:lang w:eastAsia="hr-HR"/>
        </w:rPr>
      </w:pPr>
      <w:r w:rsidRPr="005C17F8">
        <w:rPr>
          <w:rFonts w:eastAsia="Times New Roman" w:cs="Arial"/>
          <w:szCs w:val="24"/>
          <w:lang w:eastAsia="hr-HR"/>
        </w:rPr>
        <w:t>viši savjetnik za reviziju</w:t>
      </w:r>
      <w:r w:rsidRPr="005C17F8">
        <w:rPr>
          <w:rFonts w:eastAsia="Times New Roman" w:cs="Arial"/>
          <w:szCs w:val="24"/>
          <w:lang w:eastAsia="hr-HR"/>
        </w:rPr>
        <w:tab/>
      </w:r>
    </w:p>
    <w:p w14:paraId="31DC2EBD" w14:textId="77777777" w:rsidR="000F4ECB" w:rsidRPr="005C17F8" w:rsidRDefault="000F4ECB" w:rsidP="00570971">
      <w:pPr>
        <w:pStyle w:val="Odlomakpopisa"/>
        <w:numPr>
          <w:ilvl w:val="0"/>
          <w:numId w:val="15"/>
        </w:numPr>
        <w:rPr>
          <w:rFonts w:eastAsia="Times New Roman" w:cs="Arial"/>
          <w:szCs w:val="24"/>
          <w:lang w:eastAsia="hr-HR"/>
        </w:rPr>
      </w:pPr>
      <w:r w:rsidRPr="005C17F8">
        <w:rPr>
          <w:rFonts w:eastAsia="Times New Roman" w:cs="Arial"/>
          <w:szCs w:val="24"/>
          <w:lang w:eastAsia="hr-HR"/>
        </w:rPr>
        <w:t xml:space="preserve">viši državni revizor </w:t>
      </w:r>
      <w:r w:rsidR="000F5566" w:rsidRPr="005C17F8">
        <w:rPr>
          <w:rFonts w:eastAsia="Times New Roman" w:cs="Arial"/>
          <w:szCs w:val="24"/>
          <w:lang w:eastAsia="hr-HR"/>
        </w:rPr>
        <w:t>–</w:t>
      </w:r>
      <w:r w:rsidRPr="005C17F8">
        <w:rPr>
          <w:rFonts w:eastAsia="Times New Roman" w:cs="Arial"/>
          <w:szCs w:val="24"/>
          <w:lang w:eastAsia="hr-HR"/>
        </w:rPr>
        <w:t xml:space="preserve"> koordinator</w:t>
      </w:r>
      <w:r w:rsidRPr="005C17F8">
        <w:rPr>
          <w:rFonts w:eastAsia="Times New Roman" w:cs="Arial"/>
          <w:szCs w:val="24"/>
          <w:lang w:eastAsia="hr-HR"/>
        </w:rPr>
        <w:tab/>
      </w:r>
      <w:r w:rsidRPr="005C17F8">
        <w:rPr>
          <w:rFonts w:eastAsia="Times New Roman" w:cs="Arial"/>
          <w:szCs w:val="24"/>
          <w:lang w:eastAsia="hr-HR"/>
        </w:rPr>
        <w:tab/>
      </w:r>
      <w:r w:rsidRPr="005C17F8">
        <w:rPr>
          <w:rFonts w:eastAsia="Times New Roman" w:cs="Arial"/>
          <w:szCs w:val="24"/>
          <w:lang w:eastAsia="hr-HR"/>
        </w:rPr>
        <w:tab/>
      </w:r>
    </w:p>
    <w:p w14:paraId="66F9D8D5" w14:textId="77777777" w:rsidR="000F4ECB" w:rsidRPr="005C17F8" w:rsidRDefault="000F4ECB" w:rsidP="00570971">
      <w:pPr>
        <w:pStyle w:val="Odlomakpopisa"/>
        <w:numPr>
          <w:ilvl w:val="0"/>
          <w:numId w:val="15"/>
        </w:numPr>
        <w:rPr>
          <w:rFonts w:eastAsia="Times New Roman" w:cs="Arial"/>
          <w:szCs w:val="24"/>
          <w:lang w:eastAsia="hr-HR"/>
        </w:rPr>
      </w:pPr>
      <w:r w:rsidRPr="005C17F8">
        <w:rPr>
          <w:rFonts w:eastAsia="Times New Roman" w:cs="Arial"/>
          <w:szCs w:val="24"/>
          <w:lang w:eastAsia="hr-HR"/>
        </w:rPr>
        <w:t>viši državni revizor</w:t>
      </w:r>
      <w:r w:rsidRPr="005C17F8">
        <w:rPr>
          <w:rFonts w:eastAsia="Times New Roman" w:cs="Arial"/>
          <w:szCs w:val="24"/>
          <w:lang w:eastAsia="hr-HR"/>
        </w:rPr>
        <w:tab/>
      </w:r>
      <w:r w:rsidRPr="005C17F8">
        <w:rPr>
          <w:rFonts w:eastAsia="Times New Roman" w:cs="Arial"/>
          <w:szCs w:val="24"/>
          <w:lang w:eastAsia="hr-HR"/>
        </w:rPr>
        <w:tab/>
      </w:r>
      <w:r w:rsidRPr="005C17F8">
        <w:rPr>
          <w:rFonts w:eastAsia="Times New Roman" w:cs="Arial"/>
          <w:szCs w:val="24"/>
          <w:lang w:eastAsia="hr-HR"/>
        </w:rPr>
        <w:tab/>
      </w:r>
    </w:p>
    <w:p w14:paraId="1A004ADC" w14:textId="77777777" w:rsidR="000F4ECB" w:rsidRPr="005C17F8" w:rsidRDefault="000F4ECB" w:rsidP="00570971">
      <w:pPr>
        <w:pStyle w:val="Odlomakpopisa"/>
        <w:numPr>
          <w:ilvl w:val="0"/>
          <w:numId w:val="15"/>
        </w:numPr>
        <w:rPr>
          <w:rFonts w:eastAsia="Times New Roman" w:cs="Arial"/>
          <w:szCs w:val="24"/>
          <w:lang w:eastAsia="hr-HR"/>
        </w:rPr>
      </w:pPr>
      <w:r w:rsidRPr="005C17F8">
        <w:rPr>
          <w:rFonts w:eastAsia="Times New Roman" w:cs="Arial"/>
          <w:szCs w:val="24"/>
          <w:lang w:eastAsia="hr-HR"/>
        </w:rPr>
        <w:t>samostalni državni revizor</w:t>
      </w:r>
      <w:r w:rsidRPr="005C17F8">
        <w:rPr>
          <w:rFonts w:eastAsia="Times New Roman" w:cs="Arial"/>
          <w:szCs w:val="24"/>
          <w:lang w:eastAsia="hr-HR"/>
        </w:rPr>
        <w:tab/>
      </w:r>
      <w:r w:rsidRPr="005C17F8">
        <w:rPr>
          <w:rFonts w:eastAsia="Times New Roman" w:cs="Arial"/>
          <w:szCs w:val="24"/>
          <w:lang w:eastAsia="hr-HR"/>
        </w:rPr>
        <w:tab/>
      </w:r>
      <w:r w:rsidRPr="005C17F8">
        <w:rPr>
          <w:rFonts w:eastAsia="Times New Roman" w:cs="Arial"/>
          <w:szCs w:val="24"/>
          <w:lang w:eastAsia="hr-HR"/>
        </w:rPr>
        <w:tab/>
      </w:r>
      <w:r w:rsidRPr="005C17F8">
        <w:rPr>
          <w:rFonts w:eastAsia="Times New Roman" w:cs="Arial"/>
          <w:szCs w:val="24"/>
          <w:lang w:eastAsia="hr-HR"/>
        </w:rPr>
        <w:tab/>
      </w:r>
      <w:r w:rsidRPr="005C17F8">
        <w:rPr>
          <w:rFonts w:eastAsia="Times New Roman" w:cs="Arial"/>
          <w:szCs w:val="24"/>
          <w:lang w:eastAsia="hr-HR"/>
        </w:rPr>
        <w:tab/>
      </w:r>
    </w:p>
    <w:p w14:paraId="1844877B" w14:textId="77777777" w:rsidR="00183D92" w:rsidRPr="005C17F8" w:rsidRDefault="000F4ECB" w:rsidP="00183D92">
      <w:pPr>
        <w:pStyle w:val="Odlomakpopisa"/>
        <w:numPr>
          <w:ilvl w:val="0"/>
          <w:numId w:val="15"/>
        </w:numPr>
        <w:rPr>
          <w:rFonts w:eastAsia="Times New Roman" w:cs="Arial"/>
          <w:szCs w:val="24"/>
          <w:lang w:eastAsia="hr-HR"/>
        </w:rPr>
      </w:pPr>
      <w:r w:rsidRPr="005C17F8">
        <w:rPr>
          <w:rFonts w:eastAsia="Times New Roman" w:cs="Arial"/>
          <w:szCs w:val="24"/>
          <w:lang w:eastAsia="hr-HR"/>
        </w:rPr>
        <w:t>državni revizor.</w:t>
      </w:r>
      <w:r w:rsidR="0072266B" w:rsidRPr="005C17F8">
        <w:rPr>
          <w:rFonts w:eastAsia="Times New Roman" w:cs="Arial"/>
          <w:szCs w:val="24"/>
          <w:lang w:eastAsia="hr-HR"/>
        </w:rPr>
        <w:t xml:space="preserve"> </w:t>
      </w:r>
    </w:p>
    <w:p w14:paraId="180E3DF2" w14:textId="77777777" w:rsidR="009B29BD" w:rsidRPr="005C17F8" w:rsidRDefault="002A4F67" w:rsidP="002A4F67">
      <w:pPr>
        <w:tabs>
          <w:tab w:val="left" w:pos="426"/>
        </w:tabs>
        <w:rPr>
          <w:rFonts w:eastAsia="Times New Roman" w:cs="Arial"/>
          <w:szCs w:val="24"/>
          <w:lang w:eastAsia="hr-HR"/>
        </w:rPr>
      </w:pPr>
      <w:r w:rsidRPr="005C17F8">
        <w:rPr>
          <w:rFonts w:eastAsia="Times New Roman" w:cs="Arial"/>
          <w:szCs w:val="24"/>
          <w:lang w:eastAsia="hr-HR"/>
        </w:rPr>
        <w:tab/>
        <w:t xml:space="preserve">(3) </w:t>
      </w:r>
      <w:r w:rsidR="00183D92" w:rsidRPr="005C17F8">
        <w:rPr>
          <w:rFonts w:eastAsia="Times New Roman" w:cs="Arial"/>
          <w:szCs w:val="24"/>
          <w:lang w:eastAsia="hr-HR"/>
        </w:rPr>
        <w:t>Osim ovlaštenih državnih revizora koji su stekli certifikat za stjecanje zvanja ovlaštenoga državnog revizora, zaposlenici su i državni revizori koji su raspoređeni na radno mjesto ovlaštenoga državnog revizora</w:t>
      </w:r>
      <w:r w:rsidR="00614882" w:rsidRPr="005C17F8">
        <w:rPr>
          <w:rFonts w:eastAsia="Times New Roman" w:cs="Arial"/>
          <w:szCs w:val="24"/>
          <w:lang w:eastAsia="hr-HR"/>
        </w:rPr>
        <w:t xml:space="preserve"> </w:t>
      </w:r>
      <w:r w:rsidR="00183D92" w:rsidRPr="005C17F8">
        <w:rPr>
          <w:rFonts w:eastAsia="Times New Roman" w:cs="Arial"/>
          <w:szCs w:val="24"/>
          <w:lang w:eastAsia="hr-HR"/>
        </w:rPr>
        <w:t>uz uvjet stjecanja certifikat</w:t>
      </w:r>
      <w:r w:rsidR="00166BBD" w:rsidRPr="005C17F8">
        <w:rPr>
          <w:rFonts w:eastAsia="Times New Roman" w:cs="Arial"/>
          <w:szCs w:val="24"/>
          <w:lang w:eastAsia="hr-HR"/>
        </w:rPr>
        <w:t>a</w:t>
      </w:r>
      <w:r w:rsidR="00183D92" w:rsidRPr="005C17F8">
        <w:rPr>
          <w:rFonts w:eastAsia="Times New Roman" w:cs="Arial"/>
          <w:szCs w:val="24"/>
          <w:lang w:eastAsia="hr-HR"/>
        </w:rPr>
        <w:t xml:space="preserve"> za zvanj</w:t>
      </w:r>
      <w:r w:rsidR="00166BBD" w:rsidRPr="005C17F8">
        <w:rPr>
          <w:rFonts w:eastAsia="Times New Roman" w:cs="Arial"/>
          <w:szCs w:val="24"/>
          <w:lang w:eastAsia="hr-HR"/>
        </w:rPr>
        <w:t>e</w:t>
      </w:r>
      <w:r w:rsidR="00183D92" w:rsidRPr="005C17F8">
        <w:rPr>
          <w:rFonts w:eastAsia="Times New Roman" w:cs="Arial"/>
          <w:szCs w:val="24"/>
          <w:lang w:eastAsia="hr-HR"/>
        </w:rPr>
        <w:t xml:space="preserve"> ovlaštenoga državnog revizora</w:t>
      </w:r>
      <w:r w:rsidR="00166BBD" w:rsidRPr="005C17F8">
        <w:rPr>
          <w:rFonts w:eastAsia="Times New Roman" w:cs="Arial"/>
          <w:szCs w:val="24"/>
          <w:lang w:eastAsia="hr-HR"/>
        </w:rPr>
        <w:t>,</w:t>
      </w:r>
      <w:r w:rsidR="00183D92" w:rsidRPr="005C17F8">
        <w:rPr>
          <w:rFonts w:eastAsia="Times New Roman" w:cs="Arial"/>
          <w:szCs w:val="24"/>
          <w:lang w:eastAsia="hr-HR"/>
        </w:rPr>
        <w:t xml:space="preserve"> u roku propisanom ovim Zakonom.</w:t>
      </w:r>
      <w:r w:rsidR="009B29BD" w:rsidRPr="005C17F8">
        <w:rPr>
          <w:rFonts w:eastAsia="Times New Roman" w:cs="Arial"/>
          <w:szCs w:val="24"/>
          <w:lang w:eastAsia="hr-HR"/>
        </w:rPr>
        <w:t xml:space="preserve"> </w:t>
      </w:r>
      <w:r w:rsidR="009B29BD" w:rsidRPr="005C17F8">
        <w:rPr>
          <w:rFonts w:eastAsia="Times New Roman" w:cs="Arial"/>
          <w:szCs w:val="24"/>
          <w:lang w:eastAsia="hr-HR"/>
        </w:rPr>
        <w:tab/>
      </w:r>
      <w:r w:rsidR="009B29BD" w:rsidRPr="005C17F8">
        <w:rPr>
          <w:rFonts w:eastAsia="Times New Roman" w:cs="Arial"/>
          <w:szCs w:val="24"/>
          <w:lang w:eastAsia="hr-HR"/>
        </w:rPr>
        <w:tab/>
      </w:r>
    </w:p>
    <w:p w14:paraId="756B3298" w14:textId="77777777" w:rsidR="000F4ECB" w:rsidRPr="005C17F8" w:rsidRDefault="009B29BD" w:rsidP="00740148">
      <w:pPr>
        <w:tabs>
          <w:tab w:val="left" w:pos="142"/>
        </w:tabs>
        <w:rPr>
          <w:rFonts w:eastAsia="Times New Roman" w:cs="Arial"/>
          <w:szCs w:val="24"/>
          <w:lang w:eastAsia="hr-HR"/>
        </w:rPr>
      </w:pPr>
      <w:r w:rsidRPr="005C17F8">
        <w:rPr>
          <w:rFonts w:eastAsia="Times New Roman" w:cs="Arial"/>
          <w:szCs w:val="24"/>
          <w:lang w:eastAsia="hr-HR"/>
        </w:rPr>
        <w:tab/>
      </w:r>
      <w:r w:rsidR="00740148" w:rsidRPr="005C17F8">
        <w:rPr>
          <w:rFonts w:eastAsia="Times New Roman" w:cs="Arial"/>
          <w:szCs w:val="24"/>
          <w:lang w:eastAsia="hr-HR"/>
        </w:rPr>
        <w:t xml:space="preserve">    </w:t>
      </w:r>
      <w:r w:rsidR="000F4ECB" w:rsidRPr="005C17F8">
        <w:rPr>
          <w:rFonts w:eastAsia="Times New Roman" w:cs="Arial"/>
          <w:szCs w:val="24"/>
          <w:lang w:eastAsia="hr-HR"/>
        </w:rPr>
        <w:t>(</w:t>
      </w:r>
      <w:r w:rsidR="002A4F67" w:rsidRPr="005C17F8">
        <w:rPr>
          <w:rFonts w:eastAsia="Times New Roman" w:cs="Arial"/>
          <w:szCs w:val="24"/>
          <w:lang w:eastAsia="hr-HR"/>
        </w:rPr>
        <w:t>4</w:t>
      </w:r>
      <w:r w:rsidR="000F4ECB" w:rsidRPr="005C17F8">
        <w:rPr>
          <w:rFonts w:eastAsia="Times New Roman" w:cs="Arial"/>
          <w:szCs w:val="24"/>
          <w:lang w:eastAsia="hr-HR"/>
        </w:rPr>
        <w:t xml:space="preserve">) Pomoćni državni revizori, u smislu ovog Zakona, su zaposlenici koji nisu položili ispit za ovlaštenoga državnog revizora, a sudjeluju u obavljanju revizija. </w:t>
      </w:r>
    </w:p>
    <w:p w14:paraId="2C80EE93" w14:textId="77777777" w:rsidR="000F4ECB" w:rsidRPr="005C17F8" w:rsidRDefault="009B29BD" w:rsidP="000F4ECB">
      <w:pPr>
        <w:tabs>
          <w:tab w:val="left" w:pos="426"/>
        </w:tabs>
        <w:rPr>
          <w:rFonts w:eastAsia="Times New Roman" w:cs="Arial"/>
          <w:szCs w:val="24"/>
          <w:lang w:eastAsia="hr-HR"/>
        </w:rPr>
      </w:pPr>
      <w:r w:rsidRPr="005C17F8">
        <w:rPr>
          <w:rFonts w:eastAsia="Times New Roman" w:cs="Arial"/>
          <w:szCs w:val="24"/>
          <w:lang w:eastAsia="hr-HR"/>
        </w:rPr>
        <w:tab/>
        <w:t>(</w:t>
      </w:r>
      <w:r w:rsidR="002A4F67" w:rsidRPr="005C17F8">
        <w:rPr>
          <w:rFonts w:eastAsia="Times New Roman" w:cs="Arial"/>
          <w:szCs w:val="24"/>
          <w:lang w:eastAsia="hr-HR"/>
        </w:rPr>
        <w:t>5</w:t>
      </w:r>
      <w:r w:rsidR="000F4ECB" w:rsidRPr="005C17F8">
        <w:rPr>
          <w:rFonts w:eastAsia="Times New Roman" w:cs="Arial"/>
          <w:szCs w:val="24"/>
          <w:lang w:eastAsia="hr-HR"/>
        </w:rPr>
        <w:t>) Vježbenici su osobe bez radnog iskustva primljene redovi</w:t>
      </w:r>
      <w:r w:rsidR="008675F3" w:rsidRPr="005C17F8">
        <w:rPr>
          <w:rFonts w:eastAsia="Times New Roman" w:cs="Arial"/>
          <w:szCs w:val="24"/>
          <w:lang w:eastAsia="hr-HR"/>
        </w:rPr>
        <w:t>tim postupkom na probni rad koje</w:t>
      </w:r>
      <w:r w:rsidR="000F4ECB" w:rsidRPr="005C17F8">
        <w:rPr>
          <w:rFonts w:eastAsia="Times New Roman" w:cs="Arial"/>
          <w:szCs w:val="24"/>
          <w:lang w:eastAsia="hr-HR"/>
        </w:rPr>
        <w:t xml:space="preserve"> sudjeluju u posebnom programu osposobljavanja za obavljanje poslova određenog radnog mjesta.</w:t>
      </w:r>
    </w:p>
    <w:p w14:paraId="694D52E5" w14:textId="77777777" w:rsidR="00E23876" w:rsidRPr="005C17F8" w:rsidRDefault="00E23876" w:rsidP="000F4ECB">
      <w:pPr>
        <w:tabs>
          <w:tab w:val="left" w:pos="426"/>
        </w:tabs>
        <w:rPr>
          <w:rFonts w:eastAsia="Times New Roman" w:cs="Arial"/>
          <w:szCs w:val="24"/>
          <w:lang w:eastAsia="hr-HR"/>
        </w:rPr>
      </w:pPr>
    </w:p>
    <w:p w14:paraId="5671FEB2" w14:textId="77777777" w:rsidR="000F4ECB" w:rsidRPr="005C17F8" w:rsidRDefault="003840DA" w:rsidP="000F4ECB">
      <w:pPr>
        <w:tabs>
          <w:tab w:val="left" w:pos="426"/>
        </w:tabs>
        <w:jc w:val="center"/>
        <w:rPr>
          <w:rFonts w:eastAsia="Times New Roman" w:cs="Arial"/>
          <w:szCs w:val="24"/>
          <w:lang w:eastAsia="hr-HR"/>
        </w:rPr>
      </w:pPr>
      <w:r w:rsidRPr="005C17F8">
        <w:rPr>
          <w:rFonts w:eastAsia="Times New Roman" w:cs="Arial"/>
          <w:szCs w:val="24"/>
          <w:lang w:eastAsia="hr-HR"/>
        </w:rPr>
        <w:t>Članak 40</w:t>
      </w:r>
      <w:r w:rsidR="000F4ECB" w:rsidRPr="005C17F8">
        <w:rPr>
          <w:rFonts w:eastAsia="Times New Roman" w:cs="Arial"/>
          <w:szCs w:val="24"/>
          <w:lang w:eastAsia="hr-HR"/>
        </w:rPr>
        <w:t>.</w:t>
      </w:r>
      <w:r w:rsidR="00985583" w:rsidRPr="005C17F8">
        <w:rPr>
          <w:rFonts w:eastAsia="Times New Roman" w:cs="Arial"/>
          <w:szCs w:val="24"/>
          <w:lang w:eastAsia="hr-HR"/>
        </w:rPr>
        <w:t xml:space="preserve"> </w:t>
      </w:r>
    </w:p>
    <w:p w14:paraId="6E44D4E4" w14:textId="77777777" w:rsidR="000F4ECB" w:rsidRPr="005C17F8" w:rsidRDefault="000F4ECB" w:rsidP="000F4ECB">
      <w:pPr>
        <w:tabs>
          <w:tab w:val="left" w:pos="426"/>
        </w:tabs>
        <w:rPr>
          <w:rFonts w:eastAsia="Times New Roman" w:cs="Arial"/>
          <w:szCs w:val="24"/>
          <w:lang w:eastAsia="hr-HR"/>
        </w:rPr>
      </w:pPr>
      <w:r w:rsidRPr="005C17F8">
        <w:rPr>
          <w:rFonts w:eastAsia="Times New Roman" w:cs="Arial"/>
          <w:szCs w:val="24"/>
          <w:lang w:eastAsia="hr-HR"/>
        </w:rPr>
        <w:tab/>
        <w:t xml:space="preserve">(1) </w:t>
      </w:r>
      <w:r w:rsidR="009D7831" w:rsidRPr="005C17F8">
        <w:rPr>
          <w:rFonts w:eastAsia="Times New Roman" w:cs="Arial"/>
          <w:szCs w:val="24"/>
          <w:lang w:eastAsia="hr-HR"/>
        </w:rPr>
        <w:t>Službenici</w:t>
      </w:r>
      <w:r w:rsidRPr="005C17F8">
        <w:rPr>
          <w:rFonts w:eastAsia="Times New Roman" w:cs="Arial"/>
          <w:szCs w:val="24"/>
          <w:lang w:eastAsia="hr-HR"/>
        </w:rPr>
        <w:t xml:space="preserve"> su zaposlenici koji obavljaju poslove podrške za rad Državnog ure</w:t>
      </w:r>
      <w:r w:rsidR="00423952" w:rsidRPr="005C17F8">
        <w:rPr>
          <w:rFonts w:eastAsia="Times New Roman" w:cs="Arial"/>
          <w:szCs w:val="24"/>
          <w:lang w:eastAsia="hr-HR"/>
        </w:rPr>
        <w:t>da za reviziju</w:t>
      </w:r>
      <w:r w:rsidR="0063130E" w:rsidRPr="005C17F8">
        <w:rPr>
          <w:rFonts w:eastAsia="Times New Roman" w:cs="Arial"/>
          <w:szCs w:val="24"/>
          <w:lang w:eastAsia="hr-HR"/>
        </w:rPr>
        <w:t>,</w:t>
      </w:r>
      <w:r w:rsidR="00423952" w:rsidRPr="005C17F8">
        <w:rPr>
          <w:rFonts w:eastAsia="Times New Roman" w:cs="Arial"/>
          <w:szCs w:val="24"/>
          <w:lang w:eastAsia="hr-HR"/>
        </w:rPr>
        <w:t xml:space="preserve"> i to: normativno</w:t>
      </w:r>
      <w:r w:rsidR="0063130E" w:rsidRPr="005C17F8">
        <w:rPr>
          <w:rFonts w:eastAsia="Times New Roman" w:cs="Arial"/>
          <w:szCs w:val="24"/>
          <w:lang w:eastAsia="hr-HR"/>
        </w:rPr>
        <w:t>-pravne, kadrovske, financijsko-</w:t>
      </w:r>
      <w:r w:rsidRPr="005C17F8">
        <w:rPr>
          <w:rFonts w:eastAsia="Times New Roman" w:cs="Arial"/>
          <w:szCs w:val="24"/>
          <w:lang w:eastAsia="hr-HR"/>
        </w:rPr>
        <w:t>materijalne, računovodstvene, informatičke, administrativne,</w:t>
      </w:r>
      <w:r w:rsidR="00E23876" w:rsidRPr="005C17F8">
        <w:rPr>
          <w:rFonts w:eastAsia="Times New Roman" w:cs="Arial"/>
          <w:szCs w:val="24"/>
          <w:lang w:eastAsia="hr-HR"/>
        </w:rPr>
        <w:t xml:space="preserve"> poslove</w:t>
      </w:r>
      <w:r w:rsidRPr="005C17F8">
        <w:rPr>
          <w:rFonts w:eastAsia="Times New Roman" w:cs="Arial"/>
          <w:szCs w:val="24"/>
          <w:lang w:eastAsia="hr-HR"/>
        </w:rPr>
        <w:t xml:space="preserve"> javne nabave, tehničke</w:t>
      </w:r>
      <w:r w:rsidR="00E23876" w:rsidRPr="005C17F8">
        <w:rPr>
          <w:rFonts w:eastAsia="Times New Roman" w:cs="Arial"/>
          <w:szCs w:val="24"/>
          <w:lang w:eastAsia="hr-HR"/>
        </w:rPr>
        <w:t xml:space="preserve"> poslove</w:t>
      </w:r>
      <w:r w:rsidRPr="005C17F8">
        <w:rPr>
          <w:rFonts w:eastAsia="Times New Roman" w:cs="Arial"/>
          <w:szCs w:val="24"/>
          <w:lang w:eastAsia="hr-HR"/>
        </w:rPr>
        <w:t>, poslove zaštite na radu i zaštite od požara, opće i druge poslove.</w:t>
      </w:r>
    </w:p>
    <w:p w14:paraId="61A8340D" w14:textId="77777777" w:rsidR="004B4D19" w:rsidRPr="005C17F8" w:rsidRDefault="004B4D19" w:rsidP="004B4D19">
      <w:pPr>
        <w:tabs>
          <w:tab w:val="left" w:pos="426"/>
        </w:tabs>
        <w:rPr>
          <w:rFonts w:eastAsia="Times New Roman" w:cs="Arial"/>
          <w:szCs w:val="24"/>
          <w:lang w:eastAsia="hr-HR"/>
        </w:rPr>
      </w:pPr>
      <w:r w:rsidRPr="005C17F8">
        <w:rPr>
          <w:rFonts w:eastAsia="Times New Roman" w:cs="Arial"/>
          <w:szCs w:val="24"/>
          <w:lang w:eastAsia="hr-HR"/>
        </w:rPr>
        <w:tab/>
        <w:t>(2) Namještenici u Državnom uredu za reviziju su zaposlenici koji obavljaju poslove vozača, održavanja čistoće prostorija, poslove posluživanja napitaka, domara i drugo pomoćno osoblje.</w:t>
      </w:r>
    </w:p>
    <w:p w14:paraId="0CE1AF11" w14:textId="77777777" w:rsidR="003840DA" w:rsidRPr="005C17F8" w:rsidRDefault="003840DA" w:rsidP="00D5304F">
      <w:pPr>
        <w:tabs>
          <w:tab w:val="left" w:pos="426"/>
        </w:tabs>
        <w:jc w:val="center"/>
        <w:rPr>
          <w:rFonts w:eastAsia="Times New Roman" w:cs="Arial"/>
          <w:szCs w:val="24"/>
          <w:lang w:eastAsia="hr-HR"/>
        </w:rPr>
      </w:pPr>
    </w:p>
    <w:p w14:paraId="4905D892" w14:textId="77777777" w:rsidR="00FD205D" w:rsidRPr="005C17F8" w:rsidRDefault="003840DA" w:rsidP="00D5304F">
      <w:pPr>
        <w:tabs>
          <w:tab w:val="left" w:pos="426"/>
        </w:tabs>
        <w:jc w:val="center"/>
        <w:rPr>
          <w:rFonts w:eastAsia="Times New Roman" w:cs="Arial"/>
          <w:szCs w:val="24"/>
          <w:lang w:eastAsia="hr-HR"/>
        </w:rPr>
      </w:pPr>
      <w:r w:rsidRPr="005C17F8">
        <w:rPr>
          <w:rFonts w:eastAsia="Times New Roman" w:cs="Arial"/>
          <w:szCs w:val="24"/>
          <w:lang w:eastAsia="hr-HR"/>
        </w:rPr>
        <w:lastRenderedPageBreak/>
        <w:t>Članak 41</w:t>
      </w:r>
      <w:r w:rsidR="00690AD2" w:rsidRPr="005C17F8">
        <w:rPr>
          <w:rFonts w:eastAsia="Times New Roman" w:cs="Arial"/>
          <w:szCs w:val="24"/>
          <w:lang w:eastAsia="hr-HR"/>
        </w:rPr>
        <w:t>.</w:t>
      </w:r>
    </w:p>
    <w:p w14:paraId="00523821" w14:textId="77777777" w:rsidR="00D47F2E" w:rsidRPr="005C17F8" w:rsidRDefault="006E220D" w:rsidP="00D47F2E">
      <w:pPr>
        <w:ind w:firstLine="567"/>
        <w:rPr>
          <w:rFonts w:cs="Arial"/>
          <w:szCs w:val="24"/>
        </w:rPr>
      </w:pPr>
      <w:r w:rsidRPr="005C17F8">
        <w:rPr>
          <w:rFonts w:cs="Arial"/>
          <w:szCs w:val="24"/>
        </w:rPr>
        <w:t>Unutarnj</w:t>
      </w:r>
      <w:r w:rsidR="0028480E" w:rsidRPr="005C17F8">
        <w:rPr>
          <w:rFonts w:cs="Arial"/>
          <w:szCs w:val="24"/>
        </w:rPr>
        <w:t>im normativnim</w:t>
      </w:r>
      <w:r w:rsidRPr="005C17F8">
        <w:rPr>
          <w:rFonts w:cs="Arial"/>
          <w:szCs w:val="24"/>
        </w:rPr>
        <w:t xml:space="preserve"> akt</w:t>
      </w:r>
      <w:r w:rsidR="0028480E" w:rsidRPr="005C17F8">
        <w:rPr>
          <w:rFonts w:cs="Arial"/>
          <w:szCs w:val="24"/>
        </w:rPr>
        <w:t>ima</w:t>
      </w:r>
      <w:r w:rsidR="0012612F" w:rsidRPr="005C17F8">
        <w:rPr>
          <w:rFonts w:cs="Arial"/>
          <w:szCs w:val="24"/>
        </w:rPr>
        <w:t xml:space="preserve"> Državnog ureda za reviziju</w:t>
      </w:r>
      <w:r w:rsidRPr="005C17F8">
        <w:rPr>
          <w:rFonts w:cs="Arial"/>
          <w:szCs w:val="24"/>
        </w:rPr>
        <w:t xml:space="preserve"> </w:t>
      </w:r>
      <w:r w:rsidR="0028480E" w:rsidRPr="005C17F8">
        <w:rPr>
          <w:rFonts w:cs="Arial"/>
          <w:szCs w:val="24"/>
        </w:rPr>
        <w:t xml:space="preserve">uređuje se </w:t>
      </w:r>
      <w:r w:rsidR="00D47F2E" w:rsidRPr="005C17F8">
        <w:rPr>
          <w:rFonts w:cs="Arial"/>
          <w:szCs w:val="24"/>
        </w:rPr>
        <w:t>sistematizacija r</w:t>
      </w:r>
      <w:r w:rsidRPr="005C17F8">
        <w:rPr>
          <w:rFonts w:cs="Arial"/>
          <w:szCs w:val="24"/>
        </w:rPr>
        <w:t>adn</w:t>
      </w:r>
      <w:r w:rsidR="0028480E" w:rsidRPr="005C17F8">
        <w:rPr>
          <w:rFonts w:cs="Arial"/>
          <w:szCs w:val="24"/>
        </w:rPr>
        <w:t>ih mjesta</w:t>
      </w:r>
      <w:r w:rsidR="00D47F2E" w:rsidRPr="005C17F8">
        <w:rPr>
          <w:rFonts w:cs="Arial"/>
          <w:szCs w:val="24"/>
        </w:rPr>
        <w:t xml:space="preserve"> i položaji</w:t>
      </w:r>
      <w:r w:rsidR="0028480E" w:rsidRPr="005C17F8">
        <w:rPr>
          <w:rFonts w:cs="Arial"/>
          <w:szCs w:val="24"/>
        </w:rPr>
        <w:t xml:space="preserve"> </w:t>
      </w:r>
      <w:r w:rsidR="00D47F2E" w:rsidRPr="005C17F8">
        <w:rPr>
          <w:rFonts w:cs="Arial"/>
          <w:szCs w:val="24"/>
        </w:rPr>
        <w:t>te postupak, uvjeti i kriteriji za napredovanje.</w:t>
      </w:r>
    </w:p>
    <w:p w14:paraId="6D3FEA5B" w14:textId="77777777" w:rsidR="00FD205D" w:rsidRPr="005C17F8" w:rsidRDefault="00D47F2E" w:rsidP="00D47F2E">
      <w:pPr>
        <w:ind w:firstLine="567"/>
        <w:rPr>
          <w:rFonts w:eastAsia="Times New Roman" w:cs="Arial"/>
          <w:szCs w:val="24"/>
          <w:lang w:eastAsia="hr-HR"/>
        </w:rPr>
      </w:pPr>
      <w:r w:rsidRPr="005C17F8">
        <w:rPr>
          <w:rFonts w:eastAsia="Times New Roman" w:cs="Arial"/>
          <w:szCs w:val="24"/>
          <w:lang w:eastAsia="hr-HR"/>
        </w:rPr>
        <w:t xml:space="preserve"> </w:t>
      </w:r>
    </w:p>
    <w:p w14:paraId="480E90E2" w14:textId="77777777" w:rsidR="00A40F0F" w:rsidRPr="005C17F8" w:rsidRDefault="003840DA" w:rsidP="0089225D">
      <w:pPr>
        <w:ind w:left="142"/>
        <w:jc w:val="center"/>
        <w:rPr>
          <w:rFonts w:eastAsia="Times New Roman" w:cs="Arial"/>
          <w:szCs w:val="24"/>
          <w:lang w:eastAsia="hr-HR"/>
        </w:rPr>
      </w:pPr>
      <w:r w:rsidRPr="005C17F8">
        <w:rPr>
          <w:rFonts w:eastAsia="Times New Roman" w:cs="Arial"/>
          <w:szCs w:val="24"/>
          <w:lang w:eastAsia="hr-HR"/>
        </w:rPr>
        <w:t>Članak 42</w:t>
      </w:r>
      <w:r w:rsidR="00A40F0F" w:rsidRPr="005C17F8">
        <w:rPr>
          <w:rFonts w:eastAsia="Times New Roman" w:cs="Arial"/>
          <w:szCs w:val="24"/>
          <w:lang w:eastAsia="hr-HR"/>
        </w:rPr>
        <w:t>.</w:t>
      </w:r>
    </w:p>
    <w:p w14:paraId="71D8FEA6" w14:textId="77777777" w:rsidR="00527653" w:rsidRPr="005C17F8" w:rsidRDefault="00527653" w:rsidP="0089225D">
      <w:pPr>
        <w:pStyle w:val="Odlomakpopisa"/>
        <w:numPr>
          <w:ilvl w:val="0"/>
          <w:numId w:val="31"/>
        </w:numPr>
        <w:tabs>
          <w:tab w:val="left" w:pos="709"/>
          <w:tab w:val="left" w:pos="851"/>
        </w:tabs>
        <w:ind w:left="0" w:firstLine="426"/>
        <w:jc w:val="both"/>
        <w:rPr>
          <w:rFonts w:eastAsia="Times New Roman" w:cs="Arial"/>
          <w:szCs w:val="24"/>
          <w:lang w:eastAsia="hr-HR"/>
        </w:rPr>
      </w:pPr>
      <w:r w:rsidRPr="005C17F8">
        <w:rPr>
          <w:rFonts w:eastAsia="Times New Roman" w:cs="Arial"/>
          <w:szCs w:val="24"/>
          <w:lang w:eastAsia="hr-HR"/>
        </w:rPr>
        <w:t xml:space="preserve">Plaća zaposlenika </w:t>
      </w:r>
      <w:r w:rsidR="00A66209" w:rsidRPr="005C17F8">
        <w:rPr>
          <w:rFonts w:eastAsia="Times New Roman" w:cs="Arial"/>
          <w:szCs w:val="24"/>
          <w:lang w:eastAsia="hr-HR"/>
        </w:rPr>
        <w:t xml:space="preserve">Državnog ureda za reviziju </w:t>
      </w:r>
      <w:r w:rsidRPr="005C17F8">
        <w:rPr>
          <w:rFonts w:eastAsia="Times New Roman" w:cs="Arial"/>
          <w:szCs w:val="24"/>
          <w:lang w:eastAsia="hr-HR"/>
        </w:rPr>
        <w:t>sastoji se od osnovne plaće i dodataka na osnovnu plaću. </w:t>
      </w:r>
    </w:p>
    <w:p w14:paraId="2CAE0A43" w14:textId="77777777" w:rsidR="00527653" w:rsidRPr="005C17F8" w:rsidRDefault="00527653" w:rsidP="0089225D">
      <w:pPr>
        <w:pStyle w:val="Odlomakpopisa"/>
        <w:numPr>
          <w:ilvl w:val="0"/>
          <w:numId w:val="31"/>
        </w:numPr>
        <w:ind w:left="851" w:hanging="425"/>
        <w:jc w:val="both"/>
        <w:rPr>
          <w:rFonts w:eastAsia="Times New Roman" w:cs="Arial"/>
          <w:szCs w:val="24"/>
          <w:lang w:eastAsia="hr-HR"/>
        </w:rPr>
      </w:pPr>
      <w:r w:rsidRPr="005C17F8">
        <w:rPr>
          <w:rFonts w:eastAsia="Times New Roman" w:cs="Arial"/>
          <w:szCs w:val="24"/>
          <w:lang w:eastAsia="hr-HR"/>
        </w:rPr>
        <w:t>Osnovna plaća je umnožak koeficijenta za obračun plaće radnog mjesta na koje</w:t>
      </w:r>
    </w:p>
    <w:p w14:paraId="2BCC6BCE" w14:textId="77777777" w:rsidR="00527653" w:rsidRPr="005C17F8" w:rsidRDefault="00527653" w:rsidP="0089225D">
      <w:pPr>
        <w:rPr>
          <w:rFonts w:eastAsia="Times New Roman" w:cs="Arial"/>
          <w:szCs w:val="24"/>
          <w:lang w:eastAsia="hr-HR"/>
        </w:rPr>
      </w:pPr>
      <w:r w:rsidRPr="005C17F8">
        <w:rPr>
          <w:rFonts w:eastAsia="Times New Roman" w:cs="Arial"/>
          <w:szCs w:val="24"/>
          <w:lang w:eastAsia="hr-HR"/>
        </w:rPr>
        <w:t>je zaposlenik raspoređen i osnovice za obračun plaće</w:t>
      </w:r>
      <w:r w:rsidR="00A66209" w:rsidRPr="005C17F8">
        <w:rPr>
          <w:rFonts w:eastAsia="Times New Roman" w:cs="Arial"/>
          <w:szCs w:val="24"/>
          <w:lang w:eastAsia="hr-HR"/>
        </w:rPr>
        <w:t>.</w:t>
      </w:r>
    </w:p>
    <w:p w14:paraId="5C5091E7" w14:textId="77777777" w:rsidR="00A66209" w:rsidRPr="005C17F8" w:rsidRDefault="00527653" w:rsidP="0089225D">
      <w:pPr>
        <w:pStyle w:val="Odlomakpopisa"/>
        <w:numPr>
          <w:ilvl w:val="0"/>
          <w:numId w:val="31"/>
        </w:numPr>
        <w:tabs>
          <w:tab w:val="left" w:pos="709"/>
        </w:tabs>
        <w:ind w:left="851" w:hanging="425"/>
        <w:jc w:val="both"/>
        <w:rPr>
          <w:rFonts w:eastAsia="Times New Roman" w:cs="Arial"/>
          <w:szCs w:val="24"/>
          <w:lang w:eastAsia="hr-HR"/>
        </w:rPr>
      </w:pPr>
      <w:r w:rsidRPr="005C17F8">
        <w:rPr>
          <w:rFonts w:eastAsia="Times New Roman" w:cs="Arial"/>
          <w:szCs w:val="24"/>
          <w:lang w:eastAsia="hr-HR"/>
        </w:rPr>
        <w:t xml:space="preserve">Osnovica za izračun plaća zaposlenika jednaka je </w:t>
      </w:r>
      <w:r w:rsidR="00A66209" w:rsidRPr="005C17F8">
        <w:rPr>
          <w:rFonts w:eastAsia="Times New Roman" w:cs="Arial"/>
          <w:szCs w:val="24"/>
          <w:lang w:eastAsia="hr-HR"/>
        </w:rPr>
        <w:t>osnovici za izračun plaće</w:t>
      </w:r>
    </w:p>
    <w:p w14:paraId="19FA437B" w14:textId="77777777" w:rsidR="00A66209" w:rsidRPr="005C17F8" w:rsidRDefault="00527653" w:rsidP="0089225D">
      <w:pPr>
        <w:pStyle w:val="Odlomakpopisa"/>
        <w:tabs>
          <w:tab w:val="left" w:pos="709"/>
        </w:tabs>
        <w:ind w:left="0"/>
        <w:jc w:val="both"/>
        <w:rPr>
          <w:rFonts w:eastAsia="Times New Roman" w:cs="Arial"/>
          <w:szCs w:val="24"/>
          <w:lang w:eastAsia="hr-HR"/>
        </w:rPr>
      </w:pPr>
      <w:r w:rsidRPr="005C17F8">
        <w:rPr>
          <w:rFonts w:eastAsia="Times New Roman" w:cs="Arial"/>
          <w:szCs w:val="24"/>
          <w:lang w:eastAsia="hr-HR"/>
        </w:rPr>
        <w:t>državnih službenika i namještenika</w:t>
      </w:r>
      <w:r w:rsidR="00A66209" w:rsidRPr="005C17F8">
        <w:rPr>
          <w:rFonts w:eastAsia="Times New Roman" w:cs="Arial"/>
          <w:szCs w:val="24"/>
          <w:lang w:eastAsia="hr-HR"/>
        </w:rPr>
        <w:t>.</w:t>
      </w:r>
    </w:p>
    <w:p w14:paraId="30FB8320" w14:textId="77777777" w:rsidR="00A66209" w:rsidRPr="005C17F8" w:rsidRDefault="003929B6" w:rsidP="0089225D">
      <w:pPr>
        <w:pStyle w:val="Odlomakpopisa"/>
        <w:numPr>
          <w:ilvl w:val="0"/>
          <w:numId w:val="31"/>
        </w:numPr>
        <w:tabs>
          <w:tab w:val="left" w:pos="851"/>
        </w:tabs>
        <w:ind w:left="0" w:firstLine="426"/>
        <w:jc w:val="both"/>
        <w:rPr>
          <w:rFonts w:eastAsia="Times New Roman" w:cs="Arial"/>
          <w:szCs w:val="24"/>
          <w:lang w:eastAsia="hr-HR"/>
        </w:rPr>
      </w:pPr>
      <w:r w:rsidRPr="005C17F8">
        <w:rPr>
          <w:rFonts w:eastAsia="Times New Roman" w:cs="Arial"/>
          <w:szCs w:val="24"/>
          <w:lang w:eastAsia="hr-HR"/>
        </w:rPr>
        <w:t>P</w:t>
      </w:r>
      <w:r w:rsidR="00A66209" w:rsidRPr="005C17F8">
        <w:rPr>
          <w:rFonts w:eastAsia="Times New Roman" w:cs="Arial"/>
          <w:szCs w:val="24"/>
          <w:lang w:eastAsia="hr-HR"/>
        </w:rPr>
        <w:t>rav</w:t>
      </w:r>
      <w:r w:rsidRPr="005C17F8">
        <w:rPr>
          <w:rFonts w:eastAsia="Times New Roman" w:cs="Arial"/>
          <w:szCs w:val="24"/>
          <w:lang w:eastAsia="hr-HR"/>
        </w:rPr>
        <w:t>o</w:t>
      </w:r>
      <w:r w:rsidR="00A66209" w:rsidRPr="005C17F8">
        <w:rPr>
          <w:rFonts w:eastAsia="Times New Roman" w:cs="Arial"/>
          <w:szCs w:val="24"/>
          <w:lang w:eastAsia="hr-HR"/>
        </w:rPr>
        <w:t xml:space="preserve"> na dodatke na osnovnu plaću </w:t>
      </w:r>
      <w:r w:rsidRPr="005C17F8">
        <w:rPr>
          <w:rFonts w:eastAsia="Times New Roman" w:cs="Arial"/>
          <w:szCs w:val="24"/>
          <w:lang w:eastAsia="hr-HR"/>
        </w:rPr>
        <w:t xml:space="preserve">ostvaruje se </w:t>
      </w:r>
      <w:r w:rsidR="00A66209" w:rsidRPr="005C17F8">
        <w:rPr>
          <w:rFonts w:eastAsia="Times New Roman" w:cs="Arial"/>
          <w:szCs w:val="24"/>
          <w:lang w:eastAsia="hr-HR"/>
        </w:rPr>
        <w:t xml:space="preserve">u skladu s propisima i Kolektivnim ugovorom koji se odnosi na državne službenike i namještenike. </w:t>
      </w:r>
    </w:p>
    <w:p w14:paraId="3BE23A5E" w14:textId="77777777" w:rsidR="00A66209" w:rsidRPr="005C17F8" w:rsidRDefault="00A66209" w:rsidP="00A66209">
      <w:pPr>
        <w:pStyle w:val="Odlomakpopisa"/>
        <w:tabs>
          <w:tab w:val="left" w:pos="709"/>
        </w:tabs>
        <w:ind w:left="937"/>
        <w:rPr>
          <w:rFonts w:eastAsia="Times New Roman" w:cs="Arial"/>
          <w:szCs w:val="24"/>
          <w:lang w:eastAsia="hr-HR"/>
        </w:rPr>
      </w:pPr>
    </w:p>
    <w:p w14:paraId="70E5F685" w14:textId="77777777" w:rsidR="00527653" w:rsidRPr="005C17F8" w:rsidRDefault="00A66209" w:rsidP="00A66209">
      <w:pPr>
        <w:ind w:left="142"/>
        <w:jc w:val="center"/>
        <w:rPr>
          <w:rFonts w:eastAsia="Times New Roman" w:cs="Arial"/>
          <w:szCs w:val="24"/>
          <w:lang w:eastAsia="hr-HR"/>
        </w:rPr>
      </w:pPr>
      <w:r w:rsidRPr="005C17F8">
        <w:rPr>
          <w:rFonts w:eastAsia="Times New Roman" w:cs="Arial"/>
          <w:szCs w:val="24"/>
          <w:lang w:eastAsia="hr-HR"/>
        </w:rPr>
        <w:t xml:space="preserve">Članak </w:t>
      </w:r>
      <w:r w:rsidR="003840DA" w:rsidRPr="005C17F8">
        <w:rPr>
          <w:rFonts w:eastAsia="Times New Roman" w:cs="Arial"/>
          <w:szCs w:val="24"/>
          <w:lang w:eastAsia="hr-HR"/>
        </w:rPr>
        <w:t>43</w:t>
      </w:r>
      <w:r w:rsidRPr="005C17F8">
        <w:rPr>
          <w:rFonts w:eastAsia="Times New Roman" w:cs="Arial"/>
          <w:szCs w:val="24"/>
          <w:lang w:eastAsia="hr-HR"/>
        </w:rPr>
        <w:t xml:space="preserve">. </w:t>
      </w:r>
    </w:p>
    <w:p w14:paraId="412F4C5E" w14:textId="77777777" w:rsidR="00A40F0F" w:rsidRPr="005C17F8" w:rsidRDefault="00945E7E" w:rsidP="0089225D">
      <w:pPr>
        <w:rPr>
          <w:rFonts w:eastAsia="Times New Roman" w:cs="Arial"/>
          <w:szCs w:val="24"/>
          <w:lang w:eastAsia="hr-HR"/>
        </w:rPr>
      </w:pPr>
      <w:r w:rsidRPr="005C17F8">
        <w:rPr>
          <w:rFonts w:eastAsia="Times New Roman" w:cs="Arial"/>
          <w:szCs w:val="24"/>
          <w:lang w:eastAsia="hr-HR"/>
        </w:rPr>
        <w:t xml:space="preserve">Za radna mjesta i položaje </w:t>
      </w:r>
      <w:r w:rsidR="00B112A0" w:rsidRPr="005C17F8">
        <w:rPr>
          <w:rFonts w:eastAsia="Times New Roman" w:cs="Arial"/>
          <w:szCs w:val="24"/>
          <w:lang w:eastAsia="hr-HR"/>
        </w:rPr>
        <w:t xml:space="preserve">državnih revizora </w:t>
      </w:r>
      <w:r w:rsidR="00A40F0F" w:rsidRPr="005C17F8">
        <w:rPr>
          <w:rFonts w:eastAsia="Times New Roman" w:cs="Arial"/>
          <w:szCs w:val="24"/>
          <w:lang w:eastAsia="hr-HR"/>
        </w:rPr>
        <w:t>utvrđuju se sljedeći koeficijenti</w:t>
      </w:r>
      <w:r w:rsidR="00C02A58" w:rsidRPr="005C17F8">
        <w:rPr>
          <w:rFonts w:eastAsia="Times New Roman" w:cs="Arial"/>
          <w:szCs w:val="24"/>
          <w:lang w:eastAsia="hr-HR"/>
        </w:rPr>
        <w:t xml:space="preserve"> za obračun plaće</w:t>
      </w:r>
      <w:r w:rsidR="00A40F0F" w:rsidRPr="005C17F8">
        <w:rPr>
          <w:rFonts w:eastAsia="Times New Roman" w:cs="Arial"/>
          <w:szCs w:val="24"/>
          <w:lang w:eastAsia="hr-HR"/>
        </w:rPr>
        <w:t>:</w:t>
      </w:r>
    </w:p>
    <w:p w14:paraId="4E919C52" w14:textId="77777777" w:rsidR="00D07140" w:rsidRPr="005C17F8" w:rsidRDefault="00D07140" w:rsidP="00B112A0">
      <w:pPr>
        <w:jc w:val="left"/>
        <w:rPr>
          <w:rFonts w:eastAsia="Times New Roman" w:cs="Arial"/>
          <w:szCs w:val="24"/>
          <w:lang w:eastAsia="hr-HR"/>
        </w:rPr>
      </w:pPr>
    </w:p>
    <w:tbl>
      <w:tblPr>
        <w:tblW w:w="9610" w:type="dxa"/>
        <w:tblLook w:val="04A0" w:firstRow="1" w:lastRow="0" w:firstColumn="1" w:lastColumn="0" w:noHBand="0" w:noVBand="1"/>
      </w:tblPr>
      <w:tblGrid>
        <w:gridCol w:w="1253"/>
        <w:gridCol w:w="6539"/>
        <w:gridCol w:w="1818"/>
      </w:tblGrid>
      <w:tr w:rsidR="005C17F8" w:rsidRPr="005C17F8" w14:paraId="06F353D6" w14:textId="77777777" w:rsidTr="000302EB">
        <w:trPr>
          <w:trHeight w:val="416"/>
        </w:trPr>
        <w:tc>
          <w:tcPr>
            <w:tcW w:w="1253" w:type="dxa"/>
            <w:tcBorders>
              <w:top w:val="double" w:sz="6" w:space="0" w:color="auto"/>
              <w:left w:val="double" w:sz="6" w:space="0" w:color="auto"/>
              <w:bottom w:val="single" w:sz="4" w:space="0" w:color="auto"/>
              <w:right w:val="single" w:sz="4" w:space="0" w:color="auto"/>
            </w:tcBorders>
          </w:tcPr>
          <w:p w14:paraId="4326DE64" w14:textId="77777777" w:rsidR="000302EB" w:rsidRPr="005C17F8" w:rsidRDefault="000302EB" w:rsidP="000302EB">
            <w:pPr>
              <w:jc w:val="center"/>
              <w:rPr>
                <w:rFonts w:eastAsia="Times New Roman" w:cs="Arial"/>
                <w:b/>
                <w:bCs/>
                <w:szCs w:val="24"/>
                <w:lang w:eastAsia="hr-HR"/>
              </w:rPr>
            </w:pPr>
            <w:r w:rsidRPr="005C17F8">
              <w:rPr>
                <w:rFonts w:eastAsia="Times New Roman" w:cs="Arial"/>
                <w:b/>
                <w:bCs/>
                <w:szCs w:val="24"/>
                <w:lang w:eastAsia="hr-HR"/>
              </w:rPr>
              <w:t>Redni</w:t>
            </w:r>
          </w:p>
          <w:p w14:paraId="452E6BAF" w14:textId="77777777" w:rsidR="000302EB" w:rsidRPr="005C17F8" w:rsidRDefault="000302EB" w:rsidP="000302EB">
            <w:pPr>
              <w:jc w:val="center"/>
              <w:rPr>
                <w:rFonts w:eastAsia="Times New Roman" w:cs="Arial"/>
                <w:b/>
                <w:bCs/>
                <w:szCs w:val="24"/>
                <w:lang w:eastAsia="hr-HR"/>
              </w:rPr>
            </w:pPr>
            <w:r w:rsidRPr="005C17F8">
              <w:rPr>
                <w:rFonts w:eastAsia="Times New Roman" w:cs="Arial"/>
                <w:b/>
                <w:bCs/>
                <w:szCs w:val="24"/>
                <w:lang w:eastAsia="hr-HR"/>
              </w:rPr>
              <w:t>broj</w:t>
            </w:r>
          </w:p>
        </w:tc>
        <w:tc>
          <w:tcPr>
            <w:tcW w:w="6539"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14:paraId="20E5EBBF" w14:textId="77777777" w:rsidR="000302EB" w:rsidRPr="005C17F8" w:rsidRDefault="000302EB" w:rsidP="000302EB">
            <w:pPr>
              <w:jc w:val="center"/>
              <w:rPr>
                <w:rFonts w:eastAsia="Times New Roman" w:cs="Arial"/>
                <w:b/>
                <w:bCs/>
                <w:szCs w:val="24"/>
                <w:lang w:eastAsia="hr-HR"/>
              </w:rPr>
            </w:pPr>
            <w:r w:rsidRPr="005C17F8">
              <w:rPr>
                <w:rFonts w:eastAsia="Times New Roman" w:cs="Arial"/>
                <w:b/>
                <w:bCs/>
                <w:szCs w:val="24"/>
                <w:lang w:eastAsia="hr-HR"/>
              </w:rPr>
              <w:t>Položaj i radna mjesta</w:t>
            </w:r>
          </w:p>
        </w:tc>
        <w:tc>
          <w:tcPr>
            <w:tcW w:w="1818" w:type="dxa"/>
            <w:tcBorders>
              <w:top w:val="double" w:sz="6" w:space="0" w:color="auto"/>
              <w:left w:val="nil"/>
              <w:bottom w:val="single" w:sz="4" w:space="0" w:color="auto"/>
              <w:right w:val="double" w:sz="6" w:space="0" w:color="auto"/>
            </w:tcBorders>
            <w:shd w:val="clear" w:color="auto" w:fill="auto"/>
            <w:vAlign w:val="center"/>
            <w:hideMark/>
          </w:tcPr>
          <w:p w14:paraId="2F91C9B1" w14:textId="77777777" w:rsidR="000302EB" w:rsidRPr="005C17F8" w:rsidRDefault="000302EB" w:rsidP="00883142">
            <w:pPr>
              <w:jc w:val="center"/>
              <w:rPr>
                <w:rFonts w:eastAsia="Times New Roman" w:cs="Arial"/>
                <w:b/>
                <w:bCs/>
                <w:szCs w:val="24"/>
                <w:lang w:eastAsia="hr-HR"/>
              </w:rPr>
            </w:pPr>
            <w:r w:rsidRPr="005C17F8">
              <w:rPr>
                <w:rFonts w:eastAsia="Times New Roman" w:cs="Arial"/>
                <w:b/>
                <w:bCs/>
                <w:szCs w:val="24"/>
                <w:lang w:eastAsia="hr-HR"/>
              </w:rPr>
              <w:t>Koeficijent</w:t>
            </w:r>
          </w:p>
        </w:tc>
      </w:tr>
      <w:tr w:rsidR="005C17F8" w:rsidRPr="005C17F8" w14:paraId="561906D9" w14:textId="77777777" w:rsidTr="000302EB">
        <w:trPr>
          <w:trHeight w:val="300"/>
        </w:trPr>
        <w:tc>
          <w:tcPr>
            <w:tcW w:w="1253" w:type="dxa"/>
            <w:tcBorders>
              <w:top w:val="single" w:sz="4" w:space="0" w:color="auto"/>
              <w:left w:val="double" w:sz="6" w:space="0" w:color="auto"/>
              <w:bottom w:val="single" w:sz="4" w:space="0" w:color="auto"/>
              <w:right w:val="single" w:sz="4" w:space="0" w:color="auto"/>
            </w:tcBorders>
          </w:tcPr>
          <w:p w14:paraId="3FE3E5A0" w14:textId="77777777" w:rsidR="000302EB" w:rsidRPr="005C17F8" w:rsidRDefault="000302EB" w:rsidP="000302EB">
            <w:pPr>
              <w:ind w:firstLineChars="6" w:firstLine="14"/>
              <w:jc w:val="center"/>
              <w:rPr>
                <w:rFonts w:eastAsia="Times New Roman" w:cs="Arial"/>
                <w:szCs w:val="24"/>
                <w:lang w:eastAsia="hr-HR"/>
              </w:rPr>
            </w:pPr>
            <w:r w:rsidRPr="005C17F8">
              <w:rPr>
                <w:rFonts w:eastAsia="Times New Roman" w:cs="Arial"/>
                <w:szCs w:val="24"/>
                <w:lang w:eastAsia="hr-HR"/>
              </w:rPr>
              <w:t>1.</w:t>
            </w:r>
          </w:p>
        </w:tc>
        <w:tc>
          <w:tcPr>
            <w:tcW w:w="6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CFD66" w14:textId="77777777" w:rsidR="000302EB" w:rsidRPr="005C17F8" w:rsidRDefault="000302EB" w:rsidP="00CD2B13">
            <w:pPr>
              <w:ind w:firstLineChars="6" w:firstLine="14"/>
              <w:jc w:val="left"/>
              <w:rPr>
                <w:rFonts w:eastAsia="Times New Roman" w:cs="Arial"/>
                <w:szCs w:val="24"/>
                <w:lang w:eastAsia="hr-HR"/>
              </w:rPr>
            </w:pPr>
            <w:r w:rsidRPr="005C17F8">
              <w:rPr>
                <w:rFonts w:eastAsia="Times New Roman" w:cs="Arial"/>
                <w:szCs w:val="24"/>
                <w:lang w:eastAsia="hr-HR"/>
              </w:rPr>
              <w:t>glavni državni revizor</w:t>
            </w:r>
          </w:p>
        </w:tc>
        <w:tc>
          <w:tcPr>
            <w:tcW w:w="1818" w:type="dxa"/>
            <w:tcBorders>
              <w:top w:val="single" w:sz="4" w:space="0" w:color="auto"/>
              <w:left w:val="nil"/>
              <w:bottom w:val="single" w:sz="4" w:space="0" w:color="auto"/>
              <w:right w:val="double" w:sz="6" w:space="0" w:color="auto"/>
            </w:tcBorders>
            <w:shd w:val="clear" w:color="auto" w:fill="auto"/>
            <w:noWrap/>
            <w:vAlign w:val="center"/>
            <w:hideMark/>
          </w:tcPr>
          <w:p w14:paraId="32C1F677" w14:textId="77777777" w:rsidR="000302EB" w:rsidRPr="005C17F8" w:rsidRDefault="000302EB" w:rsidP="005478CB">
            <w:pPr>
              <w:ind w:left="183" w:right="194" w:firstLineChars="6" w:firstLine="14"/>
              <w:jc w:val="center"/>
              <w:rPr>
                <w:rFonts w:eastAsia="Times New Roman" w:cs="Arial"/>
                <w:szCs w:val="24"/>
                <w:lang w:eastAsia="hr-HR"/>
              </w:rPr>
            </w:pPr>
            <w:r w:rsidRPr="005C17F8">
              <w:rPr>
                <w:rFonts w:eastAsia="Times New Roman" w:cs="Arial"/>
                <w:szCs w:val="24"/>
                <w:lang w:eastAsia="hr-HR"/>
              </w:rPr>
              <w:t>7,00</w:t>
            </w:r>
          </w:p>
        </w:tc>
      </w:tr>
      <w:tr w:rsidR="005C17F8" w:rsidRPr="005C17F8" w14:paraId="342464C4" w14:textId="77777777" w:rsidTr="000302EB">
        <w:trPr>
          <w:trHeight w:val="300"/>
        </w:trPr>
        <w:tc>
          <w:tcPr>
            <w:tcW w:w="1253" w:type="dxa"/>
            <w:tcBorders>
              <w:top w:val="single" w:sz="4" w:space="0" w:color="auto"/>
              <w:left w:val="double" w:sz="6" w:space="0" w:color="auto"/>
              <w:bottom w:val="single" w:sz="4" w:space="0" w:color="auto"/>
              <w:right w:val="single" w:sz="4" w:space="0" w:color="auto"/>
            </w:tcBorders>
          </w:tcPr>
          <w:p w14:paraId="1928A7F3" w14:textId="77777777" w:rsidR="000302EB" w:rsidRPr="005C17F8" w:rsidRDefault="000302EB" w:rsidP="000302EB">
            <w:pPr>
              <w:ind w:firstLineChars="6" w:firstLine="14"/>
              <w:jc w:val="center"/>
              <w:rPr>
                <w:rFonts w:eastAsia="Times New Roman" w:cs="Arial"/>
                <w:szCs w:val="24"/>
                <w:lang w:eastAsia="hr-HR"/>
              </w:rPr>
            </w:pPr>
            <w:r w:rsidRPr="005C17F8">
              <w:rPr>
                <w:rFonts w:eastAsia="Times New Roman" w:cs="Arial"/>
                <w:szCs w:val="24"/>
                <w:lang w:eastAsia="hr-HR"/>
              </w:rPr>
              <w:t>2.</w:t>
            </w:r>
          </w:p>
        </w:tc>
        <w:tc>
          <w:tcPr>
            <w:tcW w:w="6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FC515" w14:textId="77777777" w:rsidR="000302EB" w:rsidRPr="005C17F8" w:rsidRDefault="000302EB" w:rsidP="00CD2B13">
            <w:pPr>
              <w:ind w:firstLineChars="6" w:firstLine="14"/>
              <w:jc w:val="left"/>
              <w:rPr>
                <w:rFonts w:eastAsia="Times New Roman" w:cs="Arial"/>
                <w:szCs w:val="24"/>
                <w:lang w:eastAsia="hr-HR"/>
              </w:rPr>
            </w:pPr>
            <w:r w:rsidRPr="005C17F8">
              <w:rPr>
                <w:rFonts w:eastAsia="Times New Roman" w:cs="Arial"/>
                <w:szCs w:val="24"/>
                <w:lang w:eastAsia="hr-HR"/>
              </w:rPr>
              <w:t>zamjenik glavnoga državnog revizora</w:t>
            </w:r>
          </w:p>
        </w:tc>
        <w:tc>
          <w:tcPr>
            <w:tcW w:w="1818" w:type="dxa"/>
            <w:tcBorders>
              <w:top w:val="single" w:sz="4" w:space="0" w:color="auto"/>
              <w:left w:val="nil"/>
              <w:bottom w:val="single" w:sz="4" w:space="0" w:color="auto"/>
              <w:right w:val="double" w:sz="6" w:space="0" w:color="auto"/>
            </w:tcBorders>
            <w:shd w:val="clear" w:color="auto" w:fill="auto"/>
            <w:noWrap/>
            <w:vAlign w:val="center"/>
            <w:hideMark/>
          </w:tcPr>
          <w:p w14:paraId="22F88C20" w14:textId="77777777" w:rsidR="000302EB" w:rsidRPr="005C17F8" w:rsidRDefault="000302EB" w:rsidP="00331FEB">
            <w:pPr>
              <w:ind w:left="183" w:right="194" w:firstLineChars="6" w:firstLine="14"/>
              <w:jc w:val="center"/>
              <w:rPr>
                <w:rFonts w:eastAsia="Times New Roman" w:cs="Arial"/>
                <w:szCs w:val="24"/>
                <w:lang w:eastAsia="hr-HR"/>
              </w:rPr>
            </w:pPr>
            <w:r w:rsidRPr="005C17F8">
              <w:rPr>
                <w:rFonts w:eastAsia="Times New Roman" w:cs="Arial"/>
                <w:szCs w:val="24"/>
                <w:lang w:eastAsia="hr-HR"/>
              </w:rPr>
              <w:t>5,80</w:t>
            </w:r>
          </w:p>
        </w:tc>
      </w:tr>
      <w:tr w:rsidR="005C17F8" w:rsidRPr="005C17F8" w14:paraId="09FC6B45" w14:textId="77777777" w:rsidTr="000302EB">
        <w:trPr>
          <w:trHeight w:val="300"/>
        </w:trPr>
        <w:tc>
          <w:tcPr>
            <w:tcW w:w="1253" w:type="dxa"/>
            <w:tcBorders>
              <w:top w:val="single" w:sz="4" w:space="0" w:color="auto"/>
              <w:left w:val="double" w:sz="6" w:space="0" w:color="auto"/>
              <w:bottom w:val="single" w:sz="4" w:space="0" w:color="auto"/>
              <w:right w:val="single" w:sz="4" w:space="0" w:color="auto"/>
            </w:tcBorders>
          </w:tcPr>
          <w:p w14:paraId="733A956E" w14:textId="77777777" w:rsidR="000302EB" w:rsidRPr="005C17F8" w:rsidRDefault="000302EB" w:rsidP="000302EB">
            <w:pPr>
              <w:ind w:firstLineChars="6" w:firstLine="14"/>
              <w:jc w:val="center"/>
              <w:rPr>
                <w:rFonts w:eastAsia="Times New Roman" w:cs="Arial"/>
                <w:szCs w:val="24"/>
                <w:lang w:eastAsia="hr-HR"/>
              </w:rPr>
            </w:pPr>
            <w:r w:rsidRPr="005C17F8">
              <w:rPr>
                <w:rFonts w:eastAsia="Times New Roman" w:cs="Arial"/>
                <w:szCs w:val="24"/>
                <w:lang w:eastAsia="hr-HR"/>
              </w:rPr>
              <w:t>3.</w:t>
            </w:r>
          </w:p>
        </w:tc>
        <w:tc>
          <w:tcPr>
            <w:tcW w:w="6539" w:type="dxa"/>
            <w:tcBorders>
              <w:top w:val="single" w:sz="4" w:space="0" w:color="auto"/>
              <w:left w:val="single" w:sz="4" w:space="0" w:color="auto"/>
              <w:bottom w:val="single" w:sz="4" w:space="0" w:color="auto"/>
              <w:right w:val="single" w:sz="4" w:space="0" w:color="auto"/>
            </w:tcBorders>
            <w:shd w:val="clear" w:color="auto" w:fill="auto"/>
            <w:noWrap/>
            <w:hideMark/>
          </w:tcPr>
          <w:p w14:paraId="2983A22F" w14:textId="77777777" w:rsidR="000302EB" w:rsidRPr="005C17F8" w:rsidRDefault="000302EB" w:rsidP="00CD2B13">
            <w:pPr>
              <w:ind w:firstLineChars="6" w:firstLine="14"/>
              <w:jc w:val="left"/>
              <w:rPr>
                <w:rFonts w:eastAsia="Times New Roman" w:cs="Arial"/>
                <w:szCs w:val="24"/>
                <w:lang w:eastAsia="hr-HR"/>
              </w:rPr>
            </w:pPr>
            <w:r w:rsidRPr="005C17F8">
              <w:rPr>
                <w:rFonts w:eastAsia="Times New Roman" w:cs="Arial"/>
                <w:szCs w:val="24"/>
                <w:lang w:eastAsia="hr-HR"/>
              </w:rPr>
              <w:t xml:space="preserve">pomoćnik glavnoga državnog revizora </w:t>
            </w:r>
          </w:p>
        </w:tc>
        <w:tc>
          <w:tcPr>
            <w:tcW w:w="1818" w:type="dxa"/>
            <w:tcBorders>
              <w:top w:val="single" w:sz="4" w:space="0" w:color="auto"/>
              <w:left w:val="nil"/>
              <w:bottom w:val="single" w:sz="4" w:space="0" w:color="auto"/>
              <w:right w:val="double" w:sz="6" w:space="0" w:color="auto"/>
            </w:tcBorders>
            <w:shd w:val="clear" w:color="auto" w:fill="auto"/>
            <w:noWrap/>
            <w:vAlign w:val="center"/>
          </w:tcPr>
          <w:p w14:paraId="39F1BD6A" w14:textId="77777777" w:rsidR="000302EB" w:rsidRPr="005C17F8" w:rsidRDefault="000302EB" w:rsidP="00A1333E">
            <w:pPr>
              <w:ind w:left="183" w:right="194" w:firstLineChars="6" w:firstLine="14"/>
              <w:jc w:val="center"/>
              <w:rPr>
                <w:rFonts w:eastAsia="Times New Roman" w:cs="Arial"/>
                <w:szCs w:val="24"/>
                <w:lang w:eastAsia="hr-HR"/>
              </w:rPr>
            </w:pPr>
            <w:r w:rsidRPr="005C17F8">
              <w:rPr>
                <w:rFonts w:eastAsia="Times New Roman" w:cs="Arial"/>
                <w:szCs w:val="24"/>
                <w:lang w:eastAsia="hr-HR"/>
              </w:rPr>
              <w:t>4,65</w:t>
            </w:r>
          </w:p>
        </w:tc>
      </w:tr>
      <w:tr w:rsidR="005C17F8" w:rsidRPr="005C17F8" w14:paraId="0F6C5183" w14:textId="77777777" w:rsidTr="000302EB">
        <w:trPr>
          <w:trHeight w:val="300"/>
        </w:trPr>
        <w:tc>
          <w:tcPr>
            <w:tcW w:w="1253" w:type="dxa"/>
            <w:tcBorders>
              <w:top w:val="single" w:sz="4" w:space="0" w:color="auto"/>
              <w:left w:val="double" w:sz="6" w:space="0" w:color="auto"/>
              <w:bottom w:val="single" w:sz="4" w:space="0" w:color="auto"/>
              <w:right w:val="single" w:sz="4" w:space="0" w:color="auto"/>
            </w:tcBorders>
          </w:tcPr>
          <w:p w14:paraId="33ABEECA" w14:textId="77777777" w:rsidR="000302EB" w:rsidRPr="005C17F8" w:rsidRDefault="000302EB" w:rsidP="000302EB">
            <w:pPr>
              <w:ind w:firstLineChars="6" w:firstLine="14"/>
              <w:jc w:val="center"/>
              <w:rPr>
                <w:rFonts w:eastAsia="Times New Roman" w:cs="Arial"/>
                <w:szCs w:val="24"/>
                <w:lang w:eastAsia="hr-HR"/>
              </w:rPr>
            </w:pPr>
            <w:r w:rsidRPr="005C17F8">
              <w:rPr>
                <w:rFonts w:eastAsia="Times New Roman" w:cs="Arial"/>
                <w:szCs w:val="24"/>
                <w:lang w:eastAsia="hr-HR"/>
              </w:rPr>
              <w:t>4.</w:t>
            </w:r>
          </w:p>
        </w:tc>
        <w:tc>
          <w:tcPr>
            <w:tcW w:w="6539" w:type="dxa"/>
            <w:tcBorders>
              <w:top w:val="single" w:sz="4" w:space="0" w:color="auto"/>
              <w:left w:val="single" w:sz="4" w:space="0" w:color="auto"/>
              <w:bottom w:val="single" w:sz="4" w:space="0" w:color="auto"/>
              <w:right w:val="single" w:sz="4" w:space="0" w:color="auto"/>
            </w:tcBorders>
            <w:shd w:val="clear" w:color="auto" w:fill="auto"/>
            <w:noWrap/>
          </w:tcPr>
          <w:p w14:paraId="65F4821D" w14:textId="77777777" w:rsidR="000302EB" w:rsidRPr="005C17F8" w:rsidRDefault="000302EB" w:rsidP="00CD2B13">
            <w:pPr>
              <w:ind w:firstLineChars="6" w:firstLine="14"/>
              <w:jc w:val="left"/>
              <w:rPr>
                <w:rFonts w:eastAsia="Times New Roman" w:cs="Arial"/>
                <w:szCs w:val="24"/>
                <w:lang w:eastAsia="hr-HR"/>
              </w:rPr>
            </w:pPr>
            <w:r w:rsidRPr="005C17F8">
              <w:rPr>
                <w:rFonts w:eastAsia="Times New Roman" w:cs="Arial"/>
                <w:szCs w:val="24"/>
                <w:lang w:eastAsia="hr-HR"/>
              </w:rPr>
              <w:t xml:space="preserve">načelnik odjela </w:t>
            </w:r>
          </w:p>
        </w:tc>
        <w:tc>
          <w:tcPr>
            <w:tcW w:w="1818" w:type="dxa"/>
            <w:tcBorders>
              <w:top w:val="single" w:sz="4" w:space="0" w:color="auto"/>
              <w:left w:val="nil"/>
              <w:bottom w:val="single" w:sz="4" w:space="0" w:color="auto"/>
              <w:right w:val="double" w:sz="6" w:space="0" w:color="auto"/>
            </w:tcBorders>
            <w:shd w:val="clear" w:color="auto" w:fill="auto"/>
            <w:noWrap/>
            <w:vAlign w:val="center"/>
          </w:tcPr>
          <w:p w14:paraId="70307E5B" w14:textId="77777777" w:rsidR="000302EB" w:rsidRPr="005C17F8" w:rsidRDefault="000302EB" w:rsidP="00331FEB">
            <w:pPr>
              <w:ind w:left="183" w:right="194" w:firstLineChars="6" w:firstLine="14"/>
              <w:jc w:val="center"/>
              <w:rPr>
                <w:rFonts w:eastAsia="Times New Roman" w:cs="Arial"/>
                <w:szCs w:val="24"/>
                <w:lang w:eastAsia="hr-HR"/>
              </w:rPr>
            </w:pPr>
            <w:r w:rsidRPr="005C17F8">
              <w:rPr>
                <w:rFonts w:eastAsia="Times New Roman" w:cs="Arial"/>
                <w:szCs w:val="24"/>
                <w:lang w:eastAsia="hr-HR"/>
              </w:rPr>
              <w:t>3,45</w:t>
            </w:r>
          </w:p>
        </w:tc>
      </w:tr>
      <w:tr w:rsidR="005C17F8" w:rsidRPr="005C17F8" w14:paraId="397E23D5" w14:textId="77777777" w:rsidTr="000302EB">
        <w:trPr>
          <w:trHeight w:val="300"/>
        </w:trPr>
        <w:tc>
          <w:tcPr>
            <w:tcW w:w="1253" w:type="dxa"/>
            <w:tcBorders>
              <w:top w:val="single" w:sz="4" w:space="0" w:color="auto"/>
              <w:left w:val="double" w:sz="6" w:space="0" w:color="auto"/>
              <w:bottom w:val="single" w:sz="4" w:space="0" w:color="auto"/>
              <w:right w:val="single" w:sz="4" w:space="0" w:color="auto"/>
            </w:tcBorders>
          </w:tcPr>
          <w:p w14:paraId="497FCA28" w14:textId="77777777" w:rsidR="000302EB" w:rsidRPr="005C17F8" w:rsidRDefault="000302EB" w:rsidP="000302EB">
            <w:pPr>
              <w:ind w:firstLineChars="6" w:firstLine="14"/>
              <w:jc w:val="center"/>
              <w:rPr>
                <w:rFonts w:eastAsia="Times New Roman" w:cs="Arial"/>
                <w:szCs w:val="24"/>
                <w:lang w:eastAsia="hr-HR"/>
              </w:rPr>
            </w:pPr>
            <w:r w:rsidRPr="005C17F8">
              <w:rPr>
                <w:rFonts w:eastAsia="Times New Roman" w:cs="Arial"/>
                <w:szCs w:val="24"/>
                <w:lang w:eastAsia="hr-HR"/>
              </w:rPr>
              <w:t>5.</w:t>
            </w:r>
          </w:p>
        </w:tc>
        <w:tc>
          <w:tcPr>
            <w:tcW w:w="6539" w:type="dxa"/>
            <w:tcBorders>
              <w:top w:val="single" w:sz="4" w:space="0" w:color="auto"/>
              <w:left w:val="single" w:sz="4" w:space="0" w:color="auto"/>
              <w:bottom w:val="single" w:sz="4" w:space="0" w:color="auto"/>
              <w:right w:val="single" w:sz="4" w:space="0" w:color="auto"/>
            </w:tcBorders>
            <w:shd w:val="clear" w:color="auto" w:fill="auto"/>
            <w:noWrap/>
            <w:hideMark/>
          </w:tcPr>
          <w:p w14:paraId="467B49E1" w14:textId="77777777" w:rsidR="000302EB" w:rsidRPr="005C17F8" w:rsidRDefault="000302EB" w:rsidP="00CD2B13">
            <w:pPr>
              <w:ind w:firstLineChars="6" w:firstLine="14"/>
              <w:jc w:val="left"/>
              <w:rPr>
                <w:rFonts w:eastAsia="Times New Roman" w:cs="Arial"/>
                <w:szCs w:val="24"/>
                <w:lang w:eastAsia="hr-HR"/>
              </w:rPr>
            </w:pPr>
            <w:r w:rsidRPr="005C17F8">
              <w:rPr>
                <w:rFonts w:eastAsia="Times New Roman" w:cs="Arial"/>
                <w:szCs w:val="24"/>
                <w:lang w:eastAsia="hr-HR"/>
              </w:rPr>
              <w:t>pročelnik područnog ureda</w:t>
            </w:r>
            <w:r w:rsidRPr="005C17F8">
              <w:rPr>
                <w:rFonts w:cs="Arial"/>
                <w:szCs w:val="24"/>
              </w:rPr>
              <w:t xml:space="preserve"> </w:t>
            </w:r>
          </w:p>
        </w:tc>
        <w:tc>
          <w:tcPr>
            <w:tcW w:w="1818" w:type="dxa"/>
            <w:tcBorders>
              <w:top w:val="single" w:sz="4" w:space="0" w:color="auto"/>
              <w:left w:val="nil"/>
              <w:bottom w:val="single" w:sz="4" w:space="0" w:color="auto"/>
              <w:right w:val="double" w:sz="6" w:space="0" w:color="auto"/>
            </w:tcBorders>
            <w:shd w:val="clear" w:color="auto" w:fill="auto"/>
            <w:noWrap/>
            <w:vAlign w:val="center"/>
          </w:tcPr>
          <w:p w14:paraId="02CE256B" w14:textId="77777777" w:rsidR="000302EB" w:rsidRPr="005C17F8" w:rsidRDefault="000302EB" w:rsidP="00331FEB">
            <w:pPr>
              <w:ind w:left="183" w:right="194" w:firstLineChars="6" w:firstLine="14"/>
              <w:jc w:val="center"/>
              <w:rPr>
                <w:rFonts w:eastAsia="Times New Roman" w:cs="Arial"/>
                <w:szCs w:val="24"/>
                <w:lang w:eastAsia="hr-HR"/>
              </w:rPr>
            </w:pPr>
            <w:r w:rsidRPr="005C17F8">
              <w:rPr>
                <w:rFonts w:eastAsia="Times New Roman" w:cs="Arial"/>
                <w:szCs w:val="24"/>
                <w:lang w:eastAsia="hr-HR"/>
              </w:rPr>
              <w:t>3,45</w:t>
            </w:r>
          </w:p>
        </w:tc>
      </w:tr>
      <w:tr w:rsidR="005C17F8" w:rsidRPr="005C17F8" w14:paraId="78DC47ED" w14:textId="77777777" w:rsidTr="000302EB">
        <w:trPr>
          <w:trHeight w:val="300"/>
        </w:trPr>
        <w:tc>
          <w:tcPr>
            <w:tcW w:w="1253" w:type="dxa"/>
            <w:tcBorders>
              <w:top w:val="single" w:sz="4" w:space="0" w:color="auto"/>
              <w:left w:val="double" w:sz="6" w:space="0" w:color="auto"/>
              <w:bottom w:val="single" w:sz="4" w:space="0" w:color="auto"/>
              <w:right w:val="single" w:sz="4" w:space="0" w:color="auto"/>
            </w:tcBorders>
          </w:tcPr>
          <w:p w14:paraId="3731716E" w14:textId="77777777" w:rsidR="000302EB" w:rsidRPr="005C17F8" w:rsidRDefault="000302EB" w:rsidP="000302EB">
            <w:pPr>
              <w:ind w:firstLineChars="6" w:firstLine="14"/>
              <w:jc w:val="center"/>
              <w:rPr>
                <w:rFonts w:cs="Arial"/>
                <w:szCs w:val="24"/>
              </w:rPr>
            </w:pPr>
            <w:r w:rsidRPr="005C17F8">
              <w:rPr>
                <w:rFonts w:cs="Arial"/>
                <w:szCs w:val="24"/>
              </w:rPr>
              <w:t>6.</w:t>
            </w:r>
          </w:p>
        </w:tc>
        <w:tc>
          <w:tcPr>
            <w:tcW w:w="6539" w:type="dxa"/>
            <w:tcBorders>
              <w:top w:val="single" w:sz="4" w:space="0" w:color="auto"/>
              <w:left w:val="single" w:sz="4" w:space="0" w:color="auto"/>
              <w:bottom w:val="single" w:sz="4" w:space="0" w:color="auto"/>
              <w:right w:val="single" w:sz="4" w:space="0" w:color="auto"/>
            </w:tcBorders>
            <w:shd w:val="clear" w:color="auto" w:fill="auto"/>
            <w:noWrap/>
            <w:hideMark/>
          </w:tcPr>
          <w:p w14:paraId="7ED96BA3" w14:textId="77777777" w:rsidR="000302EB" w:rsidRPr="005C17F8" w:rsidRDefault="000302EB" w:rsidP="00CD2B13">
            <w:pPr>
              <w:ind w:firstLineChars="6" w:firstLine="14"/>
              <w:jc w:val="left"/>
              <w:rPr>
                <w:rFonts w:eastAsia="Times New Roman" w:cs="Arial"/>
                <w:szCs w:val="24"/>
                <w:lang w:eastAsia="hr-HR"/>
              </w:rPr>
            </w:pPr>
            <w:r w:rsidRPr="005C17F8">
              <w:rPr>
                <w:rFonts w:cs="Arial"/>
                <w:szCs w:val="24"/>
              </w:rPr>
              <w:t xml:space="preserve">zamjenik pročelnika područnog ureda </w:t>
            </w:r>
          </w:p>
        </w:tc>
        <w:tc>
          <w:tcPr>
            <w:tcW w:w="1818" w:type="dxa"/>
            <w:tcBorders>
              <w:top w:val="single" w:sz="4" w:space="0" w:color="auto"/>
              <w:left w:val="nil"/>
              <w:bottom w:val="single" w:sz="4" w:space="0" w:color="auto"/>
              <w:right w:val="double" w:sz="6" w:space="0" w:color="auto"/>
            </w:tcBorders>
            <w:shd w:val="clear" w:color="auto" w:fill="auto"/>
            <w:noWrap/>
            <w:vAlign w:val="bottom"/>
            <w:hideMark/>
          </w:tcPr>
          <w:p w14:paraId="760354E2" w14:textId="77777777" w:rsidR="000302EB" w:rsidRPr="005C17F8" w:rsidRDefault="000302EB" w:rsidP="00331FEB">
            <w:pPr>
              <w:ind w:left="183" w:right="194" w:firstLineChars="6" w:firstLine="14"/>
              <w:jc w:val="center"/>
              <w:rPr>
                <w:rFonts w:eastAsia="Times New Roman" w:cs="Arial"/>
                <w:szCs w:val="24"/>
                <w:lang w:eastAsia="hr-HR"/>
              </w:rPr>
            </w:pPr>
            <w:r w:rsidRPr="005C17F8">
              <w:rPr>
                <w:rFonts w:eastAsia="Times New Roman" w:cs="Arial"/>
                <w:szCs w:val="24"/>
                <w:lang w:eastAsia="hr-HR"/>
              </w:rPr>
              <w:t>3,30</w:t>
            </w:r>
          </w:p>
        </w:tc>
      </w:tr>
      <w:tr w:rsidR="005C17F8" w:rsidRPr="005C17F8" w14:paraId="0CF88A97" w14:textId="77777777" w:rsidTr="000302EB">
        <w:trPr>
          <w:trHeight w:val="300"/>
        </w:trPr>
        <w:tc>
          <w:tcPr>
            <w:tcW w:w="1253" w:type="dxa"/>
            <w:tcBorders>
              <w:top w:val="single" w:sz="4" w:space="0" w:color="auto"/>
              <w:left w:val="double" w:sz="6" w:space="0" w:color="auto"/>
              <w:bottom w:val="single" w:sz="4" w:space="0" w:color="auto"/>
              <w:right w:val="single" w:sz="4" w:space="0" w:color="auto"/>
            </w:tcBorders>
          </w:tcPr>
          <w:p w14:paraId="35C0499B" w14:textId="77777777" w:rsidR="000302EB" w:rsidRPr="005C17F8" w:rsidRDefault="000302EB" w:rsidP="000302EB">
            <w:pPr>
              <w:ind w:firstLineChars="6" w:firstLine="14"/>
              <w:jc w:val="center"/>
              <w:rPr>
                <w:rFonts w:eastAsia="Times New Roman" w:cs="Arial"/>
                <w:szCs w:val="24"/>
                <w:lang w:eastAsia="hr-HR"/>
              </w:rPr>
            </w:pPr>
            <w:r w:rsidRPr="005C17F8">
              <w:rPr>
                <w:rFonts w:eastAsia="Times New Roman" w:cs="Arial"/>
                <w:szCs w:val="24"/>
                <w:lang w:eastAsia="hr-HR"/>
              </w:rPr>
              <w:t>7.</w:t>
            </w:r>
          </w:p>
        </w:tc>
        <w:tc>
          <w:tcPr>
            <w:tcW w:w="6539" w:type="dxa"/>
            <w:tcBorders>
              <w:top w:val="single" w:sz="4" w:space="0" w:color="auto"/>
              <w:left w:val="single" w:sz="4" w:space="0" w:color="auto"/>
              <w:bottom w:val="single" w:sz="4" w:space="0" w:color="auto"/>
              <w:right w:val="single" w:sz="4" w:space="0" w:color="auto"/>
            </w:tcBorders>
            <w:shd w:val="clear" w:color="auto" w:fill="auto"/>
            <w:noWrap/>
          </w:tcPr>
          <w:p w14:paraId="2CD4988D" w14:textId="77777777" w:rsidR="000302EB" w:rsidRPr="005C17F8" w:rsidRDefault="000302EB" w:rsidP="004F3DA5">
            <w:pPr>
              <w:ind w:firstLineChars="6" w:firstLine="14"/>
              <w:jc w:val="left"/>
              <w:rPr>
                <w:rFonts w:eastAsia="Times New Roman" w:cs="Arial"/>
                <w:szCs w:val="24"/>
                <w:lang w:eastAsia="hr-HR"/>
              </w:rPr>
            </w:pPr>
            <w:r w:rsidRPr="005C17F8">
              <w:rPr>
                <w:rFonts w:eastAsia="Times New Roman" w:cs="Arial"/>
                <w:szCs w:val="24"/>
                <w:lang w:eastAsia="hr-HR"/>
              </w:rPr>
              <w:t xml:space="preserve">viši državni revizor – koordinator </w:t>
            </w:r>
          </w:p>
        </w:tc>
        <w:tc>
          <w:tcPr>
            <w:tcW w:w="1818" w:type="dxa"/>
            <w:tcBorders>
              <w:top w:val="single" w:sz="4" w:space="0" w:color="auto"/>
              <w:left w:val="nil"/>
              <w:bottom w:val="single" w:sz="4" w:space="0" w:color="auto"/>
              <w:right w:val="double" w:sz="6" w:space="0" w:color="auto"/>
            </w:tcBorders>
            <w:shd w:val="clear" w:color="auto" w:fill="auto"/>
            <w:noWrap/>
            <w:vAlign w:val="center"/>
          </w:tcPr>
          <w:p w14:paraId="72ED1982" w14:textId="77777777" w:rsidR="000302EB" w:rsidRPr="005C17F8" w:rsidRDefault="000302EB" w:rsidP="00331FEB">
            <w:pPr>
              <w:ind w:left="183" w:right="194" w:firstLineChars="6" w:firstLine="14"/>
              <w:jc w:val="center"/>
              <w:rPr>
                <w:rFonts w:eastAsia="Times New Roman" w:cs="Arial"/>
                <w:szCs w:val="24"/>
                <w:lang w:eastAsia="hr-HR"/>
              </w:rPr>
            </w:pPr>
            <w:r w:rsidRPr="005C17F8">
              <w:rPr>
                <w:rFonts w:eastAsia="Times New Roman" w:cs="Arial"/>
                <w:szCs w:val="24"/>
                <w:lang w:eastAsia="hr-HR"/>
              </w:rPr>
              <w:t>3,30</w:t>
            </w:r>
          </w:p>
        </w:tc>
      </w:tr>
      <w:tr w:rsidR="005C17F8" w:rsidRPr="005C17F8" w14:paraId="4C692BEC" w14:textId="77777777" w:rsidTr="000302EB">
        <w:trPr>
          <w:trHeight w:val="300"/>
        </w:trPr>
        <w:tc>
          <w:tcPr>
            <w:tcW w:w="1253" w:type="dxa"/>
            <w:tcBorders>
              <w:top w:val="single" w:sz="4" w:space="0" w:color="auto"/>
              <w:left w:val="double" w:sz="6" w:space="0" w:color="auto"/>
              <w:bottom w:val="single" w:sz="4" w:space="0" w:color="auto"/>
              <w:right w:val="single" w:sz="4" w:space="0" w:color="auto"/>
            </w:tcBorders>
          </w:tcPr>
          <w:p w14:paraId="35E967CC" w14:textId="77777777" w:rsidR="000302EB" w:rsidRPr="005C17F8" w:rsidRDefault="000302EB" w:rsidP="000302EB">
            <w:pPr>
              <w:ind w:firstLineChars="6" w:firstLine="14"/>
              <w:jc w:val="center"/>
              <w:rPr>
                <w:rFonts w:eastAsia="Times New Roman" w:cs="Arial"/>
                <w:szCs w:val="24"/>
                <w:lang w:eastAsia="hr-HR"/>
              </w:rPr>
            </w:pPr>
            <w:r w:rsidRPr="005C17F8">
              <w:rPr>
                <w:rFonts w:eastAsia="Times New Roman" w:cs="Arial"/>
                <w:szCs w:val="24"/>
                <w:lang w:eastAsia="hr-HR"/>
              </w:rPr>
              <w:t>8.</w:t>
            </w:r>
          </w:p>
        </w:tc>
        <w:tc>
          <w:tcPr>
            <w:tcW w:w="6539" w:type="dxa"/>
            <w:tcBorders>
              <w:top w:val="single" w:sz="4" w:space="0" w:color="auto"/>
              <w:left w:val="single" w:sz="4" w:space="0" w:color="auto"/>
              <w:bottom w:val="single" w:sz="4" w:space="0" w:color="auto"/>
              <w:right w:val="single" w:sz="4" w:space="0" w:color="auto"/>
            </w:tcBorders>
            <w:shd w:val="clear" w:color="auto" w:fill="auto"/>
            <w:noWrap/>
            <w:hideMark/>
          </w:tcPr>
          <w:p w14:paraId="563FC5A4" w14:textId="77777777" w:rsidR="000302EB" w:rsidRPr="005C17F8" w:rsidRDefault="000302EB" w:rsidP="00CD2B13">
            <w:pPr>
              <w:ind w:firstLineChars="6" w:firstLine="14"/>
              <w:jc w:val="left"/>
              <w:rPr>
                <w:rFonts w:eastAsia="Times New Roman" w:cs="Arial"/>
                <w:szCs w:val="24"/>
                <w:lang w:eastAsia="hr-HR"/>
              </w:rPr>
            </w:pPr>
            <w:r w:rsidRPr="005C17F8">
              <w:rPr>
                <w:rFonts w:eastAsia="Times New Roman" w:cs="Arial"/>
                <w:szCs w:val="24"/>
                <w:lang w:eastAsia="hr-HR"/>
              </w:rPr>
              <w:t>viši savjetnik za reviziju</w:t>
            </w:r>
          </w:p>
        </w:tc>
        <w:tc>
          <w:tcPr>
            <w:tcW w:w="1818" w:type="dxa"/>
            <w:tcBorders>
              <w:top w:val="single" w:sz="4" w:space="0" w:color="auto"/>
              <w:left w:val="nil"/>
              <w:bottom w:val="single" w:sz="4" w:space="0" w:color="auto"/>
              <w:right w:val="double" w:sz="6" w:space="0" w:color="auto"/>
            </w:tcBorders>
            <w:shd w:val="clear" w:color="auto" w:fill="auto"/>
            <w:noWrap/>
            <w:vAlign w:val="center"/>
            <w:hideMark/>
          </w:tcPr>
          <w:p w14:paraId="678DF7D2" w14:textId="77777777" w:rsidR="000302EB" w:rsidRPr="005C17F8" w:rsidRDefault="000302EB" w:rsidP="00331FEB">
            <w:pPr>
              <w:ind w:left="183" w:right="194" w:firstLineChars="6" w:firstLine="14"/>
              <w:jc w:val="center"/>
              <w:rPr>
                <w:rFonts w:eastAsia="Times New Roman" w:cs="Arial"/>
                <w:szCs w:val="24"/>
                <w:lang w:eastAsia="hr-HR"/>
              </w:rPr>
            </w:pPr>
            <w:r w:rsidRPr="005C17F8">
              <w:rPr>
                <w:rFonts w:eastAsia="Times New Roman" w:cs="Arial"/>
                <w:szCs w:val="24"/>
                <w:lang w:eastAsia="hr-HR"/>
              </w:rPr>
              <w:t>3,10</w:t>
            </w:r>
          </w:p>
        </w:tc>
      </w:tr>
      <w:tr w:rsidR="005C17F8" w:rsidRPr="005C17F8" w14:paraId="373A124C" w14:textId="77777777" w:rsidTr="000302EB">
        <w:trPr>
          <w:trHeight w:val="300"/>
        </w:trPr>
        <w:tc>
          <w:tcPr>
            <w:tcW w:w="1253" w:type="dxa"/>
            <w:tcBorders>
              <w:top w:val="single" w:sz="4" w:space="0" w:color="auto"/>
              <w:left w:val="double" w:sz="6" w:space="0" w:color="auto"/>
              <w:bottom w:val="single" w:sz="4" w:space="0" w:color="auto"/>
              <w:right w:val="single" w:sz="4" w:space="0" w:color="auto"/>
            </w:tcBorders>
          </w:tcPr>
          <w:p w14:paraId="79C6E781" w14:textId="77777777" w:rsidR="000302EB" w:rsidRPr="005C17F8" w:rsidRDefault="000302EB" w:rsidP="000302EB">
            <w:pPr>
              <w:ind w:firstLineChars="6" w:firstLine="14"/>
              <w:jc w:val="center"/>
              <w:rPr>
                <w:rFonts w:eastAsia="Times New Roman" w:cs="Arial"/>
                <w:szCs w:val="24"/>
                <w:lang w:eastAsia="hr-HR"/>
              </w:rPr>
            </w:pPr>
            <w:r w:rsidRPr="005C17F8">
              <w:rPr>
                <w:rFonts w:eastAsia="Times New Roman" w:cs="Arial"/>
                <w:szCs w:val="24"/>
                <w:lang w:eastAsia="hr-HR"/>
              </w:rPr>
              <w:t>9.</w:t>
            </w:r>
          </w:p>
        </w:tc>
        <w:tc>
          <w:tcPr>
            <w:tcW w:w="6539" w:type="dxa"/>
            <w:tcBorders>
              <w:top w:val="single" w:sz="4" w:space="0" w:color="auto"/>
              <w:left w:val="single" w:sz="4" w:space="0" w:color="auto"/>
              <w:bottom w:val="single" w:sz="4" w:space="0" w:color="auto"/>
              <w:right w:val="single" w:sz="4" w:space="0" w:color="auto"/>
            </w:tcBorders>
            <w:shd w:val="clear" w:color="auto" w:fill="auto"/>
            <w:noWrap/>
            <w:hideMark/>
          </w:tcPr>
          <w:p w14:paraId="5EAC39D8" w14:textId="77777777" w:rsidR="000302EB" w:rsidRPr="005C17F8" w:rsidRDefault="000302EB" w:rsidP="00CD2B13">
            <w:pPr>
              <w:ind w:firstLineChars="6" w:firstLine="14"/>
              <w:jc w:val="left"/>
              <w:rPr>
                <w:rFonts w:eastAsia="Times New Roman" w:cs="Arial"/>
                <w:szCs w:val="24"/>
                <w:lang w:eastAsia="hr-HR"/>
              </w:rPr>
            </w:pPr>
            <w:r w:rsidRPr="005C17F8">
              <w:rPr>
                <w:rFonts w:eastAsia="Times New Roman" w:cs="Arial"/>
                <w:szCs w:val="24"/>
                <w:lang w:eastAsia="hr-HR"/>
              </w:rPr>
              <w:t>viši državni revizor</w:t>
            </w:r>
          </w:p>
        </w:tc>
        <w:tc>
          <w:tcPr>
            <w:tcW w:w="1818" w:type="dxa"/>
            <w:tcBorders>
              <w:top w:val="single" w:sz="4" w:space="0" w:color="auto"/>
              <w:left w:val="nil"/>
              <w:bottom w:val="single" w:sz="4" w:space="0" w:color="auto"/>
              <w:right w:val="double" w:sz="6" w:space="0" w:color="auto"/>
            </w:tcBorders>
            <w:shd w:val="clear" w:color="auto" w:fill="auto"/>
            <w:noWrap/>
            <w:vAlign w:val="center"/>
            <w:hideMark/>
          </w:tcPr>
          <w:p w14:paraId="10340896" w14:textId="77777777" w:rsidR="000302EB" w:rsidRPr="005C17F8" w:rsidRDefault="000302EB" w:rsidP="00331FEB">
            <w:pPr>
              <w:ind w:left="183" w:right="194" w:firstLineChars="6" w:firstLine="14"/>
              <w:jc w:val="center"/>
              <w:rPr>
                <w:rFonts w:eastAsia="Times New Roman" w:cs="Arial"/>
                <w:szCs w:val="24"/>
                <w:lang w:eastAsia="hr-HR"/>
              </w:rPr>
            </w:pPr>
            <w:r w:rsidRPr="005C17F8">
              <w:rPr>
                <w:rFonts w:eastAsia="Times New Roman" w:cs="Arial"/>
                <w:szCs w:val="24"/>
                <w:lang w:eastAsia="hr-HR"/>
              </w:rPr>
              <w:t xml:space="preserve">2,90 </w:t>
            </w:r>
          </w:p>
        </w:tc>
      </w:tr>
      <w:tr w:rsidR="005C17F8" w:rsidRPr="005C17F8" w14:paraId="4BCDCD16" w14:textId="77777777" w:rsidTr="000302EB">
        <w:trPr>
          <w:trHeight w:val="300"/>
        </w:trPr>
        <w:tc>
          <w:tcPr>
            <w:tcW w:w="1253" w:type="dxa"/>
            <w:tcBorders>
              <w:top w:val="single" w:sz="4" w:space="0" w:color="auto"/>
              <w:left w:val="double" w:sz="6" w:space="0" w:color="auto"/>
              <w:bottom w:val="single" w:sz="4" w:space="0" w:color="auto"/>
              <w:right w:val="single" w:sz="4" w:space="0" w:color="auto"/>
            </w:tcBorders>
          </w:tcPr>
          <w:p w14:paraId="49DCC31A" w14:textId="77777777" w:rsidR="000302EB" w:rsidRPr="005C17F8" w:rsidRDefault="000302EB" w:rsidP="000302EB">
            <w:pPr>
              <w:ind w:firstLineChars="6" w:firstLine="14"/>
              <w:jc w:val="center"/>
              <w:rPr>
                <w:rFonts w:eastAsia="Times New Roman" w:cs="Arial"/>
                <w:szCs w:val="24"/>
                <w:lang w:eastAsia="hr-HR"/>
              </w:rPr>
            </w:pPr>
            <w:r w:rsidRPr="005C17F8">
              <w:rPr>
                <w:rFonts w:eastAsia="Times New Roman" w:cs="Arial"/>
                <w:szCs w:val="24"/>
                <w:lang w:eastAsia="hr-HR"/>
              </w:rPr>
              <w:t>10.</w:t>
            </w:r>
          </w:p>
        </w:tc>
        <w:tc>
          <w:tcPr>
            <w:tcW w:w="6539" w:type="dxa"/>
            <w:tcBorders>
              <w:top w:val="single" w:sz="4" w:space="0" w:color="auto"/>
              <w:left w:val="single" w:sz="4" w:space="0" w:color="auto"/>
              <w:bottom w:val="single" w:sz="4" w:space="0" w:color="auto"/>
              <w:right w:val="single" w:sz="4" w:space="0" w:color="auto"/>
            </w:tcBorders>
            <w:shd w:val="clear" w:color="auto" w:fill="auto"/>
            <w:noWrap/>
            <w:hideMark/>
          </w:tcPr>
          <w:p w14:paraId="35359FF3" w14:textId="77777777" w:rsidR="000302EB" w:rsidRPr="005C17F8" w:rsidRDefault="000302EB" w:rsidP="00CD2B13">
            <w:pPr>
              <w:ind w:firstLineChars="6" w:firstLine="14"/>
              <w:jc w:val="left"/>
              <w:rPr>
                <w:rFonts w:eastAsia="Times New Roman" w:cs="Arial"/>
                <w:szCs w:val="24"/>
                <w:lang w:eastAsia="hr-HR"/>
              </w:rPr>
            </w:pPr>
            <w:r w:rsidRPr="005C17F8">
              <w:rPr>
                <w:rFonts w:eastAsia="Times New Roman" w:cs="Arial"/>
                <w:szCs w:val="24"/>
                <w:lang w:eastAsia="hr-HR"/>
              </w:rPr>
              <w:t>samostalni državni revizor</w:t>
            </w:r>
          </w:p>
        </w:tc>
        <w:tc>
          <w:tcPr>
            <w:tcW w:w="1818" w:type="dxa"/>
            <w:tcBorders>
              <w:top w:val="single" w:sz="4" w:space="0" w:color="auto"/>
              <w:left w:val="nil"/>
              <w:bottom w:val="single" w:sz="4" w:space="0" w:color="auto"/>
              <w:right w:val="double" w:sz="6" w:space="0" w:color="auto"/>
            </w:tcBorders>
            <w:shd w:val="clear" w:color="auto" w:fill="auto"/>
            <w:noWrap/>
            <w:vAlign w:val="bottom"/>
            <w:hideMark/>
          </w:tcPr>
          <w:p w14:paraId="65460F82" w14:textId="77777777" w:rsidR="000302EB" w:rsidRPr="005C17F8" w:rsidRDefault="000302EB" w:rsidP="000644BD">
            <w:pPr>
              <w:ind w:right="194"/>
              <w:jc w:val="center"/>
              <w:rPr>
                <w:rFonts w:eastAsia="Times New Roman" w:cs="Arial"/>
                <w:szCs w:val="24"/>
                <w:lang w:eastAsia="hr-HR"/>
              </w:rPr>
            </w:pPr>
            <w:r w:rsidRPr="005C17F8">
              <w:rPr>
                <w:rFonts w:eastAsia="Times New Roman" w:cs="Arial"/>
                <w:szCs w:val="24"/>
                <w:lang w:eastAsia="hr-HR"/>
              </w:rPr>
              <w:t xml:space="preserve">   2,70</w:t>
            </w:r>
          </w:p>
        </w:tc>
      </w:tr>
      <w:tr w:rsidR="005C17F8" w:rsidRPr="005C17F8" w14:paraId="2D8BD94D" w14:textId="77777777" w:rsidTr="000302EB">
        <w:trPr>
          <w:trHeight w:val="300"/>
        </w:trPr>
        <w:tc>
          <w:tcPr>
            <w:tcW w:w="1253" w:type="dxa"/>
            <w:tcBorders>
              <w:top w:val="single" w:sz="4" w:space="0" w:color="auto"/>
              <w:left w:val="double" w:sz="6" w:space="0" w:color="auto"/>
              <w:bottom w:val="single" w:sz="4" w:space="0" w:color="auto"/>
              <w:right w:val="single" w:sz="4" w:space="0" w:color="auto"/>
            </w:tcBorders>
          </w:tcPr>
          <w:p w14:paraId="31419D2F" w14:textId="77777777" w:rsidR="000302EB" w:rsidRPr="005C17F8" w:rsidRDefault="000302EB" w:rsidP="000302EB">
            <w:pPr>
              <w:ind w:firstLineChars="6" w:firstLine="14"/>
              <w:jc w:val="center"/>
              <w:rPr>
                <w:rFonts w:eastAsia="Times New Roman" w:cs="Arial"/>
                <w:szCs w:val="24"/>
                <w:lang w:eastAsia="hr-HR"/>
              </w:rPr>
            </w:pPr>
            <w:r w:rsidRPr="005C17F8">
              <w:rPr>
                <w:rFonts w:eastAsia="Times New Roman" w:cs="Arial"/>
                <w:szCs w:val="24"/>
                <w:lang w:eastAsia="hr-HR"/>
              </w:rPr>
              <w:t>11.</w:t>
            </w:r>
          </w:p>
        </w:tc>
        <w:tc>
          <w:tcPr>
            <w:tcW w:w="6539" w:type="dxa"/>
            <w:tcBorders>
              <w:top w:val="single" w:sz="4" w:space="0" w:color="auto"/>
              <w:left w:val="single" w:sz="4" w:space="0" w:color="auto"/>
              <w:bottom w:val="single" w:sz="4" w:space="0" w:color="auto"/>
              <w:right w:val="single" w:sz="4" w:space="0" w:color="auto"/>
            </w:tcBorders>
            <w:shd w:val="clear" w:color="auto" w:fill="auto"/>
            <w:noWrap/>
            <w:hideMark/>
          </w:tcPr>
          <w:p w14:paraId="3D37E5E5" w14:textId="77777777" w:rsidR="000302EB" w:rsidRPr="005C17F8" w:rsidRDefault="000302EB" w:rsidP="00CD2B13">
            <w:pPr>
              <w:ind w:firstLineChars="6" w:firstLine="14"/>
              <w:jc w:val="left"/>
              <w:rPr>
                <w:rFonts w:eastAsia="Times New Roman" w:cs="Arial"/>
                <w:szCs w:val="24"/>
                <w:lang w:eastAsia="hr-HR"/>
              </w:rPr>
            </w:pPr>
            <w:r w:rsidRPr="005C17F8">
              <w:rPr>
                <w:rFonts w:eastAsia="Times New Roman" w:cs="Arial"/>
                <w:szCs w:val="24"/>
                <w:lang w:eastAsia="hr-HR"/>
              </w:rPr>
              <w:t xml:space="preserve">državni revizor </w:t>
            </w:r>
          </w:p>
        </w:tc>
        <w:tc>
          <w:tcPr>
            <w:tcW w:w="1818" w:type="dxa"/>
            <w:tcBorders>
              <w:top w:val="single" w:sz="4" w:space="0" w:color="auto"/>
              <w:left w:val="nil"/>
              <w:bottom w:val="single" w:sz="4" w:space="0" w:color="auto"/>
              <w:right w:val="double" w:sz="6" w:space="0" w:color="auto"/>
            </w:tcBorders>
            <w:shd w:val="clear" w:color="auto" w:fill="auto"/>
            <w:noWrap/>
            <w:vAlign w:val="bottom"/>
            <w:hideMark/>
          </w:tcPr>
          <w:p w14:paraId="247B6985" w14:textId="77777777" w:rsidR="000302EB" w:rsidRPr="005C17F8" w:rsidRDefault="000302EB" w:rsidP="003F7EFA">
            <w:pPr>
              <w:ind w:left="183" w:right="194" w:firstLineChars="6" w:firstLine="14"/>
              <w:jc w:val="center"/>
              <w:rPr>
                <w:rFonts w:eastAsia="Times New Roman" w:cs="Arial"/>
                <w:szCs w:val="24"/>
                <w:lang w:eastAsia="hr-HR"/>
              </w:rPr>
            </w:pPr>
            <w:r w:rsidRPr="005C17F8">
              <w:rPr>
                <w:rFonts w:eastAsia="Times New Roman" w:cs="Arial"/>
                <w:szCs w:val="24"/>
                <w:lang w:eastAsia="hr-HR"/>
              </w:rPr>
              <w:t xml:space="preserve"> 2,50 </w:t>
            </w:r>
          </w:p>
        </w:tc>
      </w:tr>
      <w:tr w:rsidR="005C17F8" w:rsidRPr="005C17F8" w14:paraId="387D13A5" w14:textId="77777777" w:rsidTr="000302EB">
        <w:trPr>
          <w:trHeight w:val="300"/>
        </w:trPr>
        <w:tc>
          <w:tcPr>
            <w:tcW w:w="1253" w:type="dxa"/>
            <w:tcBorders>
              <w:top w:val="single" w:sz="4" w:space="0" w:color="auto"/>
              <w:left w:val="double" w:sz="6" w:space="0" w:color="auto"/>
              <w:bottom w:val="double" w:sz="4" w:space="0" w:color="auto"/>
              <w:right w:val="single" w:sz="4" w:space="0" w:color="auto"/>
            </w:tcBorders>
          </w:tcPr>
          <w:p w14:paraId="691C2B79" w14:textId="77777777" w:rsidR="000302EB" w:rsidRPr="005C17F8" w:rsidRDefault="000302EB" w:rsidP="000302EB">
            <w:pPr>
              <w:ind w:firstLineChars="6" w:firstLine="14"/>
              <w:jc w:val="center"/>
              <w:rPr>
                <w:rFonts w:eastAsia="Times New Roman" w:cs="Arial"/>
                <w:szCs w:val="24"/>
                <w:lang w:eastAsia="hr-HR"/>
              </w:rPr>
            </w:pPr>
            <w:r w:rsidRPr="005C17F8">
              <w:rPr>
                <w:rFonts w:eastAsia="Times New Roman" w:cs="Arial"/>
                <w:szCs w:val="24"/>
                <w:lang w:eastAsia="hr-HR"/>
              </w:rPr>
              <w:t>12.</w:t>
            </w:r>
          </w:p>
        </w:tc>
        <w:tc>
          <w:tcPr>
            <w:tcW w:w="6539" w:type="dxa"/>
            <w:tcBorders>
              <w:top w:val="single" w:sz="4" w:space="0" w:color="auto"/>
              <w:left w:val="single" w:sz="4" w:space="0" w:color="auto"/>
              <w:bottom w:val="double" w:sz="4" w:space="0" w:color="auto"/>
              <w:right w:val="single" w:sz="4" w:space="0" w:color="auto"/>
            </w:tcBorders>
            <w:shd w:val="clear" w:color="auto" w:fill="auto"/>
            <w:noWrap/>
          </w:tcPr>
          <w:p w14:paraId="78BCAC40" w14:textId="77777777" w:rsidR="000302EB" w:rsidRPr="005C17F8" w:rsidRDefault="000302EB" w:rsidP="00CD2B13">
            <w:pPr>
              <w:ind w:firstLineChars="6" w:firstLine="14"/>
              <w:jc w:val="left"/>
              <w:rPr>
                <w:rFonts w:eastAsia="Times New Roman" w:cs="Arial"/>
                <w:szCs w:val="24"/>
                <w:lang w:eastAsia="hr-HR"/>
              </w:rPr>
            </w:pPr>
            <w:r w:rsidRPr="005C17F8">
              <w:rPr>
                <w:rFonts w:eastAsia="Times New Roman" w:cs="Arial"/>
                <w:szCs w:val="24"/>
                <w:lang w:eastAsia="hr-HR"/>
              </w:rPr>
              <w:t>pomoćni državni revizor</w:t>
            </w:r>
          </w:p>
        </w:tc>
        <w:tc>
          <w:tcPr>
            <w:tcW w:w="1818" w:type="dxa"/>
            <w:tcBorders>
              <w:top w:val="single" w:sz="4" w:space="0" w:color="auto"/>
              <w:left w:val="nil"/>
              <w:bottom w:val="double" w:sz="4" w:space="0" w:color="auto"/>
              <w:right w:val="double" w:sz="6" w:space="0" w:color="auto"/>
            </w:tcBorders>
            <w:shd w:val="clear" w:color="auto" w:fill="auto"/>
            <w:noWrap/>
            <w:vAlign w:val="bottom"/>
          </w:tcPr>
          <w:p w14:paraId="792917A5" w14:textId="77777777" w:rsidR="000302EB" w:rsidRPr="005C17F8" w:rsidRDefault="000302EB" w:rsidP="00331FEB">
            <w:pPr>
              <w:ind w:left="183" w:right="194" w:firstLineChars="6" w:firstLine="14"/>
              <w:jc w:val="center"/>
              <w:rPr>
                <w:rFonts w:eastAsia="Times New Roman" w:cs="Arial"/>
                <w:szCs w:val="24"/>
                <w:lang w:eastAsia="hr-HR"/>
              </w:rPr>
            </w:pPr>
            <w:r w:rsidRPr="005C17F8">
              <w:rPr>
                <w:rFonts w:eastAsia="Times New Roman" w:cs="Arial"/>
                <w:szCs w:val="24"/>
                <w:lang w:eastAsia="hr-HR"/>
              </w:rPr>
              <w:t>1,95</w:t>
            </w:r>
          </w:p>
        </w:tc>
      </w:tr>
    </w:tbl>
    <w:p w14:paraId="316780C7" w14:textId="77777777" w:rsidR="003840DA" w:rsidRPr="005C17F8" w:rsidRDefault="003840DA" w:rsidP="000756EB">
      <w:pPr>
        <w:jc w:val="center"/>
        <w:rPr>
          <w:rFonts w:eastAsia="Times New Roman" w:cs="Arial"/>
          <w:szCs w:val="24"/>
          <w:lang w:eastAsia="hr-HR"/>
        </w:rPr>
      </w:pPr>
    </w:p>
    <w:p w14:paraId="6AC411FB" w14:textId="77777777" w:rsidR="000756EB" w:rsidRPr="005C17F8" w:rsidRDefault="000756EB" w:rsidP="000756EB">
      <w:pPr>
        <w:jc w:val="center"/>
        <w:rPr>
          <w:rFonts w:eastAsia="Times New Roman" w:cs="Arial"/>
          <w:szCs w:val="24"/>
          <w:lang w:eastAsia="hr-HR"/>
        </w:rPr>
      </w:pPr>
      <w:r w:rsidRPr="005C17F8">
        <w:rPr>
          <w:rFonts w:eastAsia="Times New Roman" w:cs="Arial"/>
          <w:szCs w:val="24"/>
          <w:lang w:eastAsia="hr-HR"/>
        </w:rPr>
        <w:t>Č</w:t>
      </w:r>
      <w:r w:rsidR="003840DA" w:rsidRPr="005C17F8">
        <w:rPr>
          <w:rFonts w:eastAsia="Times New Roman" w:cs="Arial"/>
          <w:szCs w:val="24"/>
          <w:lang w:eastAsia="hr-HR"/>
        </w:rPr>
        <w:t>lanak 44</w:t>
      </w:r>
      <w:r w:rsidRPr="005C17F8">
        <w:rPr>
          <w:rFonts w:eastAsia="Times New Roman" w:cs="Arial"/>
          <w:szCs w:val="24"/>
          <w:lang w:eastAsia="hr-HR"/>
        </w:rPr>
        <w:t>.</w:t>
      </w:r>
    </w:p>
    <w:p w14:paraId="7EF2B328" w14:textId="288BBFB7" w:rsidR="00B112A0" w:rsidRPr="005C17F8" w:rsidRDefault="000756EB" w:rsidP="00B112A0">
      <w:pPr>
        <w:rPr>
          <w:rFonts w:eastAsia="Times New Roman" w:cs="Arial"/>
          <w:szCs w:val="24"/>
          <w:lang w:eastAsia="hr-HR"/>
        </w:rPr>
      </w:pPr>
      <w:r w:rsidRPr="005C17F8">
        <w:rPr>
          <w:rFonts w:eastAsia="Times New Roman" w:cs="Arial"/>
          <w:szCs w:val="24"/>
          <w:lang w:eastAsia="hr-HR"/>
        </w:rPr>
        <w:t>Koeficijenti za obračun plaće za</w:t>
      </w:r>
      <w:r w:rsidR="00B112A0" w:rsidRPr="005C17F8">
        <w:rPr>
          <w:rFonts w:eastAsia="Times New Roman" w:cs="Arial"/>
          <w:szCs w:val="24"/>
          <w:lang w:eastAsia="hr-HR"/>
        </w:rPr>
        <w:t xml:space="preserve"> </w:t>
      </w:r>
      <w:r w:rsidR="00C64760" w:rsidRPr="005C17F8">
        <w:rPr>
          <w:rFonts w:eastAsia="Times New Roman" w:cs="Arial"/>
          <w:szCs w:val="24"/>
          <w:lang w:eastAsia="hr-HR"/>
        </w:rPr>
        <w:t>radna mjesta</w:t>
      </w:r>
      <w:r w:rsidR="00407824" w:rsidRPr="005C17F8">
        <w:rPr>
          <w:rFonts w:eastAsia="Times New Roman" w:cs="Arial"/>
          <w:szCs w:val="24"/>
          <w:lang w:eastAsia="hr-HR"/>
        </w:rPr>
        <w:t xml:space="preserve"> i položaje</w:t>
      </w:r>
      <w:r w:rsidR="00B112A0" w:rsidRPr="005C17F8">
        <w:rPr>
          <w:rFonts w:eastAsia="Times New Roman" w:cs="Arial"/>
          <w:szCs w:val="24"/>
          <w:lang w:eastAsia="hr-HR"/>
        </w:rPr>
        <w:t xml:space="preserve"> službenika i namještenika </w:t>
      </w:r>
      <w:r w:rsidR="0036230F" w:rsidRPr="005C17F8">
        <w:rPr>
          <w:rFonts w:eastAsia="Times New Roman" w:cs="Arial"/>
          <w:szCs w:val="24"/>
          <w:lang w:eastAsia="hr-HR"/>
        </w:rPr>
        <w:t xml:space="preserve">Državnog ureda za reviziju </w:t>
      </w:r>
      <w:r w:rsidRPr="005C17F8">
        <w:rPr>
          <w:rFonts w:eastAsia="Times New Roman" w:cs="Arial"/>
          <w:szCs w:val="24"/>
          <w:lang w:eastAsia="hr-HR"/>
        </w:rPr>
        <w:t>utvrđuju se unutarnjim normativnim akto</w:t>
      </w:r>
      <w:r w:rsidR="00245F92">
        <w:rPr>
          <w:rFonts w:eastAsia="Times New Roman" w:cs="Arial"/>
          <w:szCs w:val="24"/>
          <w:lang w:eastAsia="hr-HR"/>
        </w:rPr>
        <w:t>m uzimajući u obzir koeficijente utvrđene</w:t>
      </w:r>
      <w:r w:rsidRPr="005C17F8">
        <w:rPr>
          <w:rFonts w:eastAsia="Times New Roman" w:cs="Arial"/>
          <w:szCs w:val="24"/>
          <w:lang w:eastAsia="hr-HR"/>
        </w:rPr>
        <w:t xml:space="preserve"> propisima o plaći državnih službenika i namještenika i posebnosti radnih mjesta u Državnom uredu za reviziju. </w:t>
      </w:r>
    </w:p>
    <w:p w14:paraId="3FCFF1BA" w14:textId="77777777" w:rsidR="000756EB" w:rsidRPr="005C17F8" w:rsidRDefault="000756EB" w:rsidP="00B112A0">
      <w:pPr>
        <w:rPr>
          <w:rFonts w:eastAsia="Times New Roman" w:cs="Arial"/>
          <w:szCs w:val="24"/>
          <w:lang w:eastAsia="hr-HR"/>
        </w:rPr>
      </w:pPr>
    </w:p>
    <w:p w14:paraId="27795180" w14:textId="77777777" w:rsidR="000F4ECB" w:rsidRPr="005C17F8" w:rsidRDefault="000F4ECB" w:rsidP="00DC7896">
      <w:pPr>
        <w:tabs>
          <w:tab w:val="left" w:pos="567"/>
        </w:tabs>
        <w:jc w:val="center"/>
        <w:rPr>
          <w:rFonts w:eastAsia="Times New Roman" w:cs="Arial"/>
          <w:szCs w:val="24"/>
          <w:lang w:eastAsia="hr-HR"/>
        </w:rPr>
      </w:pPr>
      <w:r w:rsidRPr="005C17F8">
        <w:rPr>
          <w:rFonts w:eastAsia="Times New Roman" w:cs="Arial"/>
          <w:szCs w:val="24"/>
          <w:lang w:eastAsia="hr-HR"/>
        </w:rPr>
        <w:t xml:space="preserve">Članak </w:t>
      </w:r>
      <w:r w:rsidR="003840DA" w:rsidRPr="005C17F8">
        <w:rPr>
          <w:rFonts w:eastAsia="Times New Roman" w:cs="Arial"/>
          <w:szCs w:val="24"/>
          <w:lang w:eastAsia="hr-HR"/>
        </w:rPr>
        <w:t>45</w:t>
      </w:r>
      <w:r w:rsidRPr="005C17F8">
        <w:rPr>
          <w:rFonts w:eastAsia="Times New Roman" w:cs="Arial"/>
          <w:szCs w:val="24"/>
          <w:lang w:eastAsia="hr-HR"/>
        </w:rPr>
        <w:t>.</w:t>
      </w:r>
    </w:p>
    <w:p w14:paraId="743868AC" w14:textId="77777777" w:rsidR="000F4ECB" w:rsidRPr="005C17F8" w:rsidRDefault="00D846CE" w:rsidP="00457085">
      <w:pPr>
        <w:ind w:left="142"/>
        <w:rPr>
          <w:rFonts w:eastAsia="Times New Roman" w:cs="Arial"/>
          <w:szCs w:val="24"/>
          <w:lang w:eastAsia="hr-HR"/>
        </w:rPr>
      </w:pPr>
      <w:r w:rsidRPr="005C17F8">
        <w:rPr>
          <w:rFonts w:eastAsia="Times New Roman" w:cs="Arial"/>
          <w:szCs w:val="24"/>
          <w:lang w:eastAsia="hr-HR"/>
        </w:rPr>
        <w:t>Za d</w:t>
      </w:r>
      <w:r w:rsidR="000F4ECB" w:rsidRPr="005C17F8">
        <w:rPr>
          <w:rFonts w:eastAsia="Times New Roman" w:cs="Arial"/>
          <w:szCs w:val="24"/>
          <w:lang w:eastAsia="hr-HR"/>
        </w:rPr>
        <w:t xml:space="preserve">ruga prava i obveze zaposlenika u Državnom uredu za reviziju </w:t>
      </w:r>
      <w:r w:rsidR="00457085" w:rsidRPr="005C17F8">
        <w:rPr>
          <w:rFonts w:eastAsia="Times New Roman" w:cs="Arial"/>
          <w:szCs w:val="24"/>
          <w:lang w:eastAsia="hr-HR"/>
        </w:rPr>
        <w:t>koja nisu propisana ovim Zakonom</w:t>
      </w:r>
      <w:r w:rsidRPr="005C17F8">
        <w:rPr>
          <w:rFonts w:eastAsia="Times New Roman" w:cs="Arial"/>
          <w:szCs w:val="24"/>
          <w:lang w:eastAsia="hr-HR"/>
        </w:rPr>
        <w:t>,</w:t>
      </w:r>
      <w:r w:rsidR="00457085" w:rsidRPr="005C17F8">
        <w:rPr>
          <w:rFonts w:eastAsia="Times New Roman" w:cs="Arial"/>
          <w:szCs w:val="24"/>
          <w:lang w:eastAsia="hr-HR"/>
        </w:rPr>
        <w:t xml:space="preserve"> primjenjuju se </w:t>
      </w:r>
      <w:r w:rsidR="000F4ECB" w:rsidRPr="005C17F8">
        <w:rPr>
          <w:rFonts w:eastAsia="Times New Roman" w:cs="Arial"/>
          <w:szCs w:val="24"/>
          <w:lang w:eastAsia="hr-HR"/>
        </w:rPr>
        <w:t>propisi</w:t>
      </w:r>
      <w:r w:rsidR="00225315" w:rsidRPr="005C17F8">
        <w:rPr>
          <w:rFonts w:eastAsia="Times New Roman" w:cs="Arial"/>
          <w:szCs w:val="24"/>
          <w:lang w:eastAsia="hr-HR"/>
        </w:rPr>
        <w:t xml:space="preserve"> i</w:t>
      </w:r>
      <w:r w:rsidR="000F4ECB" w:rsidRPr="005C17F8">
        <w:rPr>
          <w:rFonts w:eastAsia="Times New Roman" w:cs="Arial"/>
          <w:szCs w:val="24"/>
          <w:lang w:eastAsia="hr-HR"/>
        </w:rPr>
        <w:t xml:space="preserve"> </w:t>
      </w:r>
      <w:r w:rsidR="00225315" w:rsidRPr="005C17F8">
        <w:rPr>
          <w:rFonts w:eastAsia="Times New Roman" w:cs="Arial"/>
          <w:szCs w:val="24"/>
          <w:lang w:eastAsia="hr-HR"/>
        </w:rPr>
        <w:t>Kolektivni</w:t>
      </w:r>
      <w:r w:rsidR="00457085" w:rsidRPr="005C17F8">
        <w:rPr>
          <w:rFonts w:eastAsia="Times New Roman" w:cs="Arial"/>
          <w:szCs w:val="24"/>
          <w:lang w:eastAsia="hr-HR"/>
        </w:rPr>
        <w:t xml:space="preserve"> ugovor</w:t>
      </w:r>
      <w:r w:rsidR="00225315" w:rsidRPr="005C17F8">
        <w:rPr>
          <w:rFonts w:eastAsia="Times New Roman" w:cs="Arial"/>
          <w:szCs w:val="24"/>
          <w:lang w:eastAsia="hr-HR"/>
        </w:rPr>
        <w:t xml:space="preserve"> koji se odnos</w:t>
      </w:r>
      <w:r w:rsidR="00457085" w:rsidRPr="005C17F8">
        <w:rPr>
          <w:rFonts w:eastAsia="Times New Roman" w:cs="Arial"/>
          <w:szCs w:val="24"/>
          <w:lang w:eastAsia="hr-HR"/>
        </w:rPr>
        <w:t>i</w:t>
      </w:r>
      <w:r w:rsidR="00225315" w:rsidRPr="005C17F8">
        <w:rPr>
          <w:rFonts w:eastAsia="Times New Roman" w:cs="Arial"/>
          <w:szCs w:val="24"/>
          <w:lang w:eastAsia="hr-HR"/>
        </w:rPr>
        <w:t xml:space="preserve"> na državne službenike</w:t>
      </w:r>
      <w:r w:rsidR="00B62BE3" w:rsidRPr="005C17F8">
        <w:rPr>
          <w:rFonts w:eastAsia="Times New Roman" w:cs="Arial"/>
          <w:szCs w:val="24"/>
          <w:lang w:eastAsia="hr-HR"/>
        </w:rPr>
        <w:t>.</w:t>
      </w:r>
    </w:p>
    <w:p w14:paraId="33149222" w14:textId="77777777" w:rsidR="000B78E9" w:rsidRPr="005C17F8" w:rsidRDefault="000B78E9" w:rsidP="000F4ECB">
      <w:pPr>
        <w:ind w:left="142" w:firstLine="566"/>
        <w:rPr>
          <w:rFonts w:eastAsia="Times New Roman" w:cs="Arial"/>
          <w:szCs w:val="24"/>
          <w:lang w:eastAsia="hr-HR"/>
        </w:rPr>
      </w:pPr>
    </w:p>
    <w:p w14:paraId="373701BC" w14:textId="77777777" w:rsidR="000B78E9" w:rsidRPr="005C17F8" w:rsidRDefault="000B78E9" w:rsidP="00C64760">
      <w:pPr>
        <w:jc w:val="center"/>
        <w:rPr>
          <w:rFonts w:eastAsia="Times New Roman" w:cs="Arial"/>
          <w:szCs w:val="24"/>
          <w:lang w:eastAsia="hr-HR"/>
        </w:rPr>
      </w:pPr>
      <w:r w:rsidRPr="005C17F8">
        <w:rPr>
          <w:rFonts w:eastAsia="Times New Roman" w:cs="Arial"/>
          <w:szCs w:val="24"/>
          <w:lang w:eastAsia="hr-HR"/>
        </w:rPr>
        <w:t xml:space="preserve">Članak </w:t>
      </w:r>
      <w:r w:rsidR="003840DA" w:rsidRPr="005C17F8">
        <w:rPr>
          <w:rFonts w:eastAsia="Times New Roman" w:cs="Arial"/>
          <w:szCs w:val="24"/>
          <w:lang w:eastAsia="hr-HR"/>
        </w:rPr>
        <w:t>46</w:t>
      </w:r>
      <w:r w:rsidRPr="005C17F8">
        <w:rPr>
          <w:rFonts w:eastAsia="Times New Roman" w:cs="Arial"/>
          <w:szCs w:val="24"/>
          <w:lang w:eastAsia="hr-HR"/>
        </w:rPr>
        <w:t>.</w:t>
      </w:r>
    </w:p>
    <w:p w14:paraId="544A6BE7" w14:textId="77777777" w:rsidR="000F4ECB" w:rsidRPr="005C17F8" w:rsidRDefault="00606424" w:rsidP="00457085">
      <w:pPr>
        <w:ind w:left="142"/>
        <w:rPr>
          <w:rFonts w:eastAsia="Times New Roman" w:cs="Arial"/>
          <w:szCs w:val="24"/>
          <w:lang w:eastAsia="hr-HR"/>
        </w:rPr>
      </w:pPr>
      <w:r w:rsidRPr="005C17F8">
        <w:rPr>
          <w:rFonts w:eastAsia="Times New Roman" w:cs="Arial"/>
          <w:szCs w:val="24"/>
          <w:lang w:eastAsia="hr-HR"/>
        </w:rPr>
        <w:t>Zaposlenici Državnog ureda za reviziju dužni su trajno unapr</w:t>
      </w:r>
      <w:r w:rsidR="008675F3" w:rsidRPr="005C17F8">
        <w:rPr>
          <w:rFonts w:eastAsia="Times New Roman" w:cs="Arial"/>
          <w:szCs w:val="24"/>
          <w:lang w:eastAsia="hr-HR"/>
        </w:rPr>
        <w:t>j</w:t>
      </w:r>
      <w:r w:rsidRPr="005C17F8">
        <w:rPr>
          <w:rFonts w:eastAsia="Times New Roman" w:cs="Arial"/>
          <w:szCs w:val="24"/>
          <w:lang w:eastAsia="hr-HR"/>
        </w:rPr>
        <w:t>eđivati znanja, vještine i sposobnosti potrebne za obavljanje poslova radnog mjesta na koje su raspoređeni u skladu s unutarnji</w:t>
      </w:r>
      <w:r w:rsidR="008675F3" w:rsidRPr="005C17F8">
        <w:rPr>
          <w:rFonts w:eastAsia="Times New Roman" w:cs="Arial"/>
          <w:szCs w:val="24"/>
          <w:lang w:eastAsia="hr-HR"/>
        </w:rPr>
        <w:t>m</w:t>
      </w:r>
      <w:r w:rsidRPr="005C17F8">
        <w:rPr>
          <w:rFonts w:eastAsia="Times New Roman" w:cs="Arial"/>
          <w:szCs w:val="24"/>
          <w:lang w:eastAsia="hr-HR"/>
        </w:rPr>
        <w:t xml:space="preserve"> aktima Državnog ureda za reviziju.</w:t>
      </w:r>
    </w:p>
    <w:p w14:paraId="461A5841" w14:textId="77777777" w:rsidR="003840DA" w:rsidRPr="005C17F8" w:rsidRDefault="003840DA" w:rsidP="00457085">
      <w:pPr>
        <w:ind w:left="142"/>
        <w:rPr>
          <w:rFonts w:eastAsia="Times New Roman" w:cs="Arial"/>
          <w:szCs w:val="24"/>
          <w:lang w:eastAsia="hr-HR"/>
        </w:rPr>
      </w:pPr>
    </w:p>
    <w:p w14:paraId="7BB89F8F" w14:textId="77777777" w:rsidR="003840DA" w:rsidRPr="005C17F8" w:rsidRDefault="003840DA" w:rsidP="00457085">
      <w:pPr>
        <w:ind w:left="142"/>
        <w:rPr>
          <w:rFonts w:eastAsia="Times New Roman" w:cs="Arial"/>
          <w:szCs w:val="24"/>
          <w:lang w:eastAsia="hr-HR"/>
        </w:rPr>
      </w:pPr>
    </w:p>
    <w:p w14:paraId="74CE2B01" w14:textId="77777777" w:rsidR="003840DA" w:rsidRPr="005C17F8" w:rsidRDefault="003840DA" w:rsidP="00457085">
      <w:pPr>
        <w:ind w:left="142"/>
        <w:rPr>
          <w:rFonts w:eastAsia="Times New Roman" w:cs="Arial"/>
          <w:szCs w:val="24"/>
          <w:lang w:eastAsia="hr-HR"/>
        </w:rPr>
      </w:pPr>
    </w:p>
    <w:p w14:paraId="2454C185" w14:textId="77777777" w:rsidR="00CE17FD" w:rsidRPr="005C17F8" w:rsidRDefault="000F4ECB" w:rsidP="00AB2769">
      <w:pPr>
        <w:jc w:val="center"/>
        <w:textAlignment w:val="baseline"/>
        <w:rPr>
          <w:rFonts w:eastAsia="Times New Roman" w:cs="Arial"/>
          <w:szCs w:val="24"/>
          <w:lang w:eastAsia="hr-HR"/>
        </w:rPr>
      </w:pPr>
      <w:r w:rsidRPr="005C17F8">
        <w:rPr>
          <w:rFonts w:eastAsia="Times New Roman" w:cs="Arial"/>
          <w:szCs w:val="24"/>
          <w:lang w:eastAsia="hr-HR"/>
        </w:rPr>
        <w:lastRenderedPageBreak/>
        <w:t>VIII. SURADNJA S DRUGIM TIJELIMA</w:t>
      </w:r>
    </w:p>
    <w:p w14:paraId="6290E468" w14:textId="77777777" w:rsidR="000F4ECB" w:rsidRPr="005C17F8" w:rsidRDefault="003840DA" w:rsidP="00CE17FD">
      <w:pPr>
        <w:spacing w:before="204"/>
        <w:jc w:val="center"/>
        <w:textAlignment w:val="baseline"/>
        <w:rPr>
          <w:rFonts w:eastAsia="Times New Roman" w:cs="Arial"/>
          <w:szCs w:val="24"/>
          <w:lang w:eastAsia="hr-HR"/>
        </w:rPr>
      </w:pPr>
      <w:r w:rsidRPr="005C17F8">
        <w:rPr>
          <w:rFonts w:eastAsia="Times New Roman" w:cs="Arial"/>
          <w:szCs w:val="24"/>
          <w:lang w:eastAsia="hr-HR"/>
        </w:rPr>
        <w:t>Članak 47</w:t>
      </w:r>
      <w:r w:rsidR="000F4ECB" w:rsidRPr="005C17F8">
        <w:rPr>
          <w:rFonts w:eastAsia="Times New Roman" w:cs="Arial"/>
          <w:szCs w:val="24"/>
          <w:lang w:eastAsia="hr-HR"/>
        </w:rPr>
        <w:t>.</w:t>
      </w:r>
    </w:p>
    <w:p w14:paraId="6B97427E" w14:textId="77777777" w:rsidR="000F4ECB" w:rsidRPr="005C17F8" w:rsidRDefault="000F4ECB" w:rsidP="00570971">
      <w:pPr>
        <w:ind w:firstLine="408"/>
        <w:textAlignment w:val="baseline"/>
        <w:rPr>
          <w:rFonts w:eastAsia="Times New Roman" w:cs="Arial"/>
          <w:szCs w:val="24"/>
          <w:lang w:eastAsia="hr-HR"/>
        </w:rPr>
      </w:pPr>
      <w:r w:rsidRPr="005C17F8">
        <w:rPr>
          <w:rFonts w:eastAsia="Times New Roman" w:cs="Arial"/>
          <w:szCs w:val="24"/>
          <w:lang w:eastAsia="hr-HR"/>
        </w:rPr>
        <w:t>U izvršavanju svojih zadataka Državni ured za reviziju surađuje s drugim tijelima državne vlasti, na način da ne dovodi u pitanje svoju samostalnost i neovisnost.</w:t>
      </w:r>
    </w:p>
    <w:p w14:paraId="24DEDE60" w14:textId="77777777" w:rsidR="00570971" w:rsidRPr="005C17F8" w:rsidRDefault="00570971" w:rsidP="00570971">
      <w:pPr>
        <w:jc w:val="center"/>
        <w:textAlignment w:val="baseline"/>
        <w:rPr>
          <w:rFonts w:eastAsia="Times New Roman" w:cs="Arial"/>
          <w:szCs w:val="24"/>
          <w:lang w:eastAsia="hr-HR"/>
        </w:rPr>
      </w:pPr>
    </w:p>
    <w:p w14:paraId="1505D36E" w14:textId="77777777" w:rsidR="000F4ECB" w:rsidRPr="005C17F8" w:rsidRDefault="003840DA" w:rsidP="00570971">
      <w:pPr>
        <w:jc w:val="center"/>
        <w:textAlignment w:val="baseline"/>
        <w:rPr>
          <w:rFonts w:eastAsia="Times New Roman" w:cs="Arial"/>
          <w:szCs w:val="24"/>
          <w:lang w:eastAsia="hr-HR"/>
        </w:rPr>
      </w:pPr>
      <w:r w:rsidRPr="005C17F8">
        <w:rPr>
          <w:rFonts w:eastAsia="Times New Roman" w:cs="Arial"/>
          <w:szCs w:val="24"/>
          <w:lang w:eastAsia="hr-HR"/>
        </w:rPr>
        <w:t>Članak 48</w:t>
      </w:r>
      <w:r w:rsidR="000F4ECB" w:rsidRPr="005C17F8">
        <w:rPr>
          <w:rFonts w:eastAsia="Times New Roman" w:cs="Arial"/>
          <w:szCs w:val="24"/>
          <w:lang w:eastAsia="hr-HR"/>
        </w:rPr>
        <w:t>.</w:t>
      </w:r>
    </w:p>
    <w:p w14:paraId="1B8CF28A" w14:textId="77777777" w:rsidR="0063130E" w:rsidRPr="005C17F8" w:rsidRDefault="000F4ECB" w:rsidP="002F0FCB">
      <w:pPr>
        <w:ind w:firstLine="408"/>
        <w:textAlignment w:val="baseline"/>
        <w:rPr>
          <w:rFonts w:eastAsia="Times New Roman" w:cs="Arial"/>
          <w:szCs w:val="24"/>
          <w:lang w:eastAsia="hr-HR"/>
        </w:rPr>
      </w:pPr>
      <w:r w:rsidRPr="005C17F8">
        <w:rPr>
          <w:rFonts w:eastAsia="Times New Roman" w:cs="Arial"/>
          <w:szCs w:val="24"/>
          <w:lang w:eastAsia="hr-HR"/>
        </w:rPr>
        <w:t>Državni ured za reviziju može biti član međunarodnih organizacija i institucija nadležnih za područje vanjske revizije i druga područja iz njegova djelokruga te sudjelovati u njihovu radu i radu drugih međunarodnih tijela, u kojima će zastupati i štititi interese Republike Hrvatske.</w:t>
      </w:r>
    </w:p>
    <w:p w14:paraId="094147DE" w14:textId="77777777" w:rsidR="000F4ECB" w:rsidRPr="005C17F8" w:rsidRDefault="00F04132" w:rsidP="00570971">
      <w:pPr>
        <w:jc w:val="center"/>
        <w:textAlignment w:val="baseline"/>
        <w:rPr>
          <w:rFonts w:eastAsia="Times New Roman" w:cs="Arial"/>
          <w:szCs w:val="24"/>
          <w:lang w:eastAsia="hr-HR"/>
        </w:rPr>
      </w:pPr>
      <w:r w:rsidRPr="005C17F8">
        <w:rPr>
          <w:rFonts w:eastAsia="Times New Roman" w:cs="Arial"/>
          <w:szCs w:val="24"/>
          <w:lang w:eastAsia="hr-HR"/>
        </w:rPr>
        <w:t xml:space="preserve">Članak </w:t>
      </w:r>
      <w:r w:rsidR="003840DA" w:rsidRPr="005C17F8">
        <w:rPr>
          <w:rFonts w:eastAsia="Times New Roman" w:cs="Arial"/>
          <w:szCs w:val="24"/>
          <w:lang w:eastAsia="hr-HR"/>
        </w:rPr>
        <w:t>49</w:t>
      </w:r>
      <w:r w:rsidR="000F4ECB" w:rsidRPr="005C17F8">
        <w:rPr>
          <w:rFonts w:eastAsia="Times New Roman" w:cs="Arial"/>
          <w:szCs w:val="24"/>
          <w:lang w:eastAsia="hr-HR"/>
        </w:rPr>
        <w:t>.</w:t>
      </w:r>
    </w:p>
    <w:p w14:paraId="286EB7D0" w14:textId="77777777" w:rsidR="000F4ECB" w:rsidRPr="005C17F8" w:rsidRDefault="000F4ECB" w:rsidP="000F4ECB">
      <w:pPr>
        <w:spacing w:after="48"/>
        <w:ind w:firstLine="408"/>
        <w:textAlignment w:val="baseline"/>
        <w:rPr>
          <w:rFonts w:eastAsia="Times New Roman" w:cs="Arial"/>
          <w:szCs w:val="24"/>
          <w:lang w:eastAsia="hr-HR"/>
        </w:rPr>
      </w:pPr>
      <w:r w:rsidRPr="005C17F8">
        <w:rPr>
          <w:rFonts w:eastAsia="Times New Roman" w:cs="Arial"/>
          <w:szCs w:val="24"/>
          <w:lang w:eastAsia="hr-HR"/>
        </w:rPr>
        <w:t>U slučaju neusuglašenosti odredaba drugih zakona s odredbama ovoga Zakona primjenjivat će se odredbe ovoga Zakona.</w:t>
      </w:r>
    </w:p>
    <w:p w14:paraId="3A8E67D3" w14:textId="77777777" w:rsidR="000F4ECB" w:rsidRPr="005C17F8" w:rsidRDefault="000F4ECB" w:rsidP="00570971">
      <w:pPr>
        <w:ind w:firstLine="408"/>
        <w:textAlignment w:val="baseline"/>
        <w:rPr>
          <w:rFonts w:eastAsia="Times New Roman" w:cs="Arial"/>
          <w:szCs w:val="24"/>
          <w:lang w:eastAsia="hr-HR"/>
        </w:rPr>
      </w:pPr>
    </w:p>
    <w:p w14:paraId="0431EB83" w14:textId="77777777" w:rsidR="000F4ECB" w:rsidRPr="005C17F8" w:rsidRDefault="000F4ECB" w:rsidP="00570971">
      <w:pPr>
        <w:spacing w:before="204"/>
        <w:jc w:val="center"/>
        <w:textAlignment w:val="baseline"/>
        <w:rPr>
          <w:rFonts w:eastAsia="Times New Roman" w:cs="Arial"/>
          <w:szCs w:val="24"/>
          <w:lang w:eastAsia="hr-HR"/>
        </w:rPr>
      </w:pPr>
      <w:r w:rsidRPr="005C17F8">
        <w:rPr>
          <w:rFonts w:eastAsia="Times New Roman" w:cs="Arial"/>
          <w:szCs w:val="24"/>
          <w:lang w:eastAsia="hr-HR"/>
        </w:rPr>
        <w:t>IX. PREKRŠAJNE ODREDBE</w:t>
      </w:r>
    </w:p>
    <w:p w14:paraId="0A24BC9C" w14:textId="77777777" w:rsidR="000F4ECB" w:rsidRPr="005C17F8" w:rsidRDefault="000F4ECB" w:rsidP="00570971">
      <w:pPr>
        <w:jc w:val="center"/>
        <w:textAlignment w:val="baseline"/>
        <w:rPr>
          <w:rFonts w:eastAsia="Times New Roman" w:cs="Arial"/>
          <w:szCs w:val="24"/>
          <w:lang w:eastAsia="hr-HR"/>
        </w:rPr>
      </w:pPr>
    </w:p>
    <w:p w14:paraId="3E64731B" w14:textId="77777777" w:rsidR="000F4ECB" w:rsidRPr="005C17F8" w:rsidRDefault="000F4ECB" w:rsidP="00570971">
      <w:pPr>
        <w:jc w:val="center"/>
        <w:textAlignment w:val="baseline"/>
        <w:rPr>
          <w:rFonts w:eastAsia="Times New Roman" w:cs="Arial"/>
          <w:szCs w:val="24"/>
          <w:lang w:eastAsia="hr-HR"/>
        </w:rPr>
      </w:pPr>
      <w:r w:rsidRPr="005C17F8">
        <w:rPr>
          <w:rFonts w:eastAsia="Times New Roman" w:cs="Arial"/>
          <w:szCs w:val="24"/>
          <w:lang w:eastAsia="hr-HR"/>
        </w:rPr>
        <w:t xml:space="preserve">Članak </w:t>
      </w:r>
      <w:r w:rsidR="003840DA" w:rsidRPr="005C17F8">
        <w:rPr>
          <w:rFonts w:eastAsia="Times New Roman" w:cs="Arial"/>
          <w:szCs w:val="24"/>
          <w:lang w:eastAsia="hr-HR"/>
        </w:rPr>
        <w:t>50</w:t>
      </w:r>
      <w:r w:rsidRPr="005C17F8">
        <w:rPr>
          <w:rFonts w:eastAsia="Times New Roman" w:cs="Arial"/>
          <w:szCs w:val="24"/>
          <w:lang w:eastAsia="hr-HR"/>
        </w:rPr>
        <w:t>.</w:t>
      </w:r>
    </w:p>
    <w:p w14:paraId="2EA0A2C2" w14:textId="77777777" w:rsidR="000F4ECB" w:rsidRPr="005C17F8" w:rsidRDefault="000F4ECB" w:rsidP="00570971">
      <w:pPr>
        <w:spacing w:after="48"/>
        <w:ind w:firstLine="408"/>
        <w:textAlignment w:val="baseline"/>
        <w:rPr>
          <w:rFonts w:eastAsia="Times New Roman" w:cs="Arial"/>
          <w:szCs w:val="24"/>
          <w:lang w:eastAsia="hr-HR"/>
        </w:rPr>
      </w:pPr>
      <w:r w:rsidRPr="005C17F8">
        <w:rPr>
          <w:rFonts w:eastAsia="Times New Roman" w:cs="Arial"/>
          <w:szCs w:val="24"/>
          <w:lang w:eastAsia="hr-HR"/>
        </w:rPr>
        <w:t xml:space="preserve">(1) Novčanom kaznom u iznosu od </w:t>
      </w:r>
      <w:r w:rsidR="00E55573" w:rsidRPr="005C17F8">
        <w:rPr>
          <w:rFonts w:eastAsia="Times New Roman" w:cs="Arial"/>
          <w:szCs w:val="24"/>
          <w:lang w:eastAsia="hr-HR"/>
        </w:rPr>
        <w:t>2.</w:t>
      </w:r>
      <w:r w:rsidR="00B62BE3" w:rsidRPr="005C17F8">
        <w:rPr>
          <w:rFonts w:eastAsia="Times New Roman" w:cs="Arial"/>
          <w:szCs w:val="24"/>
          <w:lang w:eastAsia="hr-HR"/>
        </w:rPr>
        <w:t>700,00</w:t>
      </w:r>
      <w:r w:rsidRPr="005C17F8">
        <w:rPr>
          <w:rFonts w:eastAsia="Times New Roman" w:cs="Arial"/>
          <w:szCs w:val="24"/>
          <w:lang w:eastAsia="hr-HR"/>
        </w:rPr>
        <w:t xml:space="preserve"> do </w:t>
      </w:r>
      <w:r w:rsidR="00E55573" w:rsidRPr="005C17F8">
        <w:rPr>
          <w:rFonts w:eastAsia="Times New Roman" w:cs="Arial"/>
          <w:szCs w:val="24"/>
          <w:lang w:eastAsia="hr-HR"/>
        </w:rPr>
        <w:t>6.</w:t>
      </w:r>
      <w:r w:rsidR="00B62BE3" w:rsidRPr="005C17F8">
        <w:rPr>
          <w:rFonts w:eastAsia="Times New Roman" w:cs="Arial"/>
          <w:szCs w:val="24"/>
          <w:lang w:eastAsia="hr-HR"/>
        </w:rPr>
        <w:t>700,00</w:t>
      </w:r>
      <w:r w:rsidRPr="005C17F8">
        <w:rPr>
          <w:rFonts w:eastAsia="Times New Roman" w:cs="Arial"/>
          <w:szCs w:val="24"/>
          <w:lang w:eastAsia="hr-HR"/>
        </w:rPr>
        <w:t xml:space="preserve"> </w:t>
      </w:r>
      <w:proofErr w:type="spellStart"/>
      <w:r w:rsidRPr="005C17F8">
        <w:rPr>
          <w:rFonts w:eastAsia="Times New Roman" w:cs="Arial"/>
          <w:szCs w:val="24"/>
          <w:lang w:eastAsia="hr-HR"/>
        </w:rPr>
        <w:t>EUR</w:t>
      </w:r>
      <w:proofErr w:type="spellEnd"/>
      <w:r w:rsidRPr="005C17F8">
        <w:rPr>
          <w:rFonts w:eastAsia="Times New Roman" w:cs="Arial"/>
          <w:szCs w:val="24"/>
          <w:lang w:eastAsia="hr-HR"/>
        </w:rPr>
        <w:t xml:space="preserve"> kaznit će se za prekršaj subjekt re</w:t>
      </w:r>
      <w:r w:rsidR="00A00256" w:rsidRPr="005C17F8">
        <w:rPr>
          <w:rFonts w:eastAsia="Times New Roman" w:cs="Arial"/>
          <w:szCs w:val="24"/>
          <w:lang w:eastAsia="hr-HR"/>
        </w:rPr>
        <w:t>vizije odnosno subjekt na kojeg</w:t>
      </w:r>
      <w:r w:rsidRPr="005C17F8">
        <w:rPr>
          <w:rFonts w:eastAsia="Times New Roman" w:cs="Arial"/>
          <w:szCs w:val="24"/>
          <w:lang w:eastAsia="hr-HR"/>
        </w:rPr>
        <w:t xml:space="preserve"> se odnosi dani nalog i/ili preporuka, ako općim propisom o prekršajima nije isključena njihova prekršajna odgovornost:</w:t>
      </w:r>
    </w:p>
    <w:p w14:paraId="6390BF0C" w14:textId="77777777" w:rsidR="000F4ECB" w:rsidRPr="005C17F8" w:rsidRDefault="000F4ECB" w:rsidP="00570971">
      <w:pPr>
        <w:pStyle w:val="Odlomakpopisa"/>
        <w:numPr>
          <w:ilvl w:val="0"/>
          <w:numId w:val="17"/>
        </w:numPr>
        <w:spacing w:after="48"/>
        <w:ind w:left="567" w:hanging="207"/>
        <w:textAlignment w:val="baseline"/>
        <w:rPr>
          <w:rFonts w:eastAsia="Times New Roman" w:cs="Arial"/>
          <w:szCs w:val="24"/>
          <w:lang w:eastAsia="hr-HR"/>
        </w:rPr>
      </w:pPr>
      <w:r w:rsidRPr="005C17F8">
        <w:rPr>
          <w:rFonts w:eastAsia="Times New Roman" w:cs="Arial"/>
          <w:szCs w:val="24"/>
          <w:lang w:eastAsia="hr-HR"/>
        </w:rPr>
        <w:t xml:space="preserve">ako ne </w:t>
      </w:r>
      <w:r w:rsidR="00D15792" w:rsidRPr="005C17F8">
        <w:rPr>
          <w:rFonts w:eastAsia="Times New Roman" w:cs="Arial"/>
          <w:szCs w:val="24"/>
          <w:lang w:eastAsia="hr-HR"/>
        </w:rPr>
        <w:t xml:space="preserve">dostavi ili ne </w:t>
      </w:r>
      <w:r w:rsidRPr="005C17F8">
        <w:rPr>
          <w:rFonts w:eastAsia="Times New Roman" w:cs="Arial"/>
          <w:szCs w:val="24"/>
          <w:lang w:eastAsia="hr-HR"/>
        </w:rPr>
        <w:t>stavi na raspolaganje ovlaštenom državnom revizoru traženu dokumentaciju i informacije za potrebe obavljanja revizije (članak 20. stavak 1.</w:t>
      </w:r>
      <w:r w:rsidR="00D15792" w:rsidRPr="005C17F8">
        <w:rPr>
          <w:rFonts w:eastAsia="Times New Roman" w:cs="Arial"/>
          <w:szCs w:val="24"/>
          <w:lang w:eastAsia="hr-HR"/>
        </w:rPr>
        <w:t xml:space="preserve"> i stavak 2.</w:t>
      </w:r>
      <w:r w:rsidRPr="005C17F8">
        <w:rPr>
          <w:rFonts w:eastAsia="Times New Roman" w:cs="Arial"/>
          <w:szCs w:val="24"/>
          <w:lang w:eastAsia="hr-HR"/>
        </w:rPr>
        <w:t>)</w:t>
      </w:r>
    </w:p>
    <w:p w14:paraId="42FE0FA4" w14:textId="77777777" w:rsidR="000F4ECB" w:rsidRPr="005C17F8" w:rsidRDefault="000F4ECB" w:rsidP="00570971">
      <w:pPr>
        <w:pStyle w:val="Odlomakpopisa"/>
        <w:numPr>
          <w:ilvl w:val="0"/>
          <w:numId w:val="17"/>
        </w:numPr>
        <w:spacing w:after="48"/>
        <w:ind w:left="567" w:hanging="207"/>
        <w:textAlignment w:val="baseline"/>
        <w:rPr>
          <w:rFonts w:eastAsia="Times New Roman" w:cs="Arial"/>
          <w:szCs w:val="24"/>
          <w:lang w:eastAsia="hr-HR"/>
        </w:rPr>
      </w:pPr>
      <w:r w:rsidRPr="005C17F8">
        <w:rPr>
          <w:rFonts w:eastAsia="Times New Roman" w:cs="Arial"/>
          <w:szCs w:val="24"/>
          <w:lang w:eastAsia="hr-HR"/>
        </w:rPr>
        <w:t>ako u propisanom roku ne dostavi plan provedbe naloga i preporuka (članak 22. stavak</w:t>
      </w:r>
      <w:r w:rsidR="00570971" w:rsidRPr="005C17F8">
        <w:rPr>
          <w:rFonts w:eastAsia="Times New Roman" w:cs="Arial"/>
          <w:szCs w:val="24"/>
          <w:lang w:eastAsia="hr-HR"/>
        </w:rPr>
        <w:t xml:space="preserve"> </w:t>
      </w:r>
      <w:r w:rsidRPr="005C17F8">
        <w:rPr>
          <w:rFonts w:eastAsia="Times New Roman" w:cs="Arial"/>
          <w:szCs w:val="24"/>
          <w:lang w:eastAsia="hr-HR"/>
        </w:rPr>
        <w:t>1.)</w:t>
      </w:r>
    </w:p>
    <w:p w14:paraId="27AAF014" w14:textId="77777777" w:rsidR="000F4ECB" w:rsidRPr="005C17F8" w:rsidRDefault="000F4ECB" w:rsidP="00570971">
      <w:pPr>
        <w:pStyle w:val="Odlomakpopisa"/>
        <w:numPr>
          <w:ilvl w:val="0"/>
          <w:numId w:val="18"/>
        </w:numPr>
        <w:spacing w:after="48"/>
        <w:ind w:left="567" w:hanging="207"/>
        <w:textAlignment w:val="baseline"/>
        <w:rPr>
          <w:rFonts w:eastAsia="Times New Roman" w:cs="Arial"/>
          <w:szCs w:val="24"/>
          <w:lang w:eastAsia="hr-HR"/>
        </w:rPr>
      </w:pPr>
      <w:r w:rsidRPr="005C17F8">
        <w:rPr>
          <w:rFonts w:eastAsia="Times New Roman" w:cs="Arial"/>
          <w:szCs w:val="24"/>
          <w:lang w:eastAsia="hr-HR"/>
        </w:rPr>
        <w:t>ako ne provede naloge i preporuke dane u izvješću o obavljenoj reviziji u rokovima i na način naveden u planu provedbe naloga i preporuka (članak 22. stavak 5.).</w:t>
      </w:r>
    </w:p>
    <w:p w14:paraId="63C8FF83" w14:textId="77777777" w:rsidR="000F4ECB" w:rsidRPr="005C17F8" w:rsidRDefault="000F4ECB" w:rsidP="000F4ECB">
      <w:pPr>
        <w:spacing w:after="48"/>
        <w:ind w:firstLine="408"/>
        <w:textAlignment w:val="baseline"/>
        <w:rPr>
          <w:rFonts w:eastAsia="Times New Roman" w:cs="Arial"/>
          <w:szCs w:val="24"/>
          <w:lang w:eastAsia="hr-HR"/>
        </w:rPr>
      </w:pPr>
      <w:r w:rsidRPr="005C17F8">
        <w:rPr>
          <w:rFonts w:eastAsia="Times New Roman" w:cs="Arial"/>
          <w:szCs w:val="24"/>
          <w:lang w:eastAsia="hr-HR"/>
        </w:rPr>
        <w:t>(2) Za radnje iz stavka 1. ovoga članka kaznit će se i zakonski predstavnik subjekta revizije odnosno zakonski predsta</w:t>
      </w:r>
      <w:r w:rsidR="00A00256" w:rsidRPr="005C17F8">
        <w:rPr>
          <w:rFonts w:eastAsia="Times New Roman" w:cs="Arial"/>
          <w:szCs w:val="24"/>
          <w:lang w:eastAsia="hr-HR"/>
        </w:rPr>
        <w:t>vnik subjekta revizije na kojeg</w:t>
      </w:r>
      <w:r w:rsidRPr="005C17F8">
        <w:rPr>
          <w:rFonts w:eastAsia="Times New Roman" w:cs="Arial"/>
          <w:szCs w:val="24"/>
          <w:lang w:eastAsia="hr-HR"/>
        </w:rPr>
        <w:t xml:space="preserve"> se odnosi dani nalog i/ili preporuka, i to novčanom kaznom u iznosu od </w:t>
      </w:r>
      <w:r w:rsidR="00B62BE3" w:rsidRPr="005C17F8">
        <w:rPr>
          <w:rFonts w:eastAsia="Times New Roman" w:cs="Arial"/>
          <w:szCs w:val="24"/>
          <w:lang w:eastAsia="hr-HR"/>
        </w:rPr>
        <w:t>270,00</w:t>
      </w:r>
      <w:r w:rsidR="00A351E4" w:rsidRPr="005C17F8">
        <w:rPr>
          <w:rFonts w:eastAsia="Times New Roman" w:cs="Arial"/>
          <w:szCs w:val="24"/>
          <w:lang w:eastAsia="hr-HR"/>
        </w:rPr>
        <w:t xml:space="preserve"> do 2.</w:t>
      </w:r>
      <w:r w:rsidR="00B62BE3" w:rsidRPr="005C17F8">
        <w:rPr>
          <w:rFonts w:eastAsia="Times New Roman" w:cs="Arial"/>
          <w:szCs w:val="24"/>
          <w:lang w:eastAsia="hr-HR"/>
        </w:rPr>
        <w:t>700,00</w:t>
      </w:r>
      <w:r w:rsidR="00A351E4" w:rsidRPr="005C17F8">
        <w:rPr>
          <w:rFonts w:eastAsia="Times New Roman" w:cs="Arial"/>
          <w:szCs w:val="24"/>
          <w:lang w:eastAsia="hr-HR"/>
        </w:rPr>
        <w:t xml:space="preserve"> </w:t>
      </w:r>
      <w:proofErr w:type="spellStart"/>
      <w:r w:rsidRPr="005C17F8">
        <w:rPr>
          <w:rFonts w:eastAsia="Times New Roman" w:cs="Arial"/>
          <w:szCs w:val="24"/>
          <w:lang w:eastAsia="hr-HR"/>
        </w:rPr>
        <w:t>EUR</w:t>
      </w:r>
      <w:proofErr w:type="spellEnd"/>
      <w:r w:rsidRPr="005C17F8">
        <w:rPr>
          <w:rFonts w:eastAsia="Times New Roman" w:cs="Arial"/>
          <w:szCs w:val="24"/>
          <w:lang w:eastAsia="hr-HR"/>
        </w:rPr>
        <w:t>.</w:t>
      </w:r>
    </w:p>
    <w:p w14:paraId="30FF3309" w14:textId="77777777" w:rsidR="00D5304F" w:rsidRPr="005C17F8" w:rsidRDefault="00D5304F" w:rsidP="002D4B1E">
      <w:pPr>
        <w:jc w:val="center"/>
        <w:textAlignment w:val="baseline"/>
        <w:rPr>
          <w:rFonts w:eastAsia="Times New Roman" w:cs="Arial"/>
          <w:szCs w:val="24"/>
          <w:lang w:eastAsia="hr-HR"/>
        </w:rPr>
      </w:pPr>
    </w:p>
    <w:p w14:paraId="4955B011" w14:textId="77777777" w:rsidR="00D5304F" w:rsidRPr="005C17F8" w:rsidRDefault="00D5304F" w:rsidP="002D4B1E">
      <w:pPr>
        <w:jc w:val="center"/>
        <w:textAlignment w:val="baseline"/>
        <w:rPr>
          <w:rFonts w:eastAsia="Times New Roman" w:cs="Arial"/>
          <w:szCs w:val="24"/>
          <w:lang w:eastAsia="hr-HR"/>
        </w:rPr>
      </w:pPr>
    </w:p>
    <w:p w14:paraId="7750672C" w14:textId="77777777" w:rsidR="000F4ECB" w:rsidRPr="005C17F8" w:rsidRDefault="000F4ECB" w:rsidP="002D4B1E">
      <w:pPr>
        <w:jc w:val="center"/>
        <w:textAlignment w:val="baseline"/>
        <w:rPr>
          <w:rFonts w:eastAsia="Times New Roman" w:cs="Arial"/>
          <w:szCs w:val="24"/>
          <w:lang w:eastAsia="hr-HR"/>
        </w:rPr>
      </w:pPr>
      <w:r w:rsidRPr="005C17F8">
        <w:rPr>
          <w:rFonts w:eastAsia="Times New Roman" w:cs="Arial"/>
          <w:szCs w:val="24"/>
          <w:lang w:eastAsia="hr-HR"/>
        </w:rPr>
        <w:t>X. PRIJELAZNE I ZAVRŠNE ODREDBE</w:t>
      </w:r>
    </w:p>
    <w:p w14:paraId="6292EB82" w14:textId="77777777" w:rsidR="002D4B1E" w:rsidRPr="005C17F8" w:rsidRDefault="002D4B1E" w:rsidP="002D4B1E">
      <w:pPr>
        <w:jc w:val="center"/>
        <w:textAlignment w:val="baseline"/>
        <w:rPr>
          <w:rFonts w:eastAsia="Times New Roman" w:cs="Arial"/>
          <w:szCs w:val="24"/>
          <w:lang w:eastAsia="hr-HR"/>
        </w:rPr>
      </w:pPr>
    </w:p>
    <w:p w14:paraId="3961C30D" w14:textId="77777777" w:rsidR="000F4ECB" w:rsidRPr="005C17F8" w:rsidRDefault="003840DA" w:rsidP="002D4B1E">
      <w:pPr>
        <w:jc w:val="center"/>
        <w:textAlignment w:val="baseline"/>
        <w:rPr>
          <w:rFonts w:eastAsia="Times New Roman" w:cs="Arial"/>
          <w:szCs w:val="24"/>
          <w:lang w:eastAsia="hr-HR"/>
        </w:rPr>
      </w:pPr>
      <w:r w:rsidRPr="005C17F8">
        <w:rPr>
          <w:rFonts w:eastAsia="Times New Roman" w:cs="Arial"/>
          <w:szCs w:val="24"/>
          <w:lang w:eastAsia="hr-HR"/>
        </w:rPr>
        <w:t>Članak 51</w:t>
      </w:r>
      <w:r w:rsidR="000F4ECB" w:rsidRPr="005C17F8">
        <w:rPr>
          <w:rFonts w:eastAsia="Times New Roman" w:cs="Arial"/>
          <w:szCs w:val="24"/>
          <w:lang w:eastAsia="hr-HR"/>
        </w:rPr>
        <w:t>.</w:t>
      </w:r>
    </w:p>
    <w:p w14:paraId="7684A7FB" w14:textId="77777777" w:rsidR="000F4ECB" w:rsidRPr="005C17F8" w:rsidRDefault="000F4ECB" w:rsidP="002D4B1E">
      <w:pPr>
        <w:ind w:firstLine="408"/>
        <w:textAlignment w:val="baseline"/>
        <w:rPr>
          <w:rFonts w:eastAsia="Times New Roman" w:cs="Arial"/>
          <w:szCs w:val="24"/>
          <w:lang w:eastAsia="hr-HR"/>
        </w:rPr>
      </w:pPr>
      <w:r w:rsidRPr="005C17F8">
        <w:rPr>
          <w:rFonts w:eastAsia="Times New Roman" w:cs="Arial"/>
          <w:szCs w:val="24"/>
          <w:lang w:eastAsia="hr-HR"/>
        </w:rPr>
        <w:t xml:space="preserve">(1) Državni ured za reviziju osnovan </w:t>
      </w:r>
      <w:r w:rsidR="00B3111F" w:rsidRPr="005C17F8">
        <w:rPr>
          <w:rFonts w:eastAsia="Times New Roman" w:cs="Arial"/>
          <w:szCs w:val="24"/>
          <w:lang w:eastAsia="hr-HR"/>
        </w:rPr>
        <w:t xml:space="preserve">je </w:t>
      </w:r>
      <w:r w:rsidRPr="005C17F8">
        <w:rPr>
          <w:rFonts w:eastAsia="Times New Roman" w:cs="Arial"/>
          <w:szCs w:val="24"/>
          <w:lang w:eastAsia="hr-HR"/>
        </w:rPr>
        <w:t>Zakonom o državnoj reviziji (</w:t>
      </w:r>
      <w:r w:rsidR="001A27AF" w:rsidRPr="005C17F8">
        <w:rPr>
          <w:rFonts w:eastAsia="Times New Roman" w:cs="Arial"/>
          <w:szCs w:val="24"/>
          <w:lang w:eastAsia="hr-HR"/>
        </w:rPr>
        <w:t>Narodne novine 70/93</w:t>
      </w:r>
      <w:r w:rsidR="00B3111F" w:rsidRPr="005C17F8">
        <w:rPr>
          <w:rFonts w:eastAsia="Times New Roman" w:cs="Arial"/>
          <w:szCs w:val="24"/>
          <w:lang w:eastAsia="hr-HR"/>
        </w:rPr>
        <w:t>), a sv</w:t>
      </w:r>
      <w:r w:rsidR="002F5A72" w:rsidRPr="005C17F8">
        <w:rPr>
          <w:rFonts w:eastAsia="Times New Roman" w:cs="Arial"/>
          <w:szCs w:val="24"/>
          <w:lang w:eastAsia="hr-HR"/>
        </w:rPr>
        <w:t xml:space="preserve">i </w:t>
      </w:r>
      <w:r w:rsidRPr="005C17F8">
        <w:rPr>
          <w:rFonts w:eastAsia="Times New Roman" w:cs="Arial"/>
          <w:szCs w:val="24"/>
          <w:lang w:eastAsia="hr-HR"/>
        </w:rPr>
        <w:t>njegovi zaposlenici nastavljaju raditi po odredbama ovoga Zakona.</w:t>
      </w:r>
    </w:p>
    <w:p w14:paraId="5A2D355A" w14:textId="77777777" w:rsidR="003F34A6" w:rsidRPr="005C17F8" w:rsidRDefault="000F4ECB" w:rsidP="003F34A6">
      <w:pPr>
        <w:spacing w:after="48"/>
        <w:ind w:firstLine="408"/>
        <w:textAlignment w:val="baseline"/>
        <w:rPr>
          <w:rFonts w:eastAsia="Times New Roman" w:cs="Arial"/>
          <w:szCs w:val="24"/>
          <w:lang w:eastAsia="hr-HR"/>
        </w:rPr>
      </w:pPr>
      <w:r w:rsidRPr="005C17F8">
        <w:rPr>
          <w:rFonts w:eastAsia="Times New Roman" w:cs="Arial"/>
          <w:szCs w:val="24"/>
          <w:lang w:eastAsia="hr-HR"/>
        </w:rPr>
        <w:t>(2) Sadašnji glavni državni revizor i zamjenik glavnog</w:t>
      </w:r>
      <w:r w:rsidR="00961494" w:rsidRPr="005C17F8">
        <w:rPr>
          <w:rFonts w:eastAsia="Times New Roman" w:cs="Arial"/>
          <w:szCs w:val="24"/>
          <w:lang w:eastAsia="hr-HR"/>
        </w:rPr>
        <w:t>a</w:t>
      </w:r>
      <w:r w:rsidRPr="005C17F8">
        <w:rPr>
          <w:rFonts w:eastAsia="Times New Roman" w:cs="Arial"/>
          <w:szCs w:val="24"/>
          <w:lang w:eastAsia="hr-HR"/>
        </w:rPr>
        <w:t xml:space="preserve"> državnog revizora nastavljaju obnašati dužnost do istek</w:t>
      </w:r>
      <w:r w:rsidR="003840DA" w:rsidRPr="005C17F8">
        <w:rPr>
          <w:rFonts w:eastAsia="Times New Roman" w:cs="Arial"/>
          <w:szCs w:val="24"/>
          <w:lang w:eastAsia="hr-HR"/>
        </w:rPr>
        <w:t>a vremena na koje su imenovani.</w:t>
      </w:r>
    </w:p>
    <w:p w14:paraId="1364B090" w14:textId="77777777" w:rsidR="003F34A6" w:rsidRPr="005C17F8" w:rsidRDefault="003F34A6" w:rsidP="003F34A6">
      <w:pPr>
        <w:spacing w:after="48"/>
        <w:ind w:firstLine="408"/>
        <w:textAlignment w:val="baseline"/>
        <w:rPr>
          <w:rFonts w:eastAsia="Times New Roman" w:cs="Arial"/>
          <w:szCs w:val="24"/>
          <w:lang w:eastAsia="hr-HR"/>
        </w:rPr>
      </w:pPr>
    </w:p>
    <w:p w14:paraId="18D64940" w14:textId="77777777" w:rsidR="00513328" w:rsidRPr="005C17F8" w:rsidRDefault="003840DA" w:rsidP="003F34A6">
      <w:pPr>
        <w:spacing w:after="48"/>
        <w:jc w:val="center"/>
        <w:textAlignment w:val="baseline"/>
        <w:rPr>
          <w:rFonts w:eastAsia="Times New Roman" w:cs="Arial"/>
          <w:szCs w:val="24"/>
          <w:lang w:eastAsia="hr-HR"/>
        </w:rPr>
      </w:pPr>
      <w:r w:rsidRPr="005C17F8">
        <w:rPr>
          <w:rFonts w:cs="Arial"/>
          <w:szCs w:val="24"/>
          <w:lang w:eastAsia="hr-HR"/>
        </w:rPr>
        <w:t>Članak 52</w:t>
      </w:r>
      <w:r w:rsidR="00513328" w:rsidRPr="005C17F8">
        <w:rPr>
          <w:rFonts w:cs="Arial"/>
          <w:szCs w:val="24"/>
          <w:lang w:eastAsia="hr-HR"/>
        </w:rPr>
        <w:t>.</w:t>
      </w:r>
    </w:p>
    <w:p w14:paraId="6FC4D3EB" w14:textId="77777777" w:rsidR="00513328" w:rsidRPr="005C17F8" w:rsidRDefault="00513328" w:rsidP="0089225D">
      <w:pPr>
        <w:pStyle w:val="Odlomakpopisa"/>
        <w:numPr>
          <w:ilvl w:val="0"/>
          <w:numId w:val="29"/>
        </w:numPr>
        <w:tabs>
          <w:tab w:val="clear" w:pos="720"/>
          <w:tab w:val="left" w:pos="709"/>
          <w:tab w:val="left" w:pos="851"/>
        </w:tabs>
        <w:spacing w:after="48"/>
        <w:ind w:left="0" w:firstLine="426"/>
        <w:jc w:val="both"/>
        <w:textAlignment w:val="baseline"/>
        <w:rPr>
          <w:rFonts w:cs="Arial"/>
          <w:szCs w:val="24"/>
          <w:lang w:eastAsia="hr-HR"/>
        </w:rPr>
      </w:pPr>
      <w:r w:rsidRPr="005C17F8">
        <w:rPr>
          <w:rFonts w:cs="Arial"/>
          <w:szCs w:val="24"/>
          <w:lang w:eastAsia="hr-HR"/>
        </w:rPr>
        <w:t>Glavni državni revizor donijet će Statut i druge unutarnje normativne akte iz</w:t>
      </w:r>
      <w:r w:rsidR="0089225D" w:rsidRPr="005C17F8">
        <w:rPr>
          <w:rFonts w:cs="Arial"/>
          <w:szCs w:val="24"/>
          <w:lang w:eastAsia="hr-HR"/>
        </w:rPr>
        <w:t xml:space="preserve">  </w:t>
      </w:r>
      <w:r w:rsidRPr="005C17F8">
        <w:rPr>
          <w:rFonts w:cs="Arial"/>
          <w:szCs w:val="24"/>
          <w:lang w:eastAsia="hr-HR"/>
        </w:rPr>
        <w:t>ov</w:t>
      </w:r>
      <w:r w:rsidR="008D4E99" w:rsidRPr="005C17F8">
        <w:rPr>
          <w:rFonts w:cs="Arial"/>
          <w:szCs w:val="24"/>
          <w:lang w:eastAsia="hr-HR"/>
        </w:rPr>
        <w:t>oga Zakona u roku od tri mjeseca</w:t>
      </w:r>
      <w:r w:rsidRPr="005C17F8">
        <w:rPr>
          <w:rFonts w:cs="Arial"/>
          <w:szCs w:val="24"/>
          <w:lang w:eastAsia="hr-HR"/>
        </w:rPr>
        <w:t xml:space="preserve"> od dana stupanja na snagu ovoga Zakona.</w:t>
      </w:r>
    </w:p>
    <w:p w14:paraId="6D02DCFF" w14:textId="29EF2451" w:rsidR="00513328" w:rsidRPr="005C17F8" w:rsidRDefault="00244659" w:rsidP="00244659">
      <w:pPr>
        <w:pStyle w:val="Odlomakpopisa"/>
        <w:numPr>
          <w:ilvl w:val="0"/>
          <w:numId w:val="29"/>
        </w:numPr>
        <w:tabs>
          <w:tab w:val="clear" w:pos="720"/>
          <w:tab w:val="left" w:pos="567"/>
          <w:tab w:val="left" w:pos="709"/>
        </w:tabs>
        <w:spacing w:after="48"/>
        <w:ind w:left="0" w:firstLine="360"/>
        <w:jc w:val="both"/>
        <w:textAlignment w:val="baseline"/>
        <w:rPr>
          <w:rFonts w:cs="Arial"/>
          <w:szCs w:val="24"/>
          <w:lang w:eastAsia="hr-HR"/>
        </w:rPr>
      </w:pPr>
      <w:r w:rsidRPr="005C17F8">
        <w:rPr>
          <w:rFonts w:cs="Arial"/>
          <w:szCs w:val="24"/>
          <w:lang w:eastAsia="hr-HR"/>
        </w:rPr>
        <w:t xml:space="preserve"> </w:t>
      </w:r>
      <w:r w:rsidR="00513328" w:rsidRPr="005C17F8">
        <w:rPr>
          <w:rFonts w:cs="Arial"/>
          <w:szCs w:val="24"/>
          <w:lang w:eastAsia="hr-HR"/>
        </w:rPr>
        <w:t>Do donošenja Statuta i drugih unutarnjih normativnih akta iz stavka 1. ovog</w:t>
      </w:r>
      <w:r w:rsidRPr="005C17F8">
        <w:rPr>
          <w:rFonts w:cs="Arial"/>
          <w:szCs w:val="24"/>
          <w:lang w:eastAsia="hr-HR"/>
        </w:rPr>
        <w:t xml:space="preserve"> </w:t>
      </w:r>
      <w:r w:rsidR="00513328" w:rsidRPr="005C17F8">
        <w:rPr>
          <w:rFonts w:cs="Arial"/>
          <w:szCs w:val="24"/>
          <w:lang w:eastAsia="hr-HR"/>
        </w:rPr>
        <w:t>članka, državni dužnosnici koji su danom stupanja na snagu ovoga Zakona zatečeni na radnim mjestima u Državnom uredu za reviziju zadržavaju sva prava prema odredbama Zakona o obvezama i pravima državnim dužnosnika (Narodne novine 101/98, 135/98, 105/99, 25/00, 73/00, 30/01, 59/01, 114/01, 153/02, 163/03, 16/04, 30/04, 121/05, 151/05, 141/06, 17/07, 34/07, 107/07, 60/08, 38/09, 150/11, 22/13, 102/14, 103/14, 03/15, 93/16, 44/17 i 66/19).</w:t>
      </w:r>
    </w:p>
    <w:p w14:paraId="21E521F1" w14:textId="77777777" w:rsidR="00513328" w:rsidRPr="005C17F8" w:rsidRDefault="00513328" w:rsidP="00244659">
      <w:pPr>
        <w:pStyle w:val="Odlomakpopisa"/>
        <w:numPr>
          <w:ilvl w:val="0"/>
          <w:numId w:val="29"/>
        </w:numPr>
        <w:tabs>
          <w:tab w:val="clear" w:pos="720"/>
          <w:tab w:val="left" w:pos="851"/>
        </w:tabs>
        <w:spacing w:after="48"/>
        <w:ind w:left="0" w:firstLine="426"/>
        <w:jc w:val="both"/>
        <w:textAlignment w:val="baseline"/>
        <w:rPr>
          <w:rFonts w:cs="Arial"/>
          <w:szCs w:val="24"/>
          <w:lang w:eastAsia="hr-HR"/>
        </w:rPr>
      </w:pPr>
      <w:r w:rsidRPr="005C17F8">
        <w:rPr>
          <w:rFonts w:cs="Arial"/>
          <w:szCs w:val="24"/>
          <w:lang w:eastAsia="hr-HR"/>
        </w:rPr>
        <w:lastRenderedPageBreak/>
        <w:t>Službenici i namještenici Državnog ureda za reviziju koji su danom stupanja na snagu ovoga Zakona zatečeni na radnim mjestima u Državnom uredu za reviziju zadržavaju postojeći raspored na radnim mjestima, plaću i sva druga materijalna prava sukladno postojećem Zakonu o plaćama ovlaštenih državnih revizora (Narodne novine 86/98, 16/01, 27/01, 140/05 i 38/13) i drugim važećim propisima, odnosno postojećim rasporednim rješenjima, do donošenja novih rješenja o njihovom rasporedu na radna mjesta.</w:t>
      </w:r>
    </w:p>
    <w:p w14:paraId="6E53E567" w14:textId="77777777" w:rsidR="00513328" w:rsidRPr="005C17F8" w:rsidRDefault="00513328" w:rsidP="00513328">
      <w:pPr>
        <w:spacing w:after="48"/>
        <w:ind w:firstLine="408"/>
        <w:textAlignment w:val="baseline"/>
        <w:rPr>
          <w:rFonts w:cs="Arial"/>
          <w:szCs w:val="24"/>
          <w:lang w:eastAsia="hr-HR"/>
        </w:rPr>
      </w:pPr>
      <w:r w:rsidRPr="005C17F8">
        <w:rPr>
          <w:rFonts w:cs="Arial"/>
          <w:szCs w:val="24"/>
          <w:lang w:eastAsia="hr-HR"/>
        </w:rPr>
        <w:t> </w:t>
      </w:r>
    </w:p>
    <w:p w14:paraId="23948BDE" w14:textId="77777777" w:rsidR="000F4ECB" w:rsidRPr="005C17F8" w:rsidRDefault="003840DA" w:rsidP="00513328">
      <w:pPr>
        <w:spacing w:after="48"/>
        <w:jc w:val="center"/>
        <w:textAlignment w:val="baseline"/>
        <w:rPr>
          <w:rFonts w:eastAsia="Times New Roman" w:cs="Arial"/>
          <w:szCs w:val="24"/>
          <w:lang w:eastAsia="hr-HR"/>
        </w:rPr>
      </w:pPr>
      <w:r w:rsidRPr="005C17F8">
        <w:rPr>
          <w:rFonts w:eastAsia="Times New Roman" w:cs="Arial"/>
          <w:szCs w:val="24"/>
          <w:lang w:eastAsia="hr-HR"/>
        </w:rPr>
        <w:t>Članak 53</w:t>
      </w:r>
      <w:r w:rsidR="000F4ECB" w:rsidRPr="005C17F8">
        <w:rPr>
          <w:rFonts w:eastAsia="Times New Roman" w:cs="Arial"/>
          <w:szCs w:val="24"/>
          <w:lang w:eastAsia="hr-HR"/>
        </w:rPr>
        <w:t>.</w:t>
      </w:r>
    </w:p>
    <w:p w14:paraId="14C68969" w14:textId="77777777" w:rsidR="000F4ECB" w:rsidRPr="005C17F8" w:rsidRDefault="00513328" w:rsidP="000F4ECB">
      <w:pPr>
        <w:spacing w:after="48"/>
        <w:ind w:firstLine="408"/>
        <w:textAlignment w:val="baseline"/>
        <w:rPr>
          <w:rFonts w:eastAsia="Times New Roman" w:cs="Arial"/>
          <w:szCs w:val="24"/>
          <w:lang w:eastAsia="hr-HR"/>
        </w:rPr>
      </w:pPr>
      <w:r w:rsidRPr="005C17F8">
        <w:rPr>
          <w:rFonts w:eastAsia="Times New Roman" w:cs="Arial"/>
          <w:szCs w:val="24"/>
          <w:lang w:eastAsia="hr-HR"/>
        </w:rPr>
        <w:t xml:space="preserve"> </w:t>
      </w:r>
      <w:r w:rsidR="000F4ECB" w:rsidRPr="005C17F8">
        <w:rPr>
          <w:rFonts w:eastAsia="Times New Roman" w:cs="Arial"/>
          <w:szCs w:val="24"/>
          <w:lang w:eastAsia="hr-HR"/>
        </w:rPr>
        <w:t xml:space="preserve">(1) </w:t>
      </w:r>
      <w:r w:rsidR="002F44C4" w:rsidRPr="005C17F8">
        <w:rPr>
          <w:rFonts w:eastAsia="Times New Roman" w:cs="Arial"/>
          <w:szCs w:val="24"/>
          <w:lang w:eastAsia="hr-HR"/>
        </w:rPr>
        <w:t>Danom stupanja na snagu ovoga Zakona</w:t>
      </w:r>
      <w:r w:rsidR="004A64A6" w:rsidRPr="005C17F8">
        <w:rPr>
          <w:rFonts w:eastAsia="Times New Roman" w:cs="Arial"/>
          <w:szCs w:val="24"/>
          <w:lang w:eastAsia="hr-HR"/>
        </w:rPr>
        <w:t xml:space="preserve"> </w:t>
      </w:r>
      <w:r w:rsidR="002F44C4" w:rsidRPr="005C17F8">
        <w:rPr>
          <w:rFonts w:eastAsia="Times New Roman" w:cs="Arial"/>
          <w:szCs w:val="24"/>
          <w:lang w:eastAsia="hr-HR"/>
        </w:rPr>
        <w:t>prestaj</w:t>
      </w:r>
      <w:r w:rsidR="000874B0" w:rsidRPr="005C17F8">
        <w:rPr>
          <w:rFonts w:eastAsia="Times New Roman" w:cs="Arial"/>
          <w:szCs w:val="24"/>
          <w:lang w:eastAsia="hr-HR"/>
        </w:rPr>
        <w:t>u</w:t>
      </w:r>
      <w:r w:rsidR="002F44C4" w:rsidRPr="005C17F8">
        <w:rPr>
          <w:rFonts w:eastAsia="Times New Roman" w:cs="Arial"/>
          <w:szCs w:val="24"/>
          <w:lang w:eastAsia="hr-HR"/>
        </w:rPr>
        <w:t xml:space="preserve"> važiti odredbe Zakona o obvezama i pravima državni</w:t>
      </w:r>
      <w:r w:rsidR="00217412" w:rsidRPr="005C17F8">
        <w:rPr>
          <w:rFonts w:eastAsia="Times New Roman" w:cs="Arial"/>
          <w:szCs w:val="24"/>
          <w:lang w:eastAsia="hr-HR"/>
        </w:rPr>
        <w:t>h</w:t>
      </w:r>
      <w:r w:rsidR="002F44C4" w:rsidRPr="005C17F8">
        <w:rPr>
          <w:rFonts w:eastAsia="Times New Roman" w:cs="Arial"/>
          <w:szCs w:val="24"/>
          <w:lang w:eastAsia="hr-HR"/>
        </w:rPr>
        <w:t xml:space="preserve"> dužnosnika koje se odnose na utvrđeni koeficijent</w:t>
      </w:r>
      <w:r w:rsidR="00D50BBF" w:rsidRPr="005C17F8">
        <w:rPr>
          <w:rFonts w:eastAsia="Times New Roman" w:cs="Arial"/>
          <w:szCs w:val="24"/>
          <w:lang w:eastAsia="hr-HR"/>
        </w:rPr>
        <w:t xml:space="preserve"> složenosti poslova</w:t>
      </w:r>
      <w:r w:rsidR="008347BA" w:rsidRPr="005C17F8">
        <w:rPr>
          <w:rFonts w:eastAsia="Times New Roman" w:cs="Arial"/>
          <w:szCs w:val="24"/>
          <w:lang w:eastAsia="hr-HR"/>
        </w:rPr>
        <w:t xml:space="preserve"> i osnovicu </w:t>
      </w:r>
      <w:r w:rsidR="002F44C4" w:rsidRPr="005C17F8">
        <w:rPr>
          <w:rFonts w:eastAsia="Times New Roman" w:cs="Arial"/>
          <w:szCs w:val="24"/>
          <w:lang w:eastAsia="hr-HR"/>
        </w:rPr>
        <w:t>za glavnoga državnog revizora i zamjenika glavnoga državnog revizora (Narodne novine 101/98, 135/98, 105/99, 25/00, 73/00, 30/01, 59/01, 114/01, 153/02, 154/02, 163/03, 16/04, 30/04, 105/04, 187/04, 92/05, 121/05, 151/05, 135/06, 141/06, 17/07, 34/07, 82/07, 107/07, 60/08, 38/09, 150/11, 22/13, 102/14, 103/14, 3/15 i 93/16)</w:t>
      </w:r>
      <w:r w:rsidR="002417CB" w:rsidRPr="005C17F8">
        <w:rPr>
          <w:rFonts w:eastAsia="Times New Roman" w:cs="Arial"/>
          <w:szCs w:val="24"/>
          <w:lang w:eastAsia="hr-HR"/>
        </w:rPr>
        <w:t>.</w:t>
      </w:r>
    </w:p>
    <w:p w14:paraId="1F9238BE" w14:textId="77777777" w:rsidR="003E7172" w:rsidRPr="005C17F8" w:rsidRDefault="000F4ECB" w:rsidP="007D096A">
      <w:pPr>
        <w:ind w:firstLine="408"/>
        <w:rPr>
          <w:rFonts w:eastAsia="Times New Roman" w:cs="Arial"/>
          <w:szCs w:val="24"/>
          <w:lang w:eastAsia="hr-HR"/>
        </w:rPr>
      </w:pPr>
      <w:r w:rsidRPr="005C17F8">
        <w:rPr>
          <w:rFonts w:eastAsia="Times New Roman" w:cs="Arial"/>
          <w:szCs w:val="24"/>
          <w:lang w:eastAsia="hr-HR"/>
        </w:rPr>
        <w:t xml:space="preserve">(2) </w:t>
      </w:r>
      <w:r w:rsidR="002F44C4" w:rsidRPr="005C17F8">
        <w:rPr>
          <w:rFonts w:eastAsia="Times New Roman" w:cs="Arial"/>
          <w:szCs w:val="24"/>
          <w:lang w:eastAsia="hr-HR"/>
        </w:rPr>
        <w:t>Danom stupanja na snagu ovoga Zakona</w:t>
      </w:r>
      <w:r w:rsidR="002D4B1E" w:rsidRPr="005C17F8">
        <w:rPr>
          <w:rFonts w:eastAsia="Times New Roman" w:cs="Arial"/>
          <w:szCs w:val="24"/>
          <w:lang w:eastAsia="hr-HR"/>
        </w:rPr>
        <w:t xml:space="preserve"> </w:t>
      </w:r>
      <w:r w:rsidR="00C30C79" w:rsidRPr="005C17F8">
        <w:rPr>
          <w:rFonts w:eastAsia="Times New Roman" w:cs="Arial"/>
          <w:szCs w:val="24"/>
          <w:lang w:eastAsia="hr-HR"/>
        </w:rPr>
        <w:t>prestaje</w:t>
      </w:r>
      <w:r w:rsidR="002F44C4" w:rsidRPr="005C17F8">
        <w:rPr>
          <w:rFonts w:eastAsia="Times New Roman" w:cs="Arial"/>
          <w:szCs w:val="24"/>
          <w:lang w:eastAsia="hr-HR"/>
        </w:rPr>
        <w:t xml:space="preserve"> važiti </w:t>
      </w:r>
      <w:r w:rsidR="003F50EF" w:rsidRPr="005C17F8">
        <w:rPr>
          <w:rFonts w:eastAsia="Times New Roman" w:cs="Arial"/>
          <w:szCs w:val="24"/>
          <w:lang w:eastAsia="hr-HR"/>
        </w:rPr>
        <w:t xml:space="preserve">Zakon o plaćama ovlaštenih državnih revizora (Narodne novine 86/98, 16/01, 27/01, 140/05 i 38/13) i </w:t>
      </w:r>
      <w:r w:rsidR="002F44C4" w:rsidRPr="005C17F8">
        <w:rPr>
          <w:rFonts w:eastAsia="Times New Roman" w:cs="Arial"/>
          <w:szCs w:val="24"/>
          <w:lang w:eastAsia="hr-HR"/>
        </w:rPr>
        <w:t>Zakon</w:t>
      </w:r>
      <w:r w:rsidR="007D096A" w:rsidRPr="005C17F8">
        <w:rPr>
          <w:rFonts w:eastAsia="Times New Roman" w:cs="Arial"/>
          <w:szCs w:val="24"/>
          <w:lang w:eastAsia="hr-HR"/>
        </w:rPr>
        <w:t xml:space="preserve"> o Državnom uredu za reviziju (Narodne novine</w:t>
      </w:r>
      <w:r w:rsidR="003F50EF" w:rsidRPr="005C17F8">
        <w:rPr>
          <w:rFonts w:eastAsia="Times New Roman" w:cs="Arial"/>
          <w:szCs w:val="24"/>
          <w:lang w:eastAsia="hr-HR"/>
        </w:rPr>
        <w:t xml:space="preserve"> 25/19).</w:t>
      </w:r>
    </w:p>
    <w:p w14:paraId="4797A252" w14:textId="77777777" w:rsidR="00E47CA5" w:rsidRPr="005C17F8" w:rsidRDefault="00E47CA5" w:rsidP="007D096A">
      <w:pPr>
        <w:ind w:firstLine="408"/>
        <w:rPr>
          <w:rFonts w:eastAsia="Times New Roman" w:cs="Arial"/>
          <w:szCs w:val="24"/>
          <w:lang w:eastAsia="hr-HR"/>
        </w:rPr>
      </w:pPr>
    </w:p>
    <w:p w14:paraId="1F3B00B4" w14:textId="77777777" w:rsidR="000F4ECB" w:rsidRPr="005C17F8" w:rsidRDefault="003840DA" w:rsidP="007130C5">
      <w:pPr>
        <w:jc w:val="center"/>
        <w:textAlignment w:val="baseline"/>
        <w:rPr>
          <w:rFonts w:eastAsia="Times New Roman" w:cs="Arial"/>
          <w:szCs w:val="24"/>
          <w:lang w:eastAsia="hr-HR"/>
        </w:rPr>
      </w:pPr>
      <w:r w:rsidRPr="005C17F8">
        <w:rPr>
          <w:rFonts w:eastAsia="Times New Roman" w:cs="Arial"/>
          <w:szCs w:val="24"/>
          <w:lang w:eastAsia="hr-HR"/>
        </w:rPr>
        <w:t>Članak 54</w:t>
      </w:r>
      <w:r w:rsidR="000F4ECB" w:rsidRPr="005C17F8">
        <w:rPr>
          <w:rFonts w:eastAsia="Times New Roman" w:cs="Arial"/>
          <w:szCs w:val="24"/>
          <w:lang w:eastAsia="hr-HR"/>
        </w:rPr>
        <w:t>.</w:t>
      </w:r>
    </w:p>
    <w:p w14:paraId="3596B5DC" w14:textId="77777777" w:rsidR="000F4ECB" w:rsidRPr="005C17F8" w:rsidRDefault="000F4ECB" w:rsidP="007130C5">
      <w:pPr>
        <w:ind w:firstLine="408"/>
        <w:textAlignment w:val="baseline"/>
        <w:rPr>
          <w:rFonts w:eastAsia="Times New Roman" w:cs="Arial"/>
          <w:szCs w:val="24"/>
          <w:lang w:eastAsia="hr-HR"/>
        </w:rPr>
      </w:pPr>
      <w:r w:rsidRPr="005C17F8">
        <w:rPr>
          <w:rFonts w:eastAsia="Times New Roman" w:cs="Arial"/>
          <w:szCs w:val="24"/>
          <w:lang w:eastAsia="hr-HR"/>
        </w:rPr>
        <w:t>Ovaj Zakon stupa na snag</w:t>
      </w:r>
      <w:r w:rsidR="0063130E" w:rsidRPr="005C17F8">
        <w:rPr>
          <w:rFonts w:eastAsia="Times New Roman" w:cs="Arial"/>
          <w:szCs w:val="24"/>
          <w:lang w:eastAsia="hr-HR"/>
        </w:rPr>
        <w:t>u osmoga dana od dana objave u Narodnim novinama</w:t>
      </w:r>
      <w:r w:rsidRPr="005C17F8">
        <w:rPr>
          <w:rFonts w:eastAsia="Times New Roman" w:cs="Arial"/>
          <w:szCs w:val="24"/>
          <w:lang w:eastAsia="hr-HR"/>
        </w:rPr>
        <w:t>.</w:t>
      </w:r>
    </w:p>
    <w:p w14:paraId="71CB82CC" w14:textId="77777777" w:rsidR="008D4579" w:rsidRPr="005C17F8" w:rsidRDefault="008D4579" w:rsidP="007130C5">
      <w:pPr>
        <w:ind w:firstLine="408"/>
        <w:textAlignment w:val="baseline"/>
        <w:rPr>
          <w:rFonts w:eastAsia="Times New Roman" w:cs="Arial"/>
          <w:szCs w:val="24"/>
          <w:lang w:eastAsia="hr-HR"/>
        </w:rPr>
      </w:pPr>
    </w:p>
    <w:p w14:paraId="2765D00F" w14:textId="77777777" w:rsidR="000C595A" w:rsidRPr="005C17F8" w:rsidRDefault="000C595A" w:rsidP="007130C5">
      <w:pPr>
        <w:ind w:firstLine="408"/>
        <w:textAlignment w:val="baseline"/>
        <w:rPr>
          <w:rFonts w:eastAsia="Times New Roman" w:cs="Arial"/>
          <w:szCs w:val="24"/>
          <w:lang w:eastAsia="hr-HR"/>
        </w:rPr>
      </w:pPr>
    </w:p>
    <w:p w14:paraId="07EBA459" w14:textId="77777777" w:rsidR="000C595A" w:rsidRPr="005C17F8" w:rsidRDefault="000C595A" w:rsidP="007130C5">
      <w:pPr>
        <w:ind w:firstLine="408"/>
        <w:textAlignment w:val="baseline"/>
        <w:rPr>
          <w:rFonts w:eastAsia="Times New Roman" w:cs="Arial"/>
          <w:szCs w:val="24"/>
          <w:lang w:eastAsia="hr-HR"/>
        </w:rPr>
      </w:pPr>
    </w:p>
    <w:p w14:paraId="760C9616" w14:textId="77777777" w:rsidR="000C595A" w:rsidRPr="005C17F8" w:rsidRDefault="000C595A" w:rsidP="007130C5">
      <w:pPr>
        <w:ind w:firstLine="408"/>
        <w:textAlignment w:val="baseline"/>
        <w:rPr>
          <w:rFonts w:eastAsia="Times New Roman" w:cs="Arial"/>
          <w:szCs w:val="24"/>
          <w:lang w:eastAsia="hr-HR"/>
        </w:rPr>
      </w:pPr>
    </w:p>
    <w:p w14:paraId="5BE6CD31" w14:textId="77777777" w:rsidR="00AE7047" w:rsidRPr="005C17F8" w:rsidRDefault="00AE7047" w:rsidP="007130C5">
      <w:pPr>
        <w:ind w:firstLine="408"/>
        <w:textAlignment w:val="baseline"/>
        <w:rPr>
          <w:rFonts w:eastAsia="Times New Roman" w:cs="Arial"/>
          <w:szCs w:val="24"/>
          <w:lang w:eastAsia="hr-HR"/>
        </w:rPr>
      </w:pPr>
    </w:p>
    <w:p w14:paraId="405AACBD" w14:textId="77777777" w:rsidR="00AE7047" w:rsidRPr="005C17F8" w:rsidRDefault="00AE7047" w:rsidP="007130C5">
      <w:pPr>
        <w:ind w:firstLine="408"/>
        <w:textAlignment w:val="baseline"/>
        <w:rPr>
          <w:rFonts w:eastAsia="Times New Roman" w:cs="Arial"/>
          <w:szCs w:val="24"/>
          <w:lang w:eastAsia="hr-HR"/>
        </w:rPr>
      </w:pPr>
    </w:p>
    <w:p w14:paraId="71A1A3A0" w14:textId="77777777" w:rsidR="00AE7047" w:rsidRPr="005C17F8" w:rsidRDefault="00AE7047" w:rsidP="007130C5">
      <w:pPr>
        <w:ind w:firstLine="408"/>
        <w:textAlignment w:val="baseline"/>
        <w:rPr>
          <w:rFonts w:eastAsia="Times New Roman" w:cs="Arial"/>
          <w:szCs w:val="24"/>
          <w:lang w:eastAsia="hr-HR"/>
        </w:rPr>
      </w:pPr>
    </w:p>
    <w:p w14:paraId="610F3094" w14:textId="77777777" w:rsidR="00AE7047" w:rsidRPr="005C17F8" w:rsidRDefault="00AE7047" w:rsidP="007130C5">
      <w:pPr>
        <w:ind w:firstLine="408"/>
        <w:textAlignment w:val="baseline"/>
        <w:rPr>
          <w:rFonts w:eastAsia="Times New Roman" w:cs="Arial"/>
          <w:szCs w:val="24"/>
          <w:lang w:eastAsia="hr-HR"/>
        </w:rPr>
      </w:pPr>
    </w:p>
    <w:p w14:paraId="1EC7768F" w14:textId="77777777" w:rsidR="00AE7047" w:rsidRPr="005C17F8" w:rsidRDefault="00AE7047" w:rsidP="007130C5">
      <w:pPr>
        <w:ind w:firstLine="408"/>
        <w:textAlignment w:val="baseline"/>
        <w:rPr>
          <w:rFonts w:eastAsia="Times New Roman" w:cs="Arial"/>
          <w:szCs w:val="24"/>
          <w:lang w:eastAsia="hr-HR"/>
        </w:rPr>
      </w:pPr>
    </w:p>
    <w:p w14:paraId="651C08CA" w14:textId="77777777" w:rsidR="00AE7047" w:rsidRPr="005C17F8" w:rsidRDefault="00AE7047" w:rsidP="007130C5">
      <w:pPr>
        <w:ind w:firstLine="408"/>
        <w:textAlignment w:val="baseline"/>
        <w:rPr>
          <w:rFonts w:eastAsia="Times New Roman" w:cs="Arial"/>
          <w:szCs w:val="24"/>
          <w:lang w:eastAsia="hr-HR"/>
        </w:rPr>
      </w:pPr>
    </w:p>
    <w:p w14:paraId="7F8A1A1A" w14:textId="77777777" w:rsidR="00AE7047" w:rsidRPr="005C17F8" w:rsidRDefault="00AE7047" w:rsidP="007130C5">
      <w:pPr>
        <w:ind w:firstLine="408"/>
        <w:textAlignment w:val="baseline"/>
        <w:rPr>
          <w:rFonts w:eastAsia="Times New Roman" w:cs="Arial"/>
          <w:szCs w:val="24"/>
          <w:lang w:eastAsia="hr-HR"/>
        </w:rPr>
      </w:pPr>
    </w:p>
    <w:p w14:paraId="701846C9" w14:textId="77777777" w:rsidR="00AE7047" w:rsidRPr="005C17F8" w:rsidRDefault="00AE7047" w:rsidP="007130C5">
      <w:pPr>
        <w:ind w:firstLine="408"/>
        <w:textAlignment w:val="baseline"/>
        <w:rPr>
          <w:rFonts w:eastAsia="Times New Roman" w:cs="Arial"/>
          <w:szCs w:val="24"/>
          <w:lang w:eastAsia="hr-HR"/>
        </w:rPr>
      </w:pPr>
    </w:p>
    <w:p w14:paraId="6E608A39" w14:textId="77777777" w:rsidR="00AE7047" w:rsidRPr="005C17F8" w:rsidRDefault="00AE7047" w:rsidP="007130C5">
      <w:pPr>
        <w:ind w:firstLine="408"/>
        <w:textAlignment w:val="baseline"/>
        <w:rPr>
          <w:rFonts w:eastAsia="Times New Roman" w:cs="Arial"/>
          <w:szCs w:val="24"/>
          <w:lang w:eastAsia="hr-HR"/>
        </w:rPr>
      </w:pPr>
    </w:p>
    <w:p w14:paraId="08A39AA1" w14:textId="77777777" w:rsidR="00AE7047" w:rsidRPr="005C17F8" w:rsidRDefault="00AE7047" w:rsidP="007130C5">
      <w:pPr>
        <w:ind w:firstLine="408"/>
        <w:textAlignment w:val="baseline"/>
        <w:rPr>
          <w:rFonts w:eastAsia="Times New Roman" w:cs="Arial"/>
          <w:szCs w:val="24"/>
          <w:lang w:eastAsia="hr-HR"/>
        </w:rPr>
      </w:pPr>
    </w:p>
    <w:p w14:paraId="076FD7F3" w14:textId="77777777" w:rsidR="00AE7047" w:rsidRPr="005C17F8" w:rsidRDefault="00AE7047" w:rsidP="007130C5">
      <w:pPr>
        <w:ind w:firstLine="408"/>
        <w:textAlignment w:val="baseline"/>
        <w:rPr>
          <w:rFonts w:eastAsia="Times New Roman" w:cs="Arial"/>
          <w:szCs w:val="24"/>
          <w:lang w:eastAsia="hr-HR"/>
        </w:rPr>
      </w:pPr>
    </w:p>
    <w:p w14:paraId="68BC475D" w14:textId="77777777" w:rsidR="00AE7047" w:rsidRPr="005C17F8" w:rsidRDefault="00AE7047" w:rsidP="007130C5">
      <w:pPr>
        <w:ind w:firstLine="408"/>
        <w:textAlignment w:val="baseline"/>
        <w:rPr>
          <w:rFonts w:eastAsia="Times New Roman" w:cs="Arial"/>
          <w:szCs w:val="24"/>
          <w:lang w:eastAsia="hr-HR"/>
        </w:rPr>
      </w:pPr>
    </w:p>
    <w:p w14:paraId="1A0A9C92" w14:textId="77777777" w:rsidR="00AE7047" w:rsidRPr="005C17F8" w:rsidRDefault="00AE7047" w:rsidP="007130C5">
      <w:pPr>
        <w:ind w:firstLine="408"/>
        <w:textAlignment w:val="baseline"/>
        <w:rPr>
          <w:rFonts w:eastAsia="Times New Roman" w:cs="Arial"/>
          <w:szCs w:val="24"/>
          <w:lang w:eastAsia="hr-HR"/>
        </w:rPr>
      </w:pPr>
    </w:p>
    <w:p w14:paraId="24254217" w14:textId="77777777" w:rsidR="00AE7047" w:rsidRPr="005C17F8" w:rsidRDefault="00AE7047" w:rsidP="007130C5">
      <w:pPr>
        <w:ind w:firstLine="408"/>
        <w:textAlignment w:val="baseline"/>
        <w:rPr>
          <w:rFonts w:eastAsia="Times New Roman" w:cs="Arial"/>
          <w:szCs w:val="24"/>
          <w:lang w:eastAsia="hr-HR"/>
        </w:rPr>
      </w:pPr>
    </w:p>
    <w:p w14:paraId="446536E9" w14:textId="77777777" w:rsidR="00AE7047" w:rsidRPr="005C17F8" w:rsidRDefault="00AE7047" w:rsidP="007130C5">
      <w:pPr>
        <w:ind w:firstLine="408"/>
        <w:textAlignment w:val="baseline"/>
        <w:rPr>
          <w:rFonts w:eastAsia="Times New Roman" w:cs="Arial"/>
          <w:szCs w:val="24"/>
          <w:lang w:eastAsia="hr-HR"/>
        </w:rPr>
      </w:pPr>
    </w:p>
    <w:p w14:paraId="79F85837" w14:textId="77777777" w:rsidR="00AE7047" w:rsidRPr="005C17F8" w:rsidRDefault="00AE7047" w:rsidP="007130C5">
      <w:pPr>
        <w:ind w:firstLine="408"/>
        <w:textAlignment w:val="baseline"/>
        <w:rPr>
          <w:rFonts w:eastAsia="Times New Roman" w:cs="Arial"/>
          <w:szCs w:val="24"/>
          <w:lang w:eastAsia="hr-HR"/>
        </w:rPr>
      </w:pPr>
    </w:p>
    <w:p w14:paraId="475D3270" w14:textId="77777777" w:rsidR="00AE7047" w:rsidRPr="005C17F8" w:rsidRDefault="00AE7047" w:rsidP="007130C5">
      <w:pPr>
        <w:ind w:firstLine="408"/>
        <w:textAlignment w:val="baseline"/>
        <w:rPr>
          <w:rFonts w:eastAsia="Times New Roman" w:cs="Arial"/>
          <w:szCs w:val="24"/>
          <w:lang w:eastAsia="hr-HR"/>
        </w:rPr>
      </w:pPr>
    </w:p>
    <w:p w14:paraId="5D64C149" w14:textId="77777777" w:rsidR="00AE7047" w:rsidRPr="005C17F8" w:rsidRDefault="00AE7047" w:rsidP="007130C5">
      <w:pPr>
        <w:ind w:firstLine="408"/>
        <w:textAlignment w:val="baseline"/>
        <w:rPr>
          <w:rFonts w:eastAsia="Times New Roman" w:cs="Arial"/>
          <w:szCs w:val="24"/>
          <w:lang w:eastAsia="hr-HR"/>
        </w:rPr>
      </w:pPr>
    </w:p>
    <w:p w14:paraId="7D57FC1C" w14:textId="77777777" w:rsidR="000C595A" w:rsidRPr="005C17F8" w:rsidRDefault="000C595A" w:rsidP="007130C5">
      <w:pPr>
        <w:ind w:firstLine="408"/>
        <w:textAlignment w:val="baseline"/>
        <w:rPr>
          <w:rFonts w:eastAsia="Times New Roman" w:cs="Arial"/>
          <w:szCs w:val="24"/>
          <w:lang w:eastAsia="hr-HR"/>
        </w:rPr>
      </w:pPr>
    </w:p>
    <w:p w14:paraId="336FC246" w14:textId="77777777" w:rsidR="000C595A" w:rsidRPr="005C17F8" w:rsidRDefault="000C595A" w:rsidP="007130C5">
      <w:pPr>
        <w:ind w:firstLine="408"/>
        <w:textAlignment w:val="baseline"/>
        <w:rPr>
          <w:rFonts w:eastAsia="Times New Roman" w:cs="Arial"/>
          <w:szCs w:val="24"/>
          <w:lang w:eastAsia="hr-HR"/>
        </w:rPr>
      </w:pPr>
    </w:p>
    <w:p w14:paraId="617CB3E5" w14:textId="77777777" w:rsidR="000C595A" w:rsidRPr="005C17F8" w:rsidRDefault="000C595A" w:rsidP="007130C5">
      <w:pPr>
        <w:ind w:firstLine="408"/>
        <w:textAlignment w:val="baseline"/>
        <w:rPr>
          <w:rFonts w:eastAsia="Times New Roman" w:cs="Arial"/>
          <w:szCs w:val="24"/>
          <w:lang w:eastAsia="hr-HR"/>
        </w:rPr>
      </w:pPr>
    </w:p>
    <w:p w14:paraId="080E4870" w14:textId="77777777" w:rsidR="000C595A" w:rsidRPr="005C17F8" w:rsidRDefault="000C595A" w:rsidP="007130C5">
      <w:pPr>
        <w:ind w:firstLine="408"/>
        <w:textAlignment w:val="baseline"/>
        <w:rPr>
          <w:rFonts w:eastAsia="Times New Roman" w:cs="Arial"/>
          <w:szCs w:val="24"/>
          <w:lang w:eastAsia="hr-HR"/>
        </w:rPr>
      </w:pPr>
    </w:p>
    <w:p w14:paraId="26FDA7E9" w14:textId="77777777" w:rsidR="004605FB" w:rsidRPr="005C17F8" w:rsidRDefault="004605FB" w:rsidP="007130C5">
      <w:pPr>
        <w:ind w:firstLine="408"/>
        <w:textAlignment w:val="baseline"/>
        <w:rPr>
          <w:rFonts w:eastAsia="Times New Roman" w:cs="Arial"/>
          <w:szCs w:val="24"/>
          <w:lang w:eastAsia="hr-HR"/>
        </w:rPr>
      </w:pPr>
    </w:p>
    <w:p w14:paraId="6C1F6A76" w14:textId="77777777" w:rsidR="004605FB" w:rsidRPr="005C17F8" w:rsidRDefault="004605FB" w:rsidP="007130C5">
      <w:pPr>
        <w:ind w:firstLine="408"/>
        <w:textAlignment w:val="baseline"/>
        <w:rPr>
          <w:rFonts w:eastAsia="Times New Roman" w:cs="Arial"/>
          <w:szCs w:val="24"/>
          <w:lang w:eastAsia="hr-HR"/>
        </w:rPr>
      </w:pPr>
    </w:p>
    <w:p w14:paraId="0C442263" w14:textId="77777777" w:rsidR="004605FB" w:rsidRPr="005C17F8" w:rsidRDefault="004605FB" w:rsidP="007130C5">
      <w:pPr>
        <w:ind w:firstLine="408"/>
        <w:textAlignment w:val="baseline"/>
        <w:rPr>
          <w:rFonts w:eastAsia="Times New Roman" w:cs="Arial"/>
          <w:szCs w:val="24"/>
          <w:lang w:eastAsia="hr-HR"/>
        </w:rPr>
      </w:pPr>
      <w:r w:rsidRPr="005C17F8">
        <w:rPr>
          <w:rFonts w:eastAsia="Times New Roman" w:cs="Arial"/>
          <w:szCs w:val="24"/>
          <w:lang w:eastAsia="hr-HR"/>
        </w:rPr>
        <w:tab/>
      </w:r>
    </w:p>
    <w:p w14:paraId="2CE7EAA3" w14:textId="77777777" w:rsidR="000C595A" w:rsidRPr="005C17F8" w:rsidRDefault="000C595A" w:rsidP="007130C5">
      <w:pPr>
        <w:ind w:firstLine="408"/>
        <w:textAlignment w:val="baseline"/>
        <w:rPr>
          <w:rFonts w:eastAsia="Times New Roman" w:cs="Arial"/>
          <w:szCs w:val="24"/>
          <w:lang w:eastAsia="hr-HR"/>
        </w:rPr>
      </w:pPr>
    </w:p>
    <w:p w14:paraId="58212B4E" w14:textId="77777777" w:rsidR="0043695F" w:rsidRPr="005C17F8" w:rsidRDefault="0043695F" w:rsidP="007130C5">
      <w:pPr>
        <w:ind w:firstLine="408"/>
        <w:textAlignment w:val="baseline"/>
        <w:rPr>
          <w:rFonts w:eastAsia="Times New Roman" w:cs="Arial"/>
          <w:szCs w:val="24"/>
          <w:lang w:eastAsia="hr-HR"/>
        </w:rPr>
      </w:pPr>
    </w:p>
    <w:p w14:paraId="0B87431B" w14:textId="77777777" w:rsidR="0043695F" w:rsidRPr="005C17F8" w:rsidRDefault="0043695F" w:rsidP="007130C5">
      <w:pPr>
        <w:ind w:firstLine="408"/>
        <w:textAlignment w:val="baseline"/>
        <w:rPr>
          <w:rFonts w:eastAsia="Times New Roman" w:cs="Arial"/>
          <w:szCs w:val="24"/>
          <w:lang w:eastAsia="hr-HR"/>
        </w:rPr>
      </w:pPr>
    </w:p>
    <w:p w14:paraId="5F260845" w14:textId="77777777" w:rsidR="00294622" w:rsidRPr="005C17F8" w:rsidRDefault="00F055BE" w:rsidP="007130C5">
      <w:pPr>
        <w:ind w:firstLine="408"/>
        <w:jc w:val="center"/>
        <w:textAlignment w:val="baseline"/>
        <w:rPr>
          <w:rFonts w:eastAsia="Times New Roman" w:cs="Arial"/>
          <w:szCs w:val="24"/>
          <w:lang w:eastAsia="hr-HR"/>
        </w:rPr>
      </w:pPr>
      <w:r w:rsidRPr="005C17F8">
        <w:rPr>
          <w:rFonts w:eastAsia="Times New Roman" w:cs="Arial"/>
          <w:szCs w:val="24"/>
          <w:lang w:eastAsia="hr-HR"/>
        </w:rPr>
        <w:lastRenderedPageBreak/>
        <w:t>O</w:t>
      </w:r>
      <w:r w:rsidR="00294622" w:rsidRPr="005C17F8">
        <w:rPr>
          <w:rFonts w:eastAsia="Times New Roman" w:cs="Arial"/>
          <w:szCs w:val="24"/>
          <w:lang w:eastAsia="hr-HR"/>
        </w:rPr>
        <w:t>BRAZLOŽENJE</w:t>
      </w:r>
    </w:p>
    <w:p w14:paraId="51183860" w14:textId="77777777" w:rsidR="00294622" w:rsidRPr="005C17F8" w:rsidRDefault="00294622" w:rsidP="007130C5">
      <w:pPr>
        <w:ind w:firstLine="408"/>
        <w:jc w:val="center"/>
        <w:textAlignment w:val="baseline"/>
        <w:rPr>
          <w:rFonts w:eastAsia="Times New Roman" w:cs="Arial"/>
          <w:szCs w:val="24"/>
          <w:lang w:eastAsia="hr-HR"/>
        </w:rPr>
      </w:pPr>
    </w:p>
    <w:p w14:paraId="293797A3" w14:textId="77777777" w:rsidR="00294622" w:rsidRPr="005C17F8" w:rsidRDefault="00294622" w:rsidP="007130C5">
      <w:pPr>
        <w:textAlignment w:val="baseline"/>
        <w:rPr>
          <w:rFonts w:cs="Arial"/>
          <w:b/>
          <w:bCs/>
          <w:szCs w:val="24"/>
        </w:rPr>
      </w:pPr>
      <w:r w:rsidRPr="005C17F8">
        <w:rPr>
          <w:rFonts w:cs="Arial"/>
          <w:b/>
          <w:bCs/>
          <w:szCs w:val="24"/>
        </w:rPr>
        <w:t xml:space="preserve">Uz članak 1. </w:t>
      </w:r>
    </w:p>
    <w:p w14:paraId="54C11D1C" w14:textId="77777777" w:rsidR="00294622" w:rsidRPr="005C17F8" w:rsidRDefault="00294622" w:rsidP="00294622">
      <w:pPr>
        <w:spacing w:after="48"/>
        <w:textAlignment w:val="baseline"/>
        <w:rPr>
          <w:rFonts w:cs="Arial"/>
          <w:szCs w:val="24"/>
        </w:rPr>
      </w:pPr>
      <w:r w:rsidRPr="005C17F8">
        <w:rPr>
          <w:rFonts w:cs="Arial"/>
          <w:szCs w:val="24"/>
        </w:rPr>
        <w:t xml:space="preserve">Navode se područja koja se uređuju Zakonom, a propisana su Ustavom Republike Hrvatske. U stavku 3. članka 54. Ustava utvrđeno je kako se osnivanje, ustrojstvo, nadležnost i način rada Državnog ureda za reviziju uređuju zakonom. </w:t>
      </w:r>
    </w:p>
    <w:p w14:paraId="0F868D4C" w14:textId="77777777" w:rsidR="00294622" w:rsidRPr="005C17F8" w:rsidRDefault="00294622" w:rsidP="00294622">
      <w:pPr>
        <w:spacing w:after="48"/>
        <w:textAlignment w:val="baseline"/>
        <w:rPr>
          <w:rFonts w:eastAsia="Times New Roman" w:cs="Arial"/>
          <w:szCs w:val="24"/>
          <w:lang w:eastAsia="hr-HR"/>
        </w:rPr>
      </w:pPr>
    </w:p>
    <w:p w14:paraId="37E75315" w14:textId="77777777" w:rsidR="00294622" w:rsidRPr="005C17F8" w:rsidRDefault="00294622" w:rsidP="00294622">
      <w:pPr>
        <w:pStyle w:val="Default"/>
        <w:rPr>
          <w:rFonts w:ascii="Arial" w:hAnsi="Arial" w:cs="Arial"/>
          <w:b/>
          <w:color w:val="auto"/>
        </w:rPr>
      </w:pPr>
      <w:r w:rsidRPr="005C17F8">
        <w:rPr>
          <w:rFonts w:ascii="Arial" w:hAnsi="Arial" w:cs="Arial"/>
          <w:b/>
          <w:bCs/>
          <w:color w:val="auto"/>
        </w:rPr>
        <w:t xml:space="preserve">Uz članak 2. </w:t>
      </w:r>
    </w:p>
    <w:p w14:paraId="406B287E" w14:textId="77777777" w:rsidR="00294622" w:rsidRPr="005C17F8" w:rsidRDefault="00294622" w:rsidP="00294622">
      <w:pPr>
        <w:pStyle w:val="Default"/>
        <w:jc w:val="both"/>
        <w:rPr>
          <w:rFonts w:ascii="Arial" w:hAnsi="Arial" w:cs="Arial"/>
          <w:color w:val="auto"/>
        </w:rPr>
      </w:pPr>
      <w:r w:rsidRPr="005C17F8">
        <w:rPr>
          <w:rFonts w:ascii="Arial" w:hAnsi="Arial" w:cs="Arial"/>
          <w:color w:val="auto"/>
        </w:rPr>
        <w:t>U skladu s člankom 13. Jedinstvenih metodološko-</w:t>
      </w:r>
      <w:proofErr w:type="spellStart"/>
      <w:r w:rsidRPr="005C17F8">
        <w:rPr>
          <w:rFonts w:ascii="Arial" w:hAnsi="Arial" w:cs="Arial"/>
          <w:color w:val="auto"/>
        </w:rPr>
        <w:t>nomotehničkih</w:t>
      </w:r>
      <w:proofErr w:type="spellEnd"/>
      <w:r w:rsidRPr="005C17F8">
        <w:rPr>
          <w:rFonts w:ascii="Arial" w:hAnsi="Arial" w:cs="Arial"/>
          <w:color w:val="auto"/>
        </w:rPr>
        <w:t xml:space="preserve"> pravila za izradu akata koje donosi Hrvatski sabor (Narodne novine 74/15) određuje se način korištenja pojmova s rodnim značenjem radi jasnoće, manjeg opterećenja i izbjegavanja nepotrebne duljine teksta Zakona.</w:t>
      </w:r>
    </w:p>
    <w:p w14:paraId="69FD37C6" w14:textId="77777777" w:rsidR="00294622" w:rsidRPr="005C17F8" w:rsidRDefault="00294622" w:rsidP="00294622">
      <w:pPr>
        <w:pStyle w:val="Default"/>
        <w:rPr>
          <w:rFonts w:ascii="Arial" w:hAnsi="Arial" w:cs="Arial"/>
          <w:color w:val="auto"/>
        </w:rPr>
      </w:pPr>
      <w:r w:rsidRPr="005C17F8">
        <w:rPr>
          <w:rFonts w:ascii="Arial" w:hAnsi="Arial" w:cs="Arial"/>
          <w:color w:val="auto"/>
        </w:rPr>
        <w:t xml:space="preserve"> </w:t>
      </w:r>
    </w:p>
    <w:p w14:paraId="32518424" w14:textId="77777777" w:rsidR="00294622" w:rsidRPr="005C17F8" w:rsidRDefault="00294622" w:rsidP="00294622">
      <w:pPr>
        <w:pStyle w:val="Default"/>
        <w:rPr>
          <w:rFonts w:ascii="Arial" w:hAnsi="Arial" w:cs="Arial"/>
          <w:b/>
          <w:bCs/>
          <w:color w:val="auto"/>
        </w:rPr>
      </w:pPr>
      <w:r w:rsidRPr="005C17F8">
        <w:rPr>
          <w:rFonts w:ascii="Arial" w:hAnsi="Arial" w:cs="Arial"/>
          <w:b/>
          <w:bCs/>
          <w:color w:val="auto"/>
        </w:rPr>
        <w:t xml:space="preserve">Uz članak 3. </w:t>
      </w:r>
    </w:p>
    <w:p w14:paraId="7C47316A" w14:textId="77777777" w:rsidR="00294622" w:rsidRPr="005C17F8" w:rsidRDefault="00294622" w:rsidP="00294622">
      <w:pPr>
        <w:pStyle w:val="Default"/>
        <w:jc w:val="both"/>
        <w:rPr>
          <w:rFonts w:ascii="Arial" w:hAnsi="Arial" w:cs="Arial"/>
          <w:color w:val="auto"/>
        </w:rPr>
      </w:pPr>
      <w:r w:rsidRPr="005C17F8">
        <w:rPr>
          <w:rFonts w:ascii="Arial" w:hAnsi="Arial" w:cs="Arial"/>
          <w:color w:val="auto"/>
        </w:rPr>
        <w:t xml:space="preserve">Navodi se određenje </w:t>
      </w:r>
      <w:r w:rsidR="003A5858" w:rsidRPr="005C17F8">
        <w:rPr>
          <w:rFonts w:ascii="Arial" w:hAnsi="Arial" w:cs="Arial"/>
          <w:color w:val="auto"/>
        </w:rPr>
        <w:t>Državnog ureda za reviziju</w:t>
      </w:r>
      <w:r w:rsidRPr="005C17F8">
        <w:rPr>
          <w:rFonts w:ascii="Arial" w:hAnsi="Arial" w:cs="Arial"/>
          <w:color w:val="auto"/>
        </w:rPr>
        <w:t xml:space="preserve"> iz Ustava Republike Hrvatske te su dani osnovni podaci o </w:t>
      </w:r>
      <w:r w:rsidR="003A5858" w:rsidRPr="005C17F8">
        <w:rPr>
          <w:rFonts w:ascii="Arial" w:hAnsi="Arial" w:cs="Arial"/>
          <w:color w:val="auto"/>
        </w:rPr>
        <w:t>Državnom uredu za reviziju</w:t>
      </w:r>
      <w:r w:rsidRPr="005C17F8">
        <w:rPr>
          <w:rFonts w:ascii="Arial" w:hAnsi="Arial" w:cs="Arial"/>
          <w:color w:val="auto"/>
        </w:rPr>
        <w:t>.</w:t>
      </w:r>
    </w:p>
    <w:p w14:paraId="523FB5A1" w14:textId="77777777" w:rsidR="00294622" w:rsidRPr="005C17F8" w:rsidRDefault="00294622" w:rsidP="00294622">
      <w:pPr>
        <w:pStyle w:val="Default"/>
        <w:rPr>
          <w:rFonts w:ascii="Arial" w:hAnsi="Arial" w:cs="Arial"/>
          <w:color w:val="auto"/>
        </w:rPr>
      </w:pPr>
      <w:r w:rsidRPr="005C17F8">
        <w:rPr>
          <w:rFonts w:ascii="Arial" w:hAnsi="Arial" w:cs="Arial"/>
          <w:color w:val="auto"/>
        </w:rPr>
        <w:t xml:space="preserve"> </w:t>
      </w:r>
    </w:p>
    <w:p w14:paraId="7127C0B8" w14:textId="77777777" w:rsidR="00294622" w:rsidRPr="005C17F8" w:rsidRDefault="00294622" w:rsidP="00294622">
      <w:pPr>
        <w:pStyle w:val="Default"/>
        <w:rPr>
          <w:rFonts w:ascii="Arial" w:hAnsi="Arial" w:cs="Arial"/>
          <w:b/>
          <w:bCs/>
          <w:color w:val="auto"/>
        </w:rPr>
      </w:pPr>
      <w:r w:rsidRPr="005C17F8">
        <w:rPr>
          <w:rFonts w:ascii="Arial" w:hAnsi="Arial" w:cs="Arial"/>
          <w:b/>
          <w:bCs/>
          <w:color w:val="auto"/>
        </w:rPr>
        <w:t xml:space="preserve">Uz članak 4. </w:t>
      </w:r>
    </w:p>
    <w:p w14:paraId="1D194DE1" w14:textId="77777777" w:rsidR="00294622" w:rsidRPr="005C17F8" w:rsidRDefault="00294622" w:rsidP="00294622">
      <w:pPr>
        <w:pStyle w:val="Default"/>
        <w:jc w:val="both"/>
        <w:rPr>
          <w:rFonts w:ascii="Arial" w:hAnsi="Arial" w:cs="Arial"/>
          <w:color w:val="auto"/>
        </w:rPr>
      </w:pPr>
      <w:r w:rsidRPr="005C17F8">
        <w:rPr>
          <w:rFonts w:ascii="Arial" w:hAnsi="Arial" w:cs="Arial"/>
          <w:color w:val="auto"/>
        </w:rPr>
        <w:t xml:space="preserve">Uređuje se planiranje i upravljanje sredstvima za rad </w:t>
      </w:r>
      <w:r w:rsidR="003A5858" w:rsidRPr="005C17F8">
        <w:rPr>
          <w:rFonts w:ascii="Arial" w:hAnsi="Arial" w:cs="Arial"/>
          <w:color w:val="auto"/>
        </w:rPr>
        <w:t>Državnog ureda za reviziju</w:t>
      </w:r>
      <w:r w:rsidRPr="005C17F8">
        <w:rPr>
          <w:rFonts w:ascii="Arial" w:hAnsi="Arial" w:cs="Arial"/>
          <w:color w:val="auto"/>
        </w:rPr>
        <w:t xml:space="preserve">. </w:t>
      </w:r>
      <w:r w:rsidR="003A5858" w:rsidRPr="005C17F8">
        <w:rPr>
          <w:rFonts w:ascii="Arial" w:hAnsi="Arial" w:cs="Arial"/>
          <w:color w:val="auto"/>
        </w:rPr>
        <w:t xml:space="preserve">Državni ured za reviziju </w:t>
      </w:r>
      <w:r w:rsidRPr="005C17F8">
        <w:rPr>
          <w:rFonts w:ascii="Arial" w:hAnsi="Arial" w:cs="Arial"/>
          <w:color w:val="auto"/>
        </w:rPr>
        <w:t xml:space="preserve">samostalno planira sredstva potrebna za svoj rad, što je u skladu s načelom financijske neovisnosti propisane </w:t>
      </w:r>
      <w:proofErr w:type="spellStart"/>
      <w:r w:rsidRPr="005C17F8">
        <w:rPr>
          <w:rFonts w:ascii="Arial" w:hAnsi="Arial" w:cs="Arial"/>
          <w:color w:val="auto"/>
        </w:rPr>
        <w:t>Limskom</w:t>
      </w:r>
      <w:proofErr w:type="spellEnd"/>
      <w:r w:rsidRPr="005C17F8">
        <w:rPr>
          <w:rFonts w:ascii="Arial" w:hAnsi="Arial" w:cs="Arial"/>
          <w:color w:val="auto"/>
        </w:rPr>
        <w:t xml:space="preserve"> i Meksičkom deklaracijom te Etičkim kodeksom Državnog ureda za reviziju. Najkasnije do 1. lipnja tekuće godine </w:t>
      </w:r>
      <w:r w:rsidR="00C26A48" w:rsidRPr="005C17F8">
        <w:rPr>
          <w:rFonts w:ascii="Arial" w:hAnsi="Arial" w:cs="Arial"/>
          <w:color w:val="auto"/>
        </w:rPr>
        <w:t>Državni ured za reviziju</w:t>
      </w:r>
      <w:r w:rsidRPr="005C17F8">
        <w:rPr>
          <w:rFonts w:ascii="Arial" w:hAnsi="Arial" w:cs="Arial"/>
          <w:color w:val="auto"/>
        </w:rPr>
        <w:t xml:space="preserve"> izrađuje prijedlog financijskog plana za iduću godinu i projekcija za sljedeće dvije godine i dostavlja ga odboru Hrvatskog sabora koji je nadležan za financije i državni proračun te Ministarstvu financija. </w:t>
      </w:r>
    </w:p>
    <w:p w14:paraId="6ECD6E1A" w14:textId="77777777" w:rsidR="00294622" w:rsidRPr="005C17F8" w:rsidRDefault="00C26A48" w:rsidP="00294622">
      <w:pPr>
        <w:pStyle w:val="Default"/>
        <w:jc w:val="both"/>
        <w:rPr>
          <w:rFonts w:ascii="Arial" w:hAnsi="Arial" w:cs="Arial"/>
          <w:color w:val="auto"/>
        </w:rPr>
      </w:pPr>
      <w:r w:rsidRPr="005C17F8">
        <w:rPr>
          <w:rFonts w:ascii="Arial" w:hAnsi="Arial" w:cs="Arial"/>
          <w:color w:val="auto"/>
        </w:rPr>
        <w:t>Državni ured za reviziju</w:t>
      </w:r>
      <w:r w:rsidR="00294622" w:rsidRPr="005C17F8">
        <w:rPr>
          <w:rFonts w:ascii="Arial" w:hAnsi="Arial" w:cs="Arial"/>
          <w:color w:val="auto"/>
        </w:rPr>
        <w:t xml:space="preserve"> samostalno raspoređuje i upravlja sredstvima koja su mu na raspolaganju, a ako ostvari vlastite prihode, o načinu njihovog korištenja odlučuje sam </w:t>
      </w:r>
      <w:r w:rsidRPr="005C17F8">
        <w:rPr>
          <w:rFonts w:ascii="Arial" w:hAnsi="Arial" w:cs="Arial"/>
          <w:color w:val="auto"/>
        </w:rPr>
        <w:t>Državni ured za reviziju</w:t>
      </w:r>
      <w:r w:rsidR="00294622" w:rsidRPr="005C17F8">
        <w:rPr>
          <w:rFonts w:ascii="Arial" w:hAnsi="Arial" w:cs="Arial"/>
          <w:color w:val="auto"/>
        </w:rPr>
        <w:t xml:space="preserve"> u skladu s unutarnjim normativnim aktom koji donosi glavni državni revizor. </w:t>
      </w:r>
    </w:p>
    <w:p w14:paraId="5A05D294" w14:textId="77777777" w:rsidR="00294622" w:rsidRPr="005C17F8" w:rsidRDefault="00294622" w:rsidP="00294622">
      <w:pPr>
        <w:pStyle w:val="Default"/>
        <w:jc w:val="both"/>
        <w:rPr>
          <w:rFonts w:ascii="Arial" w:hAnsi="Arial" w:cs="Arial"/>
          <w:color w:val="auto"/>
        </w:rPr>
      </w:pPr>
      <w:r w:rsidRPr="005C17F8">
        <w:rPr>
          <w:rFonts w:ascii="Arial" w:hAnsi="Arial" w:cs="Arial"/>
          <w:color w:val="auto"/>
        </w:rPr>
        <w:t xml:space="preserve">Ovakav je način planiranja sredstava u skladu s načelom 8. </w:t>
      </w:r>
      <w:proofErr w:type="spellStart"/>
      <w:r w:rsidRPr="005C17F8">
        <w:rPr>
          <w:rFonts w:ascii="Arial" w:hAnsi="Arial" w:cs="Arial"/>
          <w:color w:val="auto"/>
        </w:rPr>
        <w:t>ISSAI</w:t>
      </w:r>
      <w:proofErr w:type="spellEnd"/>
      <w:r w:rsidRPr="005C17F8">
        <w:rPr>
          <w:rFonts w:ascii="Arial" w:hAnsi="Arial" w:cs="Arial"/>
          <w:color w:val="auto"/>
        </w:rPr>
        <w:t xml:space="preserve"> 10, koji određuje da zakonodavna vlast ima odgovornost osigurati da vrhovna revizijska institucija mora imati prikladne resurse kako bi mogla ispuniti svoj mandat, a s druge je strane opravdana i činjenicom da </w:t>
      </w:r>
      <w:r w:rsidR="00C26A48" w:rsidRPr="005C17F8">
        <w:rPr>
          <w:rFonts w:ascii="Arial" w:hAnsi="Arial" w:cs="Arial"/>
          <w:color w:val="auto"/>
        </w:rPr>
        <w:t>Državni ured za reviziju</w:t>
      </w:r>
      <w:r w:rsidRPr="005C17F8">
        <w:rPr>
          <w:rFonts w:ascii="Arial" w:hAnsi="Arial" w:cs="Arial"/>
          <w:color w:val="auto"/>
        </w:rPr>
        <w:t xml:space="preserve"> ima poseban status sukladno Ustavu Republike Hrvatske. </w:t>
      </w:r>
    </w:p>
    <w:p w14:paraId="2C6C70C7" w14:textId="77777777" w:rsidR="00294622" w:rsidRPr="005C17F8" w:rsidRDefault="00294622" w:rsidP="00294622">
      <w:pPr>
        <w:pStyle w:val="Default"/>
        <w:jc w:val="both"/>
        <w:rPr>
          <w:rFonts w:ascii="Arial" w:hAnsi="Arial" w:cs="Arial"/>
          <w:color w:val="auto"/>
        </w:rPr>
      </w:pPr>
    </w:p>
    <w:p w14:paraId="572F432E" w14:textId="77777777" w:rsidR="00294622" w:rsidRPr="005C17F8" w:rsidRDefault="00294622" w:rsidP="00294622">
      <w:pPr>
        <w:pStyle w:val="Default"/>
        <w:rPr>
          <w:rFonts w:ascii="Arial" w:hAnsi="Arial" w:cs="Arial"/>
          <w:b/>
          <w:bCs/>
          <w:color w:val="auto"/>
        </w:rPr>
      </w:pPr>
      <w:r w:rsidRPr="005C17F8">
        <w:rPr>
          <w:rFonts w:ascii="Arial" w:hAnsi="Arial" w:cs="Arial"/>
          <w:b/>
          <w:bCs/>
          <w:color w:val="auto"/>
        </w:rPr>
        <w:t xml:space="preserve">Uz članak 5. </w:t>
      </w:r>
    </w:p>
    <w:p w14:paraId="4B312117" w14:textId="77777777" w:rsidR="00294622" w:rsidRPr="005C17F8" w:rsidRDefault="00294622" w:rsidP="00294622">
      <w:pPr>
        <w:pStyle w:val="Default"/>
        <w:jc w:val="both"/>
        <w:rPr>
          <w:rFonts w:ascii="Arial" w:hAnsi="Arial" w:cs="Arial"/>
          <w:color w:val="auto"/>
        </w:rPr>
      </w:pPr>
      <w:r w:rsidRPr="005C17F8">
        <w:rPr>
          <w:rFonts w:ascii="Arial" w:hAnsi="Arial" w:cs="Arial"/>
          <w:color w:val="auto"/>
        </w:rPr>
        <w:t xml:space="preserve">Propisuje se osnovno ustrojstvo </w:t>
      </w:r>
      <w:r w:rsidR="00E022A6" w:rsidRPr="005C17F8">
        <w:rPr>
          <w:rFonts w:ascii="Arial" w:hAnsi="Arial" w:cs="Arial"/>
          <w:color w:val="auto"/>
        </w:rPr>
        <w:t>Državnog ureda za reviziju</w:t>
      </w:r>
      <w:r w:rsidRPr="005C17F8">
        <w:rPr>
          <w:rFonts w:ascii="Arial" w:hAnsi="Arial" w:cs="Arial"/>
          <w:color w:val="auto"/>
        </w:rPr>
        <w:t xml:space="preserve">, uz naznaku kako će se Statutom i drugim unutarnjim normativnim aktima detaljnije urediti ustrojstvo i način rada </w:t>
      </w:r>
      <w:r w:rsidR="00E022A6" w:rsidRPr="005C17F8">
        <w:rPr>
          <w:rFonts w:ascii="Arial" w:hAnsi="Arial" w:cs="Arial"/>
          <w:color w:val="auto"/>
        </w:rPr>
        <w:t>Državnog ureda za reviziju</w:t>
      </w:r>
      <w:r w:rsidRPr="005C17F8">
        <w:rPr>
          <w:rFonts w:ascii="Arial" w:hAnsi="Arial" w:cs="Arial"/>
          <w:color w:val="auto"/>
        </w:rPr>
        <w:t xml:space="preserve">. </w:t>
      </w:r>
    </w:p>
    <w:p w14:paraId="36CF3FFB" w14:textId="77777777" w:rsidR="00294622" w:rsidRPr="005C17F8" w:rsidRDefault="00294622" w:rsidP="00294622">
      <w:pPr>
        <w:pStyle w:val="Default"/>
        <w:rPr>
          <w:rFonts w:ascii="Arial" w:hAnsi="Arial" w:cs="Arial"/>
          <w:color w:val="auto"/>
        </w:rPr>
      </w:pPr>
    </w:p>
    <w:p w14:paraId="47D644BE" w14:textId="77777777" w:rsidR="00294622" w:rsidRPr="005C17F8" w:rsidRDefault="00294622" w:rsidP="00294622">
      <w:pPr>
        <w:pStyle w:val="Default"/>
        <w:rPr>
          <w:rFonts w:ascii="Arial" w:hAnsi="Arial" w:cs="Arial"/>
          <w:b/>
          <w:bCs/>
          <w:color w:val="auto"/>
        </w:rPr>
      </w:pPr>
      <w:r w:rsidRPr="005C17F8">
        <w:rPr>
          <w:rFonts w:ascii="Arial" w:hAnsi="Arial" w:cs="Arial"/>
          <w:b/>
          <w:bCs/>
          <w:color w:val="auto"/>
        </w:rPr>
        <w:t xml:space="preserve">Uz članak 6. </w:t>
      </w:r>
    </w:p>
    <w:p w14:paraId="02180E96" w14:textId="77777777" w:rsidR="00294622" w:rsidRPr="005C17F8" w:rsidRDefault="00294622" w:rsidP="00294622">
      <w:pPr>
        <w:pStyle w:val="Default"/>
        <w:jc w:val="both"/>
        <w:rPr>
          <w:rFonts w:ascii="Arial" w:hAnsi="Arial" w:cs="Arial"/>
          <w:color w:val="auto"/>
        </w:rPr>
      </w:pPr>
      <w:r w:rsidRPr="005C17F8">
        <w:rPr>
          <w:rFonts w:ascii="Arial" w:hAnsi="Arial" w:cs="Arial"/>
          <w:color w:val="auto"/>
        </w:rPr>
        <w:t xml:space="preserve">Određuje se da Središnji ured i područni uredi djeluju na čitavom teritoriju Republike Hrvatske. </w:t>
      </w:r>
    </w:p>
    <w:p w14:paraId="6FF430A2" w14:textId="77777777" w:rsidR="00294622" w:rsidRPr="005C17F8" w:rsidRDefault="00294622" w:rsidP="00294622">
      <w:pPr>
        <w:pStyle w:val="Default"/>
        <w:rPr>
          <w:rFonts w:ascii="Arial" w:hAnsi="Arial" w:cs="Arial"/>
          <w:bCs/>
          <w:color w:val="auto"/>
        </w:rPr>
      </w:pPr>
    </w:p>
    <w:p w14:paraId="05FAB423" w14:textId="77777777" w:rsidR="00294622" w:rsidRPr="005C17F8" w:rsidRDefault="00294622" w:rsidP="00294622">
      <w:pPr>
        <w:pStyle w:val="Default"/>
        <w:rPr>
          <w:rFonts w:ascii="Arial" w:hAnsi="Arial" w:cs="Arial"/>
          <w:b/>
          <w:bCs/>
          <w:color w:val="auto"/>
        </w:rPr>
      </w:pPr>
      <w:r w:rsidRPr="005C17F8">
        <w:rPr>
          <w:rFonts w:ascii="Arial" w:hAnsi="Arial" w:cs="Arial"/>
          <w:b/>
          <w:bCs/>
          <w:color w:val="auto"/>
        </w:rPr>
        <w:t xml:space="preserve">Uz članak 7. </w:t>
      </w:r>
    </w:p>
    <w:p w14:paraId="7DDD61E0" w14:textId="77777777" w:rsidR="00294622" w:rsidRPr="005C17F8" w:rsidRDefault="00294622" w:rsidP="00294622">
      <w:pPr>
        <w:pStyle w:val="Default"/>
        <w:jc w:val="both"/>
        <w:rPr>
          <w:rFonts w:ascii="Arial" w:hAnsi="Arial" w:cs="Arial"/>
          <w:bCs/>
          <w:color w:val="auto"/>
        </w:rPr>
      </w:pPr>
      <w:r w:rsidRPr="005C17F8">
        <w:rPr>
          <w:rFonts w:ascii="Arial" w:hAnsi="Arial" w:cs="Arial"/>
          <w:bCs/>
          <w:color w:val="auto"/>
        </w:rPr>
        <w:t>Određuje se</w:t>
      </w:r>
      <w:r w:rsidRPr="005C17F8">
        <w:rPr>
          <w:rFonts w:ascii="Arial" w:hAnsi="Arial" w:cs="Arial"/>
          <w:color w:val="auto"/>
        </w:rPr>
        <w:t xml:space="preserve"> da </w:t>
      </w:r>
      <w:r w:rsidR="00E022A6" w:rsidRPr="005C17F8">
        <w:rPr>
          <w:rFonts w:ascii="Arial" w:hAnsi="Arial" w:cs="Arial"/>
          <w:color w:val="auto"/>
        </w:rPr>
        <w:t>Državni ured za reviziju</w:t>
      </w:r>
      <w:r w:rsidRPr="005C17F8">
        <w:rPr>
          <w:rFonts w:ascii="Arial" w:hAnsi="Arial" w:cs="Arial"/>
          <w:color w:val="auto"/>
        </w:rPr>
        <w:t xml:space="preserve"> obavlja poslove revizije utvrđene Zakonom te provjeru provedbe naloga i preporuka danih u prošlim revizijama. </w:t>
      </w:r>
    </w:p>
    <w:p w14:paraId="3100D34D" w14:textId="77777777" w:rsidR="006805C5" w:rsidRPr="005C17F8" w:rsidRDefault="006805C5" w:rsidP="006805C5">
      <w:pPr>
        <w:textAlignment w:val="baseline"/>
        <w:rPr>
          <w:rFonts w:cs="Arial"/>
          <w:bCs/>
          <w:szCs w:val="24"/>
        </w:rPr>
      </w:pPr>
    </w:p>
    <w:p w14:paraId="07B6ED72" w14:textId="77777777" w:rsidR="006805C5" w:rsidRPr="005C17F8" w:rsidRDefault="006805C5" w:rsidP="006805C5">
      <w:pPr>
        <w:textAlignment w:val="baseline"/>
        <w:rPr>
          <w:rFonts w:cs="Arial"/>
          <w:bCs/>
          <w:szCs w:val="24"/>
        </w:rPr>
      </w:pPr>
    </w:p>
    <w:p w14:paraId="0FBFD1EF" w14:textId="77777777" w:rsidR="006805C5" w:rsidRPr="005C17F8" w:rsidRDefault="006805C5" w:rsidP="006805C5">
      <w:pPr>
        <w:textAlignment w:val="baseline"/>
        <w:rPr>
          <w:rFonts w:cs="Arial"/>
          <w:bCs/>
          <w:szCs w:val="24"/>
        </w:rPr>
      </w:pPr>
    </w:p>
    <w:p w14:paraId="4CE5750C" w14:textId="77777777" w:rsidR="006805C5" w:rsidRPr="005C17F8" w:rsidRDefault="006805C5" w:rsidP="006805C5">
      <w:pPr>
        <w:textAlignment w:val="baseline"/>
        <w:rPr>
          <w:rFonts w:cs="Arial"/>
          <w:bCs/>
          <w:szCs w:val="24"/>
        </w:rPr>
      </w:pPr>
    </w:p>
    <w:p w14:paraId="19C8222E" w14:textId="77777777" w:rsidR="006805C5" w:rsidRPr="005C17F8" w:rsidRDefault="006805C5" w:rsidP="006805C5">
      <w:pPr>
        <w:textAlignment w:val="baseline"/>
        <w:rPr>
          <w:rFonts w:cs="Arial"/>
          <w:bCs/>
          <w:szCs w:val="24"/>
        </w:rPr>
      </w:pPr>
    </w:p>
    <w:p w14:paraId="2DD409DE" w14:textId="77777777" w:rsidR="00294622" w:rsidRPr="005C17F8" w:rsidRDefault="00294622" w:rsidP="006805C5">
      <w:pPr>
        <w:textAlignment w:val="baseline"/>
        <w:rPr>
          <w:rFonts w:cs="Arial"/>
          <w:b/>
          <w:bCs/>
          <w:szCs w:val="24"/>
        </w:rPr>
      </w:pPr>
      <w:r w:rsidRPr="005C17F8">
        <w:rPr>
          <w:rFonts w:cs="Arial"/>
          <w:b/>
          <w:bCs/>
          <w:szCs w:val="24"/>
        </w:rPr>
        <w:lastRenderedPageBreak/>
        <w:t xml:space="preserve">Uz članak 8. </w:t>
      </w:r>
    </w:p>
    <w:p w14:paraId="3A8B443E" w14:textId="77777777" w:rsidR="00294622" w:rsidRPr="005C17F8" w:rsidRDefault="00294622" w:rsidP="006805C5">
      <w:pPr>
        <w:textAlignment w:val="baseline"/>
        <w:rPr>
          <w:rFonts w:cs="Arial"/>
          <w:szCs w:val="24"/>
        </w:rPr>
      </w:pPr>
      <w:r w:rsidRPr="005C17F8">
        <w:rPr>
          <w:rFonts w:cs="Arial"/>
          <w:szCs w:val="24"/>
        </w:rPr>
        <w:t xml:space="preserve">Uređuje se pitanje što se smatra revizijom odnosno koje poslove </w:t>
      </w:r>
      <w:r w:rsidR="00E022A6" w:rsidRPr="005C17F8">
        <w:rPr>
          <w:rFonts w:cs="Arial"/>
          <w:szCs w:val="24"/>
        </w:rPr>
        <w:t>obavlja Državni ured za reviziju</w:t>
      </w:r>
      <w:r w:rsidRPr="005C17F8">
        <w:rPr>
          <w:rFonts w:cs="Arial"/>
          <w:szCs w:val="24"/>
        </w:rPr>
        <w:t xml:space="preserve">. Kako bi </w:t>
      </w:r>
      <w:r w:rsidR="00E022A6" w:rsidRPr="005C17F8">
        <w:rPr>
          <w:rFonts w:cs="Arial"/>
          <w:szCs w:val="24"/>
        </w:rPr>
        <w:t>Državni ured za reviziju</w:t>
      </w:r>
      <w:r w:rsidRPr="005C17F8">
        <w:rPr>
          <w:rFonts w:cs="Arial"/>
          <w:szCs w:val="24"/>
        </w:rPr>
        <w:t xml:space="preserve"> dao mišljenje jesu li godišnji financijski izvještaji sastavljeni u skladu s mjerodavnim financijsko-izvještajnim i pravnim okvirom, revizijom se provjeravaju dokumenti, isprave, izvješća, sustav unutarnjih kontrola te računovodstveni, financijski i drugi postupci, kao i evidencije. </w:t>
      </w:r>
    </w:p>
    <w:p w14:paraId="0BC5DA04" w14:textId="77777777" w:rsidR="00294622" w:rsidRPr="005C17F8" w:rsidRDefault="00294622" w:rsidP="006805C5">
      <w:pPr>
        <w:textAlignment w:val="baseline"/>
        <w:rPr>
          <w:rFonts w:cs="Arial"/>
          <w:szCs w:val="24"/>
        </w:rPr>
      </w:pPr>
      <w:r w:rsidRPr="005C17F8">
        <w:rPr>
          <w:rFonts w:cs="Arial"/>
          <w:szCs w:val="24"/>
        </w:rPr>
        <w:t xml:space="preserve">U postupku revizije, </w:t>
      </w:r>
      <w:r w:rsidR="004D41F4" w:rsidRPr="005C17F8">
        <w:rPr>
          <w:rFonts w:cs="Arial"/>
          <w:szCs w:val="24"/>
        </w:rPr>
        <w:t xml:space="preserve">Državni ured za reviziju </w:t>
      </w:r>
      <w:r w:rsidRPr="005C17F8">
        <w:rPr>
          <w:rFonts w:cs="Arial"/>
          <w:szCs w:val="24"/>
        </w:rPr>
        <w:t>ocjenjuje jesu li aktivnosti, financijske transakcije i informacije u svakom bitnom pogledu u skladu s mjerodavnim propisima kojima se uređuje poslovanj</w:t>
      </w:r>
      <w:r w:rsidR="004D41F4" w:rsidRPr="005C17F8">
        <w:rPr>
          <w:rFonts w:cs="Arial"/>
          <w:szCs w:val="24"/>
        </w:rPr>
        <w:t>e subjekta revizije. Uz to, Državni ured za reviziju</w:t>
      </w:r>
      <w:r w:rsidRPr="005C17F8">
        <w:rPr>
          <w:rFonts w:cs="Arial"/>
          <w:szCs w:val="24"/>
        </w:rPr>
        <w:t xml:space="preserve"> kroz provedbu revizija može ocjenjivati ostvaruju li se programi, projekti i aktivnosti subjekta revizije učinkovito odnosno prema načelima ekonomičnosti, djelotvornosti i svrsishodnosti, kao i mogu li se programi, aktivnosti i projekti poboljšati, tj. ima li prostora za njihovo poboljšanje. </w:t>
      </w:r>
    </w:p>
    <w:p w14:paraId="4049769D" w14:textId="77777777" w:rsidR="00294622" w:rsidRPr="005C17F8" w:rsidRDefault="00294622" w:rsidP="007130C5">
      <w:pPr>
        <w:textAlignment w:val="baseline"/>
        <w:rPr>
          <w:rFonts w:eastAsia="Times New Roman" w:cs="Arial"/>
          <w:szCs w:val="24"/>
          <w:lang w:eastAsia="hr-HR"/>
        </w:rPr>
      </w:pPr>
    </w:p>
    <w:p w14:paraId="5D58307D" w14:textId="77777777" w:rsidR="00294622" w:rsidRPr="005C17F8" w:rsidRDefault="00294622" w:rsidP="007130C5">
      <w:pPr>
        <w:pStyle w:val="Default"/>
        <w:rPr>
          <w:rFonts w:ascii="Arial" w:hAnsi="Arial" w:cs="Arial"/>
          <w:b/>
          <w:color w:val="auto"/>
        </w:rPr>
      </w:pPr>
      <w:r w:rsidRPr="005C17F8">
        <w:rPr>
          <w:rFonts w:ascii="Arial" w:hAnsi="Arial" w:cs="Arial"/>
          <w:b/>
          <w:bCs/>
          <w:color w:val="auto"/>
        </w:rPr>
        <w:t>Uz članak 9</w:t>
      </w:r>
      <w:r w:rsidRPr="005C17F8">
        <w:rPr>
          <w:rFonts w:ascii="Arial" w:hAnsi="Arial" w:cs="Arial"/>
          <w:b/>
          <w:color w:val="auto"/>
        </w:rPr>
        <w:t xml:space="preserve">. </w:t>
      </w:r>
    </w:p>
    <w:p w14:paraId="1B4901E1" w14:textId="77777777" w:rsidR="00294622" w:rsidRPr="005C17F8" w:rsidRDefault="00294622" w:rsidP="007130C5">
      <w:pPr>
        <w:pStyle w:val="Default"/>
        <w:jc w:val="both"/>
        <w:rPr>
          <w:rFonts w:ascii="Arial" w:hAnsi="Arial" w:cs="Arial"/>
          <w:color w:val="auto"/>
        </w:rPr>
      </w:pPr>
      <w:r w:rsidRPr="005C17F8">
        <w:rPr>
          <w:rFonts w:ascii="Arial" w:hAnsi="Arial" w:cs="Arial"/>
          <w:color w:val="auto"/>
        </w:rPr>
        <w:t xml:space="preserve">Detaljnije se razrađuju predmet i subjekti revizije. Definira se kako reviziji podliježu prihodi i rashodi, imovina i obveze, financijski izvještaji, financijske transakcije te programi, projekti i aktivnosti subjekta revizije. </w:t>
      </w:r>
    </w:p>
    <w:p w14:paraId="5AD9DFBD" w14:textId="77777777" w:rsidR="00294622" w:rsidRPr="005C17F8" w:rsidRDefault="00294622" w:rsidP="00294622">
      <w:pPr>
        <w:pStyle w:val="Default"/>
        <w:rPr>
          <w:rFonts w:ascii="Arial" w:hAnsi="Arial" w:cs="Arial"/>
          <w:color w:val="auto"/>
        </w:rPr>
      </w:pPr>
    </w:p>
    <w:p w14:paraId="73694F0B" w14:textId="77777777" w:rsidR="00294622" w:rsidRPr="005C17F8" w:rsidRDefault="00294622" w:rsidP="00294622">
      <w:pPr>
        <w:pStyle w:val="Default"/>
        <w:rPr>
          <w:rFonts w:ascii="Arial" w:hAnsi="Arial" w:cs="Arial"/>
          <w:b/>
          <w:bCs/>
          <w:color w:val="auto"/>
        </w:rPr>
      </w:pPr>
      <w:r w:rsidRPr="005C17F8">
        <w:rPr>
          <w:rFonts w:ascii="Arial" w:hAnsi="Arial" w:cs="Arial"/>
          <w:b/>
          <w:bCs/>
          <w:color w:val="auto"/>
        </w:rPr>
        <w:t xml:space="preserve">Uz članak 10. </w:t>
      </w:r>
    </w:p>
    <w:p w14:paraId="2A0A3CBA" w14:textId="77777777" w:rsidR="00294622" w:rsidRPr="005C17F8" w:rsidRDefault="00294622" w:rsidP="00294622">
      <w:pPr>
        <w:pStyle w:val="Default"/>
        <w:jc w:val="both"/>
        <w:rPr>
          <w:rFonts w:ascii="Arial" w:hAnsi="Arial" w:cs="Arial"/>
          <w:color w:val="auto"/>
        </w:rPr>
      </w:pPr>
      <w:r w:rsidRPr="005C17F8">
        <w:rPr>
          <w:rFonts w:ascii="Arial" w:hAnsi="Arial" w:cs="Arial"/>
          <w:color w:val="auto"/>
        </w:rPr>
        <w:t xml:space="preserve">Izrijekom se utvrđuje kako izvan postupka revizije </w:t>
      </w:r>
      <w:r w:rsidR="00746AA1" w:rsidRPr="005C17F8">
        <w:rPr>
          <w:rFonts w:ascii="Arial" w:hAnsi="Arial" w:cs="Arial"/>
          <w:color w:val="auto"/>
        </w:rPr>
        <w:t xml:space="preserve">Državni ured za reviziju </w:t>
      </w:r>
      <w:r w:rsidRPr="005C17F8">
        <w:rPr>
          <w:rFonts w:ascii="Arial" w:hAnsi="Arial" w:cs="Arial"/>
          <w:color w:val="auto"/>
        </w:rPr>
        <w:t xml:space="preserve">nije nadležan subjektu revizije te drugim pravnim i fizičkim osobama davati upute i mišljenja vezano za obavljanje poslova iz nadležnosti subjekta revizije. </w:t>
      </w:r>
    </w:p>
    <w:p w14:paraId="65C87C6A" w14:textId="77777777" w:rsidR="00294622" w:rsidRPr="005C17F8" w:rsidRDefault="00294622" w:rsidP="00294622">
      <w:pPr>
        <w:pStyle w:val="Default"/>
        <w:rPr>
          <w:rFonts w:ascii="Arial" w:hAnsi="Arial" w:cs="Arial"/>
          <w:color w:val="auto"/>
        </w:rPr>
      </w:pPr>
    </w:p>
    <w:p w14:paraId="5759EE56" w14:textId="77777777" w:rsidR="00294622" w:rsidRPr="005C17F8" w:rsidRDefault="00294622" w:rsidP="00294622">
      <w:pPr>
        <w:pStyle w:val="Default"/>
        <w:rPr>
          <w:rFonts w:ascii="Arial" w:hAnsi="Arial" w:cs="Arial"/>
          <w:b/>
          <w:bCs/>
          <w:color w:val="auto"/>
        </w:rPr>
      </w:pPr>
      <w:r w:rsidRPr="005C17F8">
        <w:rPr>
          <w:rFonts w:ascii="Arial" w:hAnsi="Arial" w:cs="Arial"/>
          <w:b/>
          <w:bCs/>
          <w:color w:val="auto"/>
        </w:rPr>
        <w:t xml:space="preserve">Uz članke 11., 12. i 13. </w:t>
      </w:r>
    </w:p>
    <w:p w14:paraId="30192E70" w14:textId="77777777" w:rsidR="00294622" w:rsidRPr="005C17F8" w:rsidRDefault="00294622" w:rsidP="00294622">
      <w:pPr>
        <w:pStyle w:val="Default"/>
        <w:jc w:val="both"/>
        <w:rPr>
          <w:rFonts w:ascii="Arial" w:hAnsi="Arial" w:cs="Arial"/>
          <w:color w:val="auto"/>
        </w:rPr>
      </w:pPr>
      <w:r w:rsidRPr="005C17F8">
        <w:rPr>
          <w:rFonts w:ascii="Arial" w:hAnsi="Arial" w:cs="Arial"/>
          <w:color w:val="auto"/>
        </w:rPr>
        <w:t xml:space="preserve">Uređuje se postupanje </w:t>
      </w:r>
      <w:r w:rsidR="00C94708" w:rsidRPr="005C17F8">
        <w:rPr>
          <w:rFonts w:ascii="Arial" w:hAnsi="Arial" w:cs="Arial"/>
          <w:color w:val="auto"/>
        </w:rPr>
        <w:t>Državnog ureda za reviziju</w:t>
      </w:r>
      <w:r w:rsidRPr="005C17F8">
        <w:rPr>
          <w:rFonts w:ascii="Arial" w:hAnsi="Arial" w:cs="Arial"/>
          <w:color w:val="auto"/>
        </w:rPr>
        <w:t xml:space="preserve"> prilikom revizije Hrvatske narodne banke. Naime, prema mišljenjima Europske središnje banke (u daljnjem tekstu: </w:t>
      </w:r>
      <w:proofErr w:type="spellStart"/>
      <w:r w:rsidRPr="005C17F8">
        <w:rPr>
          <w:rFonts w:ascii="Arial" w:hAnsi="Arial" w:cs="Arial"/>
          <w:color w:val="auto"/>
        </w:rPr>
        <w:t>ESB</w:t>
      </w:r>
      <w:proofErr w:type="spellEnd"/>
      <w:r w:rsidRPr="005C17F8">
        <w:rPr>
          <w:rFonts w:ascii="Arial" w:hAnsi="Arial" w:cs="Arial"/>
          <w:color w:val="auto"/>
        </w:rPr>
        <w:t>), ako je poslovanje nacionalne sr</w:t>
      </w:r>
      <w:r w:rsidR="00C94708" w:rsidRPr="005C17F8">
        <w:rPr>
          <w:rFonts w:ascii="Arial" w:hAnsi="Arial" w:cs="Arial"/>
          <w:color w:val="auto"/>
        </w:rPr>
        <w:t>edišnje banke predmet kontrole D</w:t>
      </w:r>
      <w:r w:rsidRPr="005C17F8">
        <w:rPr>
          <w:rFonts w:ascii="Arial" w:hAnsi="Arial" w:cs="Arial"/>
          <w:color w:val="auto"/>
        </w:rPr>
        <w:t xml:space="preserve">ržavnog ureda za reviziju ili sličnog tijela nadležnog za kontrolu korištenja javnih financija, opseg kontrole: </w:t>
      </w:r>
    </w:p>
    <w:p w14:paraId="51174651" w14:textId="77777777" w:rsidR="00294622" w:rsidRPr="005C17F8" w:rsidRDefault="00294622" w:rsidP="00294622">
      <w:pPr>
        <w:pStyle w:val="Default"/>
        <w:numPr>
          <w:ilvl w:val="0"/>
          <w:numId w:val="21"/>
        </w:numPr>
        <w:jc w:val="both"/>
        <w:rPr>
          <w:rFonts w:ascii="Arial" w:hAnsi="Arial" w:cs="Arial"/>
          <w:color w:val="auto"/>
        </w:rPr>
      </w:pPr>
      <w:r w:rsidRPr="005C17F8">
        <w:rPr>
          <w:rFonts w:ascii="Arial" w:hAnsi="Arial" w:cs="Arial"/>
          <w:color w:val="auto"/>
        </w:rPr>
        <w:t xml:space="preserve">treba biti jasno utvrđen pravnim okvirom </w:t>
      </w:r>
    </w:p>
    <w:p w14:paraId="04F18425" w14:textId="77777777" w:rsidR="00294622" w:rsidRPr="005C17F8" w:rsidRDefault="00294622" w:rsidP="00294622">
      <w:pPr>
        <w:pStyle w:val="Default"/>
        <w:numPr>
          <w:ilvl w:val="0"/>
          <w:numId w:val="21"/>
        </w:numPr>
        <w:jc w:val="both"/>
        <w:rPr>
          <w:rFonts w:ascii="Arial" w:hAnsi="Arial" w:cs="Arial"/>
          <w:color w:val="auto"/>
        </w:rPr>
      </w:pPr>
      <w:r w:rsidRPr="005C17F8">
        <w:rPr>
          <w:rFonts w:ascii="Arial" w:hAnsi="Arial" w:cs="Arial"/>
          <w:color w:val="auto"/>
        </w:rPr>
        <w:t xml:space="preserve">treba biti bez utjecaja na poslove ispitivanja svih poslovnih knjiga i računa nacionalne </w:t>
      </w:r>
    </w:p>
    <w:p w14:paraId="40673670" w14:textId="77777777" w:rsidR="00294622" w:rsidRPr="005C17F8" w:rsidRDefault="00294622" w:rsidP="00294622">
      <w:pPr>
        <w:pStyle w:val="Default"/>
        <w:ind w:left="720"/>
        <w:jc w:val="both"/>
        <w:rPr>
          <w:rFonts w:ascii="Arial" w:hAnsi="Arial" w:cs="Arial"/>
          <w:color w:val="auto"/>
        </w:rPr>
      </w:pPr>
      <w:r w:rsidRPr="005C17F8">
        <w:rPr>
          <w:rFonts w:ascii="Arial" w:hAnsi="Arial" w:cs="Arial"/>
          <w:color w:val="auto"/>
        </w:rPr>
        <w:t xml:space="preserve">središnje banke od strane neovisnog vanjskog revizora te u skladu s načelom </w:t>
      </w:r>
    </w:p>
    <w:p w14:paraId="52A04CF7" w14:textId="77777777" w:rsidR="00294622" w:rsidRPr="005C17F8" w:rsidRDefault="00294622" w:rsidP="00294622">
      <w:pPr>
        <w:pStyle w:val="Default"/>
        <w:ind w:left="153" w:firstLine="567"/>
        <w:jc w:val="both"/>
        <w:rPr>
          <w:rFonts w:ascii="Arial" w:hAnsi="Arial" w:cs="Arial"/>
          <w:color w:val="auto"/>
        </w:rPr>
      </w:pPr>
      <w:r w:rsidRPr="005C17F8">
        <w:rPr>
          <w:rFonts w:ascii="Arial" w:hAnsi="Arial" w:cs="Arial"/>
          <w:color w:val="auto"/>
        </w:rPr>
        <w:t xml:space="preserve">institucionalne neovisnosti </w:t>
      </w:r>
    </w:p>
    <w:p w14:paraId="6AB5773F" w14:textId="77777777" w:rsidR="00294622" w:rsidRPr="005C17F8" w:rsidRDefault="00294622" w:rsidP="00294622">
      <w:pPr>
        <w:pStyle w:val="Default"/>
        <w:numPr>
          <w:ilvl w:val="0"/>
          <w:numId w:val="21"/>
        </w:numPr>
        <w:jc w:val="both"/>
        <w:rPr>
          <w:rFonts w:ascii="Arial" w:hAnsi="Arial" w:cs="Arial"/>
          <w:color w:val="auto"/>
        </w:rPr>
      </w:pPr>
      <w:r w:rsidRPr="005C17F8">
        <w:rPr>
          <w:rFonts w:ascii="Arial" w:hAnsi="Arial" w:cs="Arial"/>
          <w:color w:val="auto"/>
        </w:rPr>
        <w:t xml:space="preserve">treba biti u skladu sa zabranom davanja uputa nacionalnoj središnjoj banci i njezinim </w:t>
      </w:r>
    </w:p>
    <w:p w14:paraId="4EAC8BB8" w14:textId="77777777" w:rsidR="00294622" w:rsidRPr="005C17F8" w:rsidRDefault="00294622" w:rsidP="00294622">
      <w:pPr>
        <w:pStyle w:val="Default"/>
        <w:ind w:left="153" w:firstLine="567"/>
        <w:jc w:val="both"/>
        <w:rPr>
          <w:rFonts w:ascii="Arial" w:hAnsi="Arial" w:cs="Arial"/>
          <w:color w:val="auto"/>
        </w:rPr>
      </w:pPr>
      <w:r w:rsidRPr="005C17F8">
        <w:rPr>
          <w:rFonts w:ascii="Arial" w:hAnsi="Arial" w:cs="Arial"/>
          <w:color w:val="auto"/>
        </w:rPr>
        <w:t xml:space="preserve">tijelima nadležnim za odlučivanje i </w:t>
      </w:r>
    </w:p>
    <w:p w14:paraId="4C78F7E5" w14:textId="77777777" w:rsidR="00294622" w:rsidRPr="005C17F8" w:rsidRDefault="00294622" w:rsidP="00294622">
      <w:pPr>
        <w:pStyle w:val="Default"/>
        <w:numPr>
          <w:ilvl w:val="0"/>
          <w:numId w:val="21"/>
        </w:numPr>
        <w:jc w:val="both"/>
        <w:rPr>
          <w:rFonts w:ascii="Arial" w:hAnsi="Arial" w:cs="Arial"/>
          <w:color w:val="auto"/>
        </w:rPr>
      </w:pPr>
      <w:r w:rsidRPr="005C17F8">
        <w:rPr>
          <w:rFonts w:ascii="Arial" w:hAnsi="Arial" w:cs="Arial"/>
          <w:color w:val="auto"/>
        </w:rPr>
        <w:t xml:space="preserve">ne smije utjecati na zadaće nacionalne središnje banke povezane s Europskim sustavom središnjih banaka (u daljnjem tekstu: </w:t>
      </w:r>
      <w:proofErr w:type="spellStart"/>
      <w:r w:rsidRPr="005C17F8">
        <w:rPr>
          <w:rFonts w:ascii="Arial" w:hAnsi="Arial" w:cs="Arial"/>
          <w:color w:val="auto"/>
        </w:rPr>
        <w:t>ESSB</w:t>
      </w:r>
      <w:proofErr w:type="spellEnd"/>
      <w:r w:rsidRPr="005C17F8">
        <w:rPr>
          <w:rFonts w:ascii="Arial" w:hAnsi="Arial" w:cs="Arial"/>
          <w:color w:val="auto"/>
        </w:rPr>
        <w:t xml:space="preserve">). </w:t>
      </w:r>
    </w:p>
    <w:p w14:paraId="57CAF52A" w14:textId="77777777" w:rsidR="00294622" w:rsidRPr="005C17F8" w:rsidRDefault="00294622" w:rsidP="00294622">
      <w:pPr>
        <w:pStyle w:val="Default"/>
        <w:jc w:val="both"/>
        <w:rPr>
          <w:rFonts w:ascii="Arial" w:hAnsi="Arial" w:cs="Arial"/>
          <w:color w:val="auto"/>
        </w:rPr>
      </w:pPr>
      <w:r w:rsidRPr="005C17F8">
        <w:rPr>
          <w:rFonts w:ascii="Arial" w:hAnsi="Arial" w:cs="Arial"/>
          <w:color w:val="auto"/>
        </w:rPr>
        <w:t>U tom smislu revizija Hrvatske narodne banke provodi se u skladu s revizijskim standardima Međunarodne organizacije vrhovnih revizijskih institucija (</w:t>
      </w:r>
      <w:proofErr w:type="spellStart"/>
      <w:r w:rsidRPr="005C17F8">
        <w:rPr>
          <w:rFonts w:ascii="Arial" w:hAnsi="Arial" w:cs="Arial"/>
          <w:color w:val="auto"/>
        </w:rPr>
        <w:t>INTOSAI</w:t>
      </w:r>
      <w:proofErr w:type="spellEnd"/>
      <w:r w:rsidRPr="005C17F8">
        <w:rPr>
          <w:rFonts w:ascii="Arial" w:hAnsi="Arial" w:cs="Arial"/>
          <w:color w:val="auto"/>
        </w:rPr>
        <w:t xml:space="preserve">) i Kodeksom profesionalne etike državnih revizora, kao i svaka druga revizija koju provodi </w:t>
      </w:r>
      <w:r w:rsidR="00622B07" w:rsidRPr="005C17F8">
        <w:rPr>
          <w:rFonts w:ascii="Arial" w:hAnsi="Arial" w:cs="Arial"/>
          <w:color w:val="auto"/>
        </w:rPr>
        <w:t>Državni ured za reviziju</w:t>
      </w:r>
      <w:r w:rsidRPr="005C17F8">
        <w:rPr>
          <w:rFonts w:ascii="Arial" w:hAnsi="Arial" w:cs="Arial"/>
          <w:color w:val="auto"/>
        </w:rPr>
        <w:t xml:space="preserve">. </w:t>
      </w:r>
    </w:p>
    <w:p w14:paraId="202C3875" w14:textId="77777777" w:rsidR="00294622" w:rsidRPr="005C17F8" w:rsidRDefault="00294622" w:rsidP="00294622">
      <w:pPr>
        <w:pStyle w:val="Default"/>
        <w:jc w:val="both"/>
        <w:rPr>
          <w:rFonts w:ascii="Arial" w:hAnsi="Arial" w:cs="Arial"/>
          <w:color w:val="auto"/>
        </w:rPr>
      </w:pPr>
      <w:r w:rsidRPr="005C17F8">
        <w:rPr>
          <w:rFonts w:ascii="Arial" w:hAnsi="Arial" w:cs="Arial"/>
          <w:color w:val="auto"/>
        </w:rPr>
        <w:t xml:space="preserve">Slijedom navedenog, ovim se Zakonom utvrđuje kako je </w:t>
      </w:r>
      <w:r w:rsidR="00622B07" w:rsidRPr="005C17F8">
        <w:rPr>
          <w:rFonts w:ascii="Arial" w:hAnsi="Arial" w:cs="Arial"/>
          <w:color w:val="auto"/>
        </w:rPr>
        <w:t>Državni ured za reviziju</w:t>
      </w:r>
      <w:r w:rsidRPr="005C17F8">
        <w:rPr>
          <w:rFonts w:ascii="Arial" w:hAnsi="Arial" w:cs="Arial"/>
          <w:color w:val="auto"/>
        </w:rPr>
        <w:t xml:space="preserve"> nadležan za provjeru i ocjenu korištenja sredstava Hrvatske narodne banke kojima se neposredno ne ostvaruju ciljevi i izvršavaju zadaci propisani Zakonom o Hrvatskoj narodnoj banci i zadaci propisani drugim zakonima, kao i zadaci koje Hrvatska narodna banka obavlja u skladu s Ugovorom o funkcioniranju Europske unije i Statutom </w:t>
      </w:r>
      <w:proofErr w:type="spellStart"/>
      <w:r w:rsidRPr="005C17F8">
        <w:rPr>
          <w:rFonts w:ascii="Arial" w:hAnsi="Arial" w:cs="Arial"/>
          <w:color w:val="auto"/>
        </w:rPr>
        <w:t>ESSB</w:t>
      </w:r>
      <w:proofErr w:type="spellEnd"/>
      <w:r w:rsidRPr="005C17F8">
        <w:rPr>
          <w:rFonts w:ascii="Arial" w:hAnsi="Arial" w:cs="Arial"/>
          <w:color w:val="auto"/>
        </w:rPr>
        <w:t xml:space="preserve">-a i </w:t>
      </w:r>
      <w:proofErr w:type="spellStart"/>
      <w:r w:rsidRPr="005C17F8">
        <w:rPr>
          <w:rFonts w:ascii="Arial" w:hAnsi="Arial" w:cs="Arial"/>
          <w:color w:val="auto"/>
        </w:rPr>
        <w:t>ESB</w:t>
      </w:r>
      <w:proofErr w:type="spellEnd"/>
      <w:r w:rsidRPr="005C17F8">
        <w:rPr>
          <w:rFonts w:ascii="Arial" w:hAnsi="Arial" w:cs="Arial"/>
          <w:color w:val="auto"/>
        </w:rPr>
        <w:t xml:space="preserve">-a. Slijedom toga, revizija Hrvatske narodne banke obuhvaća: </w:t>
      </w:r>
    </w:p>
    <w:p w14:paraId="5B7E9F11" w14:textId="77777777" w:rsidR="00294622" w:rsidRPr="005C17F8" w:rsidRDefault="00294622" w:rsidP="00294622">
      <w:pPr>
        <w:pStyle w:val="Default"/>
        <w:numPr>
          <w:ilvl w:val="0"/>
          <w:numId w:val="20"/>
        </w:numPr>
        <w:jc w:val="both"/>
        <w:rPr>
          <w:rFonts w:ascii="Arial" w:hAnsi="Arial" w:cs="Arial"/>
          <w:color w:val="auto"/>
        </w:rPr>
      </w:pPr>
      <w:r w:rsidRPr="005C17F8">
        <w:rPr>
          <w:rFonts w:ascii="Arial" w:hAnsi="Arial" w:cs="Arial"/>
          <w:color w:val="auto"/>
        </w:rPr>
        <w:t xml:space="preserve">postupak ocjenjivanja jesu li aktivnosti, financijske transakcije i informacije koje se odnose na troškove poslovanja u dijelu administrativnog poslovanja, stjecanja, upravljanja i raspolaganja nekretninama, pokretninama i opremom u svakom bitnom pogledu u skladu s mjerodavnim propisima prema kojima posluje Hrvatska narodna banka i </w:t>
      </w:r>
    </w:p>
    <w:p w14:paraId="23A942B8" w14:textId="77777777" w:rsidR="00294622" w:rsidRPr="005C17F8" w:rsidRDefault="00294622" w:rsidP="00294622">
      <w:pPr>
        <w:pStyle w:val="Default"/>
        <w:numPr>
          <w:ilvl w:val="0"/>
          <w:numId w:val="20"/>
        </w:numPr>
        <w:jc w:val="both"/>
        <w:rPr>
          <w:rFonts w:ascii="Arial" w:hAnsi="Arial" w:cs="Arial"/>
          <w:color w:val="auto"/>
        </w:rPr>
      </w:pPr>
      <w:r w:rsidRPr="005C17F8">
        <w:rPr>
          <w:rFonts w:ascii="Arial" w:hAnsi="Arial" w:cs="Arial"/>
          <w:color w:val="auto"/>
        </w:rPr>
        <w:lastRenderedPageBreak/>
        <w:t xml:space="preserve">postupak ocjenjivanja ostvaruju li se programi, projekti i aktivnosti Hrvatske narodne banke u dijelu administrativnog poslovanja, stjecanja, upravljanja i raspolaganja nekretninama, pokretninama i opremom učinkovito, odnosno prema načelima ekonomičnosti, djelotvornosti i svrsishodnosti i mogu li se poboljšati. </w:t>
      </w:r>
    </w:p>
    <w:p w14:paraId="2F7143C4" w14:textId="77777777" w:rsidR="00294622" w:rsidRPr="005C17F8" w:rsidRDefault="00294622" w:rsidP="00294622">
      <w:pPr>
        <w:pStyle w:val="Default"/>
        <w:rPr>
          <w:rFonts w:ascii="Arial" w:hAnsi="Arial" w:cs="Arial"/>
          <w:bCs/>
          <w:color w:val="auto"/>
        </w:rPr>
      </w:pPr>
    </w:p>
    <w:p w14:paraId="27419584" w14:textId="77777777" w:rsidR="00294622" w:rsidRPr="005C17F8" w:rsidRDefault="00294622" w:rsidP="00294622">
      <w:pPr>
        <w:pStyle w:val="Default"/>
        <w:rPr>
          <w:rFonts w:ascii="Arial" w:hAnsi="Arial" w:cs="Arial"/>
          <w:b/>
          <w:bCs/>
          <w:color w:val="auto"/>
        </w:rPr>
      </w:pPr>
      <w:r w:rsidRPr="005C17F8">
        <w:rPr>
          <w:rFonts w:ascii="Arial" w:hAnsi="Arial" w:cs="Arial"/>
          <w:b/>
          <w:bCs/>
          <w:color w:val="auto"/>
        </w:rPr>
        <w:t>Uz članak 14.</w:t>
      </w:r>
    </w:p>
    <w:p w14:paraId="1A119E3B" w14:textId="77777777" w:rsidR="00294622" w:rsidRPr="005C17F8" w:rsidRDefault="00294622" w:rsidP="00294622">
      <w:pPr>
        <w:pStyle w:val="Default"/>
        <w:jc w:val="both"/>
        <w:rPr>
          <w:rFonts w:ascii="Arial" w:hAnsi="Arial" w:cs="Arial"/>
          <w:color w:val="auto"/>
        </w:rPr>
      </w:pPr>
      <w:r w:rsidRPr="005C17F8">
        <w:rPr>
          <w:rFonts w:ascii="Arial" w:hAnsi="Arial" w:cs="Arial"/>
          <w:color w:val="auto"/>
        </w:rPr>
        <w:t>Utvrđuje se da glavnoga državnog revizora imenuje Hrvatski sabor na prijedlog nadležnog odbora za izbor i imenovanje, uz mišljenje nadležnog odbora za financije i proračun Hrvatskog sabora. Mandat mu traje osam godina uz mogućnost ponovnog imenovanja, što se nije mijenjalo u odnosu na trenut</w:t>
      </w:r>
      <w:r w:rsidR="00066FDD" w:rsidRPr="005C17F8">
        <w:rPr>
          <w:rFonts w:ascii="Arial" w:hAnsi="Arial" w:cs="Arial"/>
          <w:color w:val="auto"/>
        </w:rPr>
        <w:t>ač</w:t>
      </w:r>
      <w:r w:rsidRPr="005C17F8">
        <w:rPr>
          <w:rFonts w:ascii="Arial" w:hAnsi="Arial" w:cs="Arial"/>
          <w:color w:val="auto"/>
        </w:rPr>
        <w:t xml:space="preserve">no važeći Zakonu. Ujedno je propisano da glavni državni revizor ima imunitet kao i zastupnici u Hrvatskom saboru. </w:t>
      </w:r>
    </w:p>
    <w:p w14:paraId="30EFF688" w14:textId="77777777" w:rsidR="00294622" w:rsidRPr="005C17F8" w:rsidRDefault="00294622" w:rsidP="00294622">
      <w:pPr>
        <w:pStyle w:val="Default"/>
        <w:rPr>
          <w:rFonts w:ascii="Arial" w:hAnsi="Arial" w:cs="Arial"/>
          <w:color w:val="auto"/>
        </w:rPr>
      </w:pPr>
    </w:p>
    <w:p w14:paraId="00D1829F" w14:textId="77777777" w:rsidR="00294622" w:rsidRPr="005C17F8" w:rsidRDefault="00294622" w:rsidP="00294622">
      <w:pPr>
        <w:pStyle w:val="Default"/>
        <w:rPr>
          <w:rFonts w:ascii="Arial" w:hAnsi="Arial" w:cs="Arial"/>
          <w:b/>
          <w:bCs/>
          <w:color w:val="auto"/>
        </w:rPr>
      </w:pPr>
      <w:r w:rsidRPr="005C17F8">
        <w:rPr>
          <w:rFonts w:ascii="Arial" w:hAnsi="Arial" w:cs="Arial"/>
          <w:b/>
          <w:bCs/>
          <w:color w:val="auto"/>
        </w:rPr>
        <w:t>Uz članak 15.</w:t>
      </w:r>
    </w:p>
    <w:p w14:paraId="008CBE9F" w14:textId="77777777" w:rsidR="00294622" w:rsidRPr="005C17F8" w:rsidRDefault="00294622" w:rsidP="00294622">
      <w:pPr>
        <w:spacing w:after="48"/>
        <w:textAlignment w:val="baseline"/>
        <w:rPr>
          <w:rFonts w:eastAsia="Times New Roman" w:cs="Arial"/>
          <w:i/>
          <w:szCs w:val="24"/>
          <w:lang w:eastAsia="hr-HR"/>
        </w:rPr>
      </w:pPr>
      <w:r w:rsidRPr="005C17F8">
        <w:rPr>
          <w:rFonts w:cs="Arial"/>
          <w:szCs w:val="24"/>
        </w:rPr>
        <w:t xml:space="preserve">Određuju se uvjeti za osobe koje mogu biti imenovane za glavnoga državnog revizora, odnosno da je </w:t>
      </w:r>
      <w:r w:rsidRPr="005C17F8">
        <w:rPr>
          <w:rFonts w:eastAsia="Times New Roman" w:cs="Arial"/>
          <w:szCs w:val="24"/>
          <w:lang w:eastAsia="hr-HR"/>
        </w:rPr>
        <w:t xml:space="preserve">državljanin Republike Hrvatske koji ima završen </w:t>
      </w:r>
      <w:r w:rsidR="00985583" w:rsidRPr="005C17F8">
        <w:rPr>
          <w:rFonts w:eastAsia="Times New Roman" w:cs="Arial"/>
          <w:bCs/>
          <w:szCs w:val="24"/>
          <w:lang w:eastAsia="hr-HR"/>
        </w:rPr>
        <w:t>sveučilišni prijediplomski studij i sveučilišni diplomski studij ili sveučilišni integrirani prijediplomski i diplomski studij ili stručni diplomski studij</w:t>
      </w:r>
      <w:r w:rsidRPr="005C17F8">
        <w:rPr>
          <w:rFonts w:eastAsia="Times New Roman" w:cs="Arial"/>
          <w:szCs w:val="24"/>
          <w:lang w:eastAsia="hr-HR"/>
        </w:rPr>
        <w:t xml:space="preserve"> ekonomskog, pravnog ili drugog usmjerenja u skladu s potrebama utvrđenim unutarnjim aktima, s dvanaest godina radnog iskustva u struci od čega zadnjih osam godina u Državnom uredu za reviziju, iskustvom u poslovnom upravljanju, položen</w:t>
      </w:r>
      <w:r w:rsidR="00066FDD" w:rsidRPr="005C17F8">
        <w:rPr>
          <w:rFonts w:eastAsia="Times New Roman" w:cs="Arial"/>
          <w:szCs w:val="24"/>
          <w:lang w:eastAsia="hr-HR"/>
        </w:rPr>
        <w:t>im</w:t>
      </w:r>
      <w:r w:rsidRPr="005C17F8">
        <w:rPr>
          <w:rFonts w:eastAsia="Times New Roman" w:cs="Arial"/>
          <w:szCs w:val="24"/>
          <w:lang w:eastAsia="hr-HR"/>
        </w:rPr>
        <w:t xml:space="preserve"> ispit</w:t>
      </w:r>
      <w:r w:rsidR="00066FDD" w:rsidRPr="005C17F8">
        <w:rPr>
          <w:rFonts w:eastAsia="Times New Roman" w:cs="Arial"/>
          <w:szCs w:val="24"/>
          <w:lang w:eastAsia="hr-HR"/>
        </w:rPr>
        <w:t>om</w:t>
      </w:r>
      <w:r w:rsidRPr="005C17F8">
        <w:rPr>
          <w:rFonts w:eastAsia="Times New Roman" w:cs="Arial"/>
          <w:szCs w:val="24"/>
          <w:lang w:eastAsia="hr-HR"/>
        </w:rPr>
        <w:t xml:space="preserve"> za ovlaštenoga državnog revizora te osobnim ugledom. Uvjet od dvanaest godina radnog iskustva u struci od čega </w:t>
      </w:r>
      <w:r w:rsidR="006A54B4" w:rsidRPr="005C17F8">
        <w:rPr>
          <w:rFonts w:eastAsia="Times New Roman" w:cs="Arial"/>
          <w:szCs w:val="24"/>
          <w:lang w:eastAsia="hr-HR"/>
        </w:rPr>
        <w:t xml:space="preserve">u </w:t>
      </w:r>
      <w:r w:rsidRPr="005C17F8">
        <w:rPr>
          <w:rFonts w:eastAsia="Times New Roman" w:cs="Arial"/>
          <w:szCs w:val="24"/>
          <w:lang w:eastAsia="hr-HR"/>
        </w:rPr>
        <w:t xml:space="preserve">zadnjih </w:t>
      </w:r>
      <w:r w:rsidR="006A54B4" w:rsidRPr="005C17F8">
        <w:rPr>
          <w:rFonts w:eastAsia="Times New Roman" w:cs="Arial"/>
          <w:szCs w:val="24"/>
          <w:lang w:eastAsia="hr-HR"/>
        </w:rPr>
        <w:t xml:space="preserve">deset godina najmanje </w:t>
      </w:r>
      <w:r w:rsidRPr="005C17F8">
        <w:rPr>
          <w:rFonts w:eastAsia="Times New Roman" w:cs="Arial"/>
          <w:szCs w:val="24"/>
          <w:lang w:eastAsia="hr-HR"/>
        </w:rPr>
        <w:t>osam godina u Državnom uredu za reviziju naveden je zbog značajnijih promjen</w:t>
      </w:r>
      <w:r w:rsidR="00066FDD" w:rsidRPr="005C17F8">
        <w:rPr>
          <w:rFonts w:eastAsia="Times New Roman" w:cs="Arial"/>
          <w:szCs w:val="24"/>
          <w:lang w:eastAsia="hr-HR"/>
        </w:rPr>
        <w:t>a u načinu i pristupu obavljanju</w:t>
      </w:r>
      <w:r w:rsidRPr="005C17F8">
        <w:rPr>
          <w:rFonts w:eastAsia="Times New Roman" w:cs="Arial"/>
          <w:szCs w:val="24"/>
          <w:lang w:eastAsia="hr-HR"/>
        </w:rPr>
        <w:t xml:space="preserve"> revizija</w:t>
      </w:r>
      <w:r w:rsidR="006A54B4" w:rsidRPr="005C17F8">
        <w:rPr>
          <w:rFonts w:eastAsia="Times New Roman" w:cs="Arial"/>
          <w:szCs w:val="24"/>
          <w:lang w:eastAsia="hr-HR"/>
        </w:rPr>
        <w:t>.</w:t>
      </w:r>
      <w:r w:rsidRPr="005C17F8">
        <w:rPr>
          <w:rFonts w:eastAsia="Times New Roman" w:cs="Arial"/>
          <w:szCs w:val="24"/>
          <w:lang w:eastAsia="hr-HR"/>
        </w:rPr>
        <w:t xml:space="preserve"> </w:t>
      </w:r>
      <w:r w:rsidR="006A54B4" w:rsidRPr="005C17F8">
        <w:rPr>
          <w:rFonts w:eastAsia="Times New Roman" w:cs="Arial"/>
          <w:szCs w:val="24"/>
          <w:lang w:eastAsia="hr-HR"/>
        </w:rPr>
        <w:t>U</w:t>
      </w:r>
      <w:r w:rsidRPr="005C17F8">
        <w:rPr>
          <w:rFonts w:eastAsia="Times New Roman" w:cs="Arial"/>
          <w:szCs w:val="24"/>
          <w:lang w:eastAsia="hr-HR"/>
        </w:rPr>
        <w:t xml:space="preserve"> tom razdoblju nasta</w:t>
      </w:r>
      <w:r w:rsidR="006A54B4" w:rsidRPr="005C17F8">
        <w:rPr>
          <w:rFonts w:eastAsia="Times New Roman" w:cs="Arial"/>
          <w:szCs w:val="24"/>
          <w:lang w:eastAsia="hr-HR"/>
        </w:rPr>
        <w:t>ju</w:t>
      </w:r>
      <w:r w:rsidRPr="005C17F8">
        <w:rPr>
          <w:rFonts w:eastAsia="Times New Roman" w:cs="Arial"/>
          <w:szCs w:val="24"/>
          <w:lang w:eastAsia="hr-HR"/>
        </w:rPr>
        <w:t xml:space="preserve"> značajnije promjene u metodologiji rada Državnog ureda za reviziju, što je povezano s Međunarodnim standardima vrhovnih revizijskih institucija (</w:t>
      </w:r>
      <w:proofErr w:type="spellStart"/>
      <w:r w:rsidRPr="005C17F8">
        <w:rPr>
          <w:rFonts w:eastAsia="Times New Roman" w:cs="Arial"/>
          <w:szCs w:val="24"/>
          <w:lang w:eastAsia="hr-HR"/>
        </w:rPr>
        <w:t>INTOSAI</w:t>
      </w:r>
      <w:proofErr w:type="spellEnd"/>
      <w:r w:rsidRPr="005C17F8">
        <w:rPr>
          <w:rFonts w:eastAsia="Times New Roman" w:cs="Arial"/>
          <w:szCs w:val="24"/>
          <w:lang w:eastAsia="hr-HR"/>
        </w:rPr>
        <w:t>).</w:t>
      </w:r>
    </w:p>
    <w:p w14:paraId="3279775C" w14:textId="77777777" w:rsidR="00294622" w:rsidRPr="005C17F8" w:rsidRDefault="00294622" w:rsidP="00294622">
      <w:pPr>
        <w:spacing w:after="48"/>
        <w:textAlignment w:val="baseline"/>
        <w:rPr>
          <w:rFonts w:cs="Arial"/>
          <w:szCs w:val="24"/>
        </w:rPr>
      </w:pPr>
      <w:r w:rsidRPr="005C17F8">
        <w:rPr>
          <w:rFonts w:cs="Arial"/>
          <w:szCs w:val="24"/>
        </w:rPr>
        <w:t xml:space="preserve">Također je utvrđen postupak vezan za istek mandata glavnoga državnog revizora, čime je osiguran kontinuitet organizacije rada te predstavljanja i zastupanja </w:t>
      </w:r>
      <w:r w:rsidR="0004783A" w:rsidRPr="005C17F8">
        <w:rPr>
          <w:rFonts w:cs="Arial"/>
          <w:szCs w:val="24"/>
        </w:rPr>
        <w:t>Državnog ureda za reviziju</w:t>
      </w:r>
      <w:r w:rsidRPr="005C17F8">
        <w:rPr>
          <w:rFonts w:cs="Arial"/>
          <w:szCs w:val="24"/>
        </w:rPr>
        <w:t xml:space="preserve"> od prestanka mandata do imenovanja novoga glavnoga državnog revizora. </w:t>
      </w:r>
    </w:p>
    <w:p w14:paraId="78E4E017" w14:textId="77777777" w:rsidR="00294622" w:rsidRPr="005C17F8" w:rsidRDefault="00294622" w:rsidP="00294622">
      <w:pPr>
        <w:textAlignment w:val="baseline"/>
        <w:rPr>
          <w:rFonts w:eastAsia="Times New Roman" w:cs="Arial"/>
          <w:szCs w:val="24"/>
          <w:lang w:eastAsia="hr-HR"/>
        </w:rPr>
      </w:pPr>
    </w:p>
    <w:p w14:paraId="7F75D7D6" w14:textId="77777777" w:rsidR="00294622" w:rsidRPr="005C17F8" w:rsidRDefault="00294622" w:rsidP="00294622">
      <w:pPr>
        <w:pStyle w:val="Default"/>
        <w:rPr>
          <w:rFonts w:ascii="Arial" w:hAnsi="Arial" w:cs="Arial"/>
          <w:b/>
          <w:bCs/>
          <w:color w:val="auto"/>
        </w:rPr>
      </w:pPr>
      <w:r w:rsidRPr="005C17F8">
        <w:rPr>
          <w:rFonts w:ascii="Arial" w:hAnsi="Arial" w:cs="Arial"/>
          <w:b/>
          <w:bCs/>
          <w:color w:val="auto"/>
        </w:rPr>
        <w:t xml:space="preserve">Uz članak 16. </w:t>
      </w:r>
    </w:p>
    <w:p w14:paraId="66E6308A" w14:textId="77777777" w:rsidR="00294622" w:rsidRPr="005C17F8" w:rsidRDefault="00294622" w:rsidP="00294622">
      <w:pPr>
        <w:pStyle w:val="Default"/>
        <w:rPr>
          <w:rFonts w:ascii="Arial" w:hAnsi="Arial" w:cs="Arial"/>
          <w:color w:val="auto"/>
        </w:rPr>
      </w:pPr>
      <w:r w:rsidRPr="005C17F8">
        <w:rPr>
          <w:rFonts w:ascii="Arial" w:hAnsi="Arial" w:cs="Arial"/>
          <w:color w:val="auto"/>
        </w:rPr>
        <w:t xml:space="preserve">Određuju se ovlasti glavnoga državnog revizora. </w:t>
      </w:r>
    </w:p>
    <w:p w14:paraId="27E10B74" w14:textId="77777777" w:rsidR="00294622" w:rsidRPr="005C17F8" w:rsidRDefault="00294622" w:rsidP="00294622">
      <w:pPr>
        <w:pStyle w:val="Default"/>
        <w:rPr>
          <w:rFonts w:ascii="Arial" w:hAnsi="Arial" w:cs="Arial"/>
          <w:bCs/>
          <w:color w:val="auto"/>
        </w:rPr>
      </w:pPr>
    </w:p>
    <w:p w14:paraId="7F813B80" w14:textId="77777777" w:rsidR="00294622" w:rsidRPr="005C17F8" w:rsidRDefault="00294622" w:rsidP="00294622">
      <w:pPr>
        <w:pStyle w:val="Default"/>
        <w:rPr>
          <w:rFonts w:ascii="Arial" w:hAnsi="Arial" w:cs="Arial"/>
          <w:b/>
          <w:bCs/>
          <w:color w:val="auto"/>
        </w:rPr>
      </w:pPr>
      <w:r w:rsidRPr="005C17F8">
        <w:rPr>
          <w:rFonts w:ascii="Arial" w:hAnsi="Arial" w:cs="Arial"/>
          <w:b/>
          <w:bCs/>
          <w:color w:val="auto"/>
        </w:rPr>
        <w:t xml:space="preserve">Uz članak 17. </w:t>
      </w:r>
    </w:p>
    <w:p w14:paraId="1BD49FF4" w14:textId="77777777" w:rsidR="00294622" w:rsidRPr="005C17F8" w:rsidRDefault="00294622" w:rsidP="00294622">
      <w:pPr>
        <w:pStyle w:val="Default"/>
        <w:jc w:val="both"/>
        <w:rPr>
          <w:rFonts w:ascii="Arial" w:hAnsi="Arial" w:cs="Arial"/>
          <w:color w:val="auto"/>
        </w:rPr>
      </w:pPr>
      <w:r w:rsidRPr="005C17F8">
        <w:rPr>
          <w:rFonts w:ascii="Arial" w:hAnsi="Arial" w:cs="Arial"/>
          <w:color w:val="auto"/>
        </w:rPr>
        <w:t xml:space="preserve">Propisano je u kojim slučajevima Hrvatski sabor može razriješiti dužnosti glavnoga državnog revizora te kada ga može udaljiti od obavljanja dužnosti. </w:t>
      </w:r>
    </w:p>
    <w:p w14:paraId="47091042" w14:textId="77777777" w:rsidR="00294622" w:rsidRPr="005C17F8" w:rsidRDefault="00294622" w:rsidP="00294622">
      <w:pPr>
        <w:pStyle w:val="Default"/>
        <w:rPr>
          <w:rFonts w:ascii="Arial" w:hAnsi="Arial" w:cs="Arial"/>
          <w:bCs/>
          <w:color w:val="auto"/>
        </w:rPr>
      </w:pPr>
    </w:p>
    <w:p w14:paraId="41C18BCB" w14:textId="77777777" w:rsidR="00294622" w:rsidRPr="005C17F8" w:rsidRDefault="00294622" w:rsidP="00294622">
      <w:pPr>
        <w:pStyle w:val="Default"/>
        <w:rPr>
          <w:rFonts w:ascii="Arial" w:hAnsi="Arial" w:cs="Arial"/>
          <w:b/>
          <w:bCs/>
          <w:color w:val="auto"/>
        </w:rPr>
      </w:pPr>
      <w:r w:rsidRPr="005C17F8">
        <w:rPr>
          <w:rFonts w:ascii="Arial" w:hAnsi="Arial" w:cs="Arial"/>
          <w:b/>
          <w:bCs/>
          <w:color w:val="auto"/>
        </w:rPr>
        <w:t xml:space="preserve">Uz članak 18. </w:t>
      </w:r>
    </w:p>
    <w:p w14:paraId="391CC017" w14:textId="77777777" w:rsidR="00294622" w:rsidRPr="005C17F8" w:rsidRDefault="00294622" w:rsidP="00294622">
      <w:pPr>
        <w:pStyle w:val="Default"/>
        <w:jc w:val="both"/>
        <w:rPr>
          <w:rFonts w:ascii="Arial" w:hAnsi="Arial" w:cs="Arial"/>
          <w:color w:val="auto"/>
        </w:rPr>
      </w:pPr>
      <w:r w:rsidRPr="005C17F8">
        <w:rPr>
          <w:rFonts w:ascii="Arial" w:hAnsi="Arial" w:cs="Arial"/>
          <w:color w:val="auto"/>
        </w:rPr>
        <w:t xml:space="preserve">Određuju se uvjeti za osobe koje mogu biti imenovane za zamjenika glavnoga državnog revizora, odnosno da je državljanin Republike Hrvatske koji ima završen </w:t>
      </w:r>
      <w:r w:rsidR="00985583" w:rsidRPr="005C17F8">
        <w:rPr>
          <w:rFonts w:ascii="Arial" w:hAnsi="Arial" w:cs="Arial"/>
          <w:bCs/>
          <w:color w:val="auto"/>
        </w:rPr>
        <w:t xml:space="preserve">sveučilišni prijediplomski studij i sveučilišni diplomski studij ili sveučilišni integrirani prijediplomski i diplomski studij ili stručni diplomski studij </w:t>
      </w:r>
      <w:r w:rsidRPr="005C17F8">
        <w:rPr>
          <w:rFonts w:ascii="Arial" w:hAnsi="Arial" w:cs="Arial"/>
          <w:color w:val="auto"/>
        </w:rPr>
        <w:t>ekonomskog, pravnog ili drugog usmjerenja u skladu s potrebama utvrđenim unutarnjim aktima, položen ispit za ovlaštenoga državnog revizora, osobni ugled i osam godina radnog iskustva na poslovima ovlaštenoga državnog revizora. Osim navedenih uvjeta u ovom članku se propisuje u kojim slučajevima zamjenjuje glavnoga državnog revizora.</w:t>
      </w:r>
    </w:p>
    <w:p w14:paraId="1F0207ED" w14:textId="77777777" w:rsidR="00294622" w:rsidRPr="005C17F8" w:rsidRDefault="00294622" w:rsidP="00294622">
      <w:pPr>
        <w:pStyle w:val="Default"/>
        <w:rPr>
          <w:rFonts w:ascii="Arial" w:hAnsi="Arial" w:cs="Arial"/>
          <w:color w:val="auto"/>
        </w:rPr>
      </w:pPr>
    </w:p>
    <w:p w14:paraId="2BF6D336" w14:textId="77777777" w:rsidR="00294622" w:rsidRPr="005C17F8" w:rsidRDefault="00294622" w:rsidP="00294622">
      <w:pPr>
        <w:pStyle w:val="Default"/>
        <w:rPr>
          <w:rFonts w:ascii="Arial" w:hAnsi="Arial" w:cs="Arial"/>
          <w:b/>
          <w:bCs/>
          <w:color w:val="auto"/>
        </w:rPr>
      </w:pPr>
      <w:r w:rsidRPr="005C17F8">
        <w:rPr>
          <w:rFonts w:ascii="Arial" w:hAnsi="Arial" w:cs="Arial"/>
          <w:b/>
          <w:bCs/>
          <w:color w:val="auto"/>
        </w:rPr>
        <w:t xml:space="preserve">Uz članak 19. </w:t>
      </w:r>
    </w:p>
    <w:p w14:paraId="3711765D" w14:textId="77777777" w:rsidR="008C551D" w:rsidRPr="005C17F8" w:rsidRDefault="00294622" w:rsidP="00294622">
      <w:pPr>
        <w:pStyle w:val="Default"/>
        <w:jc w:val="both"/>
        <w:rPr>
          <w:rFonts w:ascii="Arial" w:hAnsi="Arial" w:cs="Arial"/>
          <w:color w:val="auto"/>
        </w:rPr>
      </w:pPr>
      <w:r w:rsidRPr="005C17F8">
        <w:rPr>
          <w:rFonts w:ascii="Arial" w:hAnsi="Arial" w:cs="Arial"/>
          <w:color w:val="auto"/>
        </w:rPr>
        <w:t xml:space="preserve">Određuje se i ističe neovisnost i samostalnost </w:t>
      </w:r>
      <w:r w:rsidR="0004783A" w:rsidRPr="005C17F8">
        <w:rPr>
          <w:rFonts w:ascii="Arial" w:hAnsi="Arial" w:cs="Arial"/>
          <w:color w:val="auto"/>
        </w:rPr>
        <w:t>Državnog ureda za reviziju</w:t>
      </w:r>
      <w:r w:rsidRPr="005C17F8">
        <w:rPr>
          <w:rFonts w:ascii="Arial" w:hAnsi="Arial" w:cs="Arial"/>
          <w:color w:val="auto"/>
        </w:rPr>
        <w:t xml:space="preserve"> vezano za godišnji program i plan</w:t>
      </w:r>
      <w:r w:rsidR="00066FDD" w:rsidRPr="005C17F8">
        <w:rPr>
          <w:rFonts w:ascii="Arial" w:hAnsi="Arial" w:cs="Arial"/>
          <w:color w:val="auto"/>
        </w:rPr>
        <w:t xml:space="preserve"> rada. Propisuju se i dodatno</w:t>
      </w:r>
      <w:r w:rsidRPr="005C17F8">
        <w:rPr>
          <w:rFonts w:ascii="Arial" w:hAnsi="Arial" w:cs="Arial"/>
          <w:color w:val="auto"/>
        </w:rPr>
        <w:t xml:space="preserve"> proširuju kriteriji na temelju kojih se utvrđuje opseg godišnjeg programa i plana rada. </w:t>
      </w:r>
    </w:p>
    <w:p w14:paraId="33F6AD05" w14:textId="77777777" w:rsidR="00294622" w:rsidRPr="005C17F8" w:rsidRDefault="00294622" w:rsidP="00294622">
      <w:pPr>
        <w:pStyle w:val="Default"/>
        <w:jc w:val="both"/>
        <w:rPr>
          <w:rFonts w:ascii="Arial" w:hAnsi="Arial" w:cs="Arial"/>
          <w:color w:val="auto"/>
        </w:rPr>
      </w:pPr>
      <w:r w:rsidRPr="005C17F8">
        <w:rPr>
          <w:rFonts w:ascii="Arial" w:hAnsi="Arial" w:cs="Arial"/>
          <w:color w:val="auto"/>
        </w:rPr>
        <w:lastRenderedPageBreak/>
        <w:t>Ujedno je navedeno da se revizija i provjera provedbe naloga i preporuka obavlja na način i prema postupcima utvrđenim okvirom revizijskih standarda Međunarodne organizacije vrhovnih revizijskih institucija (</w:t>
      </w:r>
      <w:proofErr w:type="spellStart"/>
      <w:r w:rsidRPr="005C17F8">
        <w:rPr>
          <w:rFonts w:ascii="Arial" w:hAnsi="Arial" w:cs="Arial"/>
          <w:color w:val="auto"/>
        </w:rPr>
        <w:t>INTOSAI</w:t>
      </w:r>
      <w:proofErr w:type="spellEnd"/>
      <w:r w:rsidRPr="005C17F8">
        <w:rPr>
          <w:rFonts w:ascii="Arial" w:hAnsi="Arial" w:cs="Arial"/>
          <w:color w:val="auto"/>
        </w:rPr>
        <w:t xml:space="preserve">) i Kodeksom profesionalne etike državnih revizora. </w:t>
      </w:r>
    </w:p>
    <w:p w14:paraId="19586D7D" w14:textId="77777777" w:rsidR="008C551D" w:rsidRPr="005C17F8" w:rsidRDefault="008C551D" w:rsidP="00294622">
      <w:pPr>
        <w:pStyle w:val="Default"/>
        <w:rPr>
          <w:rFonts w:ascii="Arial" w:hAnsi="Arial" w:cs="Arial"/>
          <w:bCs/>
          <w:color w:val="auto"/>
        </w:rPr>
      </w:pPr>
    </w:p>
    <w:p w14:paraId="706D11A0" w14:textId="77777777" w:rsidR="00294622" w:rsidRPr="005C17F8" w:rsidRDefault="00294622" w:rsidP="00294622">
      <w:pPr>
        <w:pStyle w:val="Default"/>
        <w:rPr>
          <w:rFonts w:ascii="Arial" w:hAnsi="Arial" w:cs="Arial"/>
          <w:b/>
          <w:bCs/>
          <w:color w:val="auto"/>
        </w:rPr>
      </w:pPr>
      <w:r w:rsidRPr="005C17F8">
        <w:rPr>
          <w:rFonts w:ascii="Arial" w:hAnsi="Arial" w:cs="Arial"/>
          <w:b/>
          <w:bCs/>
          <w:color w:val="auto"/>
        </w:rPr>
        <w:t xml:space="preserve">Uz članak 20. </w:t>
      </w:r>
    </w:p>
    <w:p w14:paraId="234A1054" w14:textId="77777777" w:rsidR="00294622" w:rsidRPr="005C17F8" w:rsidRDefault="00294622" w:rsidP="00294622">
      <w:pPr>
        <w:pStyle w:val="Default"/>
        <w:jc w:val="both"/>
        <w:rPr>
          <w:rFonts w:ascii="Arial" w:hAnsi="Arial" w:cs="Arial"/>
          <w:color w:val="auto"/>
        </w:rPr>
      </w:pPr>
      <w:r w:rsidRPr="005C17F8">
        <w:rPr>
          <w:rFonts w:ascii="Arial" w:hAnsi="Arial" w:cs="Arial"/>
          <w:color w:val="auto"/>
        </w:rPr>
        <w:t xml:space="preserve">Propisana je obveza subjekta revizije da ovlaštenom državnom revizoru stavi na raspolaganje traženu dokumentaciju i informacije za potrebe obavljanja revizije te provjere provedbe naloga i preporuka. </w:t>
      </w:r>
    </w:p>
    <w:p w14:paraId="6B611AE3" w14:textId="77777777" w:rsidR="00294622" w:rsidRPr="005C17F8" w:rsidRDefault="00294622" w:rsidP="00294622">
      <w:pPr>
        <w:pStyle w:val="Default"/>
        <w:jc w:val="both"/>
        <w:rPr>
          <w:rFonts w:ascii="Arial" w:hAnsi="Arial" w:cs="Arial"/>
          <w:color w:val="auto"/>
        </w:rPr>
      </w:pPr>
      <w:r w:rsidRPr="005C17F8">
        <w:rPr>
          <w:rFonts w:ascii="Arial" w:hAnsi="Arial" w:cs="Arial"/>
          <w:color w:val="auto"/>
        </w:rPr>
        <w:t>Subjekt revizije obvezan je omogućiti ovlaštenom državnom revizoru i uvid u klasificirane dokumente radi obavljanja revizije te provjere provedbe naloga i preporuka. Dodatno, propisano je da se do</w:t>
      </w:r>
      <w:r w:rsidR="00E77C26" w:rsidRPr="005C17F8">
        <w:rPr>
          <w:rFonts w:ascii="Arial" w:hAnsi="Arial" w:cs="Arial"/>
          <w:color w:val="auto"/>
        </w:rPr>
        <w:t>kumentacija dostavlja unosom u I</w:t>
      </w:r>
      <w:r w:rsidRPr="005C17F8">
        <w:rPr>
          <w:rFonts w:ascii="Arial" w:hAnsi="Arial" w:cs="Arial"/>
          <w:color w:val="auto"/>
        </w:rPr>
        <w:t xml:space="preserve">nformacijski sustav za praćenje tijeka revizije u skladu s uputama Državnog ureda za reviziju. Također je propisano da se prikupljena dokumentacija i informacije od subjekta revizije i iz drugih izvora mogu koristiti samo za potrebe obavljanja revizije te provjere provedbe naloga i preporuka, a iznimno će se dostaviti pravosudnim tijelima i policiji za potrebe kaznenog ili prekršajnog postupka. </w:t>
      </w:r>
    </w:p>
    <w:p w14:paraId="07517566" w14:textId="77777777" w:rsidR="00294622" w:rsidRPr="005C17F8" w:rsidRDefault="00294622" w:rsidP="00294622">
      <w:pPr>
        <w:pStyle w:val="Default"/>
        <w:rPr>
          <w:rFonts w:ascii="Arial" w:hAnsi="Arial" w:cs="Arial"/>
          <w:color w:val="auto"/>
        </w:rPr>
      </w:pPr>
    </w:p>
    <w:p w14:paraId="5B117224" w14:textId="77777777" w:rsidR="00294622" w:rsidRPr="005C17F8" w:rsidRDefault="00294622" w:rsidP="00294622">
      <w:pPr>
        <w:pStyle w:val="Default"/>
        <w:rPr>
          <w:rFonts w:ascii="Arial" w:hAnsi="Arial" w:cs="Arial"/>
          <w:b/>
          <w:bCs/>
          <w:color w:val="auto"/>
        </w:rPr>
      </w:pPr>
      <w:r w:rsidRPr="005C17F8">
        <w:rPr>
          <w:rFonts w:ascii="Arial" w:hAnsi="Arial" w:cs="Arial"/>
          <w:b/>
          <w:bCs/>
          <w:color w:val="auto"/>
        </w:rPr>
        <w:t xml:space="preserve">Uz članak 21. </w:t>
      </w:r>
    </w:p>
    <w:p w14:paraId="4754AFBC" w14:textId="77777777" w:rsidR="00294622" w:rsidRPr="005C17F8" w:rsidRDefault="00294622" w:rsidP="00294622">
      <w:pPr>
        <w:pStyle w:val="Default"/>
        <w:jc w:val="both"/>
        <w:rPr>
          <w:rFonts w:ascii="Arial" w:hAnsi="Arial" w:cs="Arial"/>
          <w:color w:val="auto"/>
        </w:rPr>
      </w:pPr>
      <w:r w:rsidRPr="005C17F8">
        <w:rPr>
          <w:rFonts w:ascii="Arial" w:hAnsi="Arial" w:cs="Arial"/>
          <w:color w:val="auto"/>
        </w:rPr>
        <w:t>Uređuje se postupak sastavljanja revizijskog izvješća i odnos prema subjektu revizije, pravo subjekta revizije da se očituje na činjenice opisane u nacrtu izvješća, kao i pravo prigovora na revizijsko izvješće. Određeno je što se, u smi</w:t>
      </w:r>
      <w:r w:rsidR="00750F2A" w:rsidRPr="005C17F8">
        <w:rPr>
          <w:rFonts w:ascii="Arial" w:hAnsi="Arial" w:cs="Arial"/>
          <w:color w:val="auto"/>
        </w:rPr>
        <w:t>slu ovoga Zakona, smatra konačnim</w:t>
      </w:r>
      <w:r w:rsidRPr="005C17F8">
        <w:rPr>
          <w:rFonts w:ascii="Arial" w:hAnsi="Arial" w:cs="Arial"/>
          <w:color w:val="auto"/>
        </w:rPr>
        <w:t xml:space="preserve"> izvješće</w:t>
      </w:r>
      <w:r w:rsidR="00750F2A" w:rsidRPr="005C17F8">
        <w:rPr>
          <w:rFonts w:ascii="Arial" w:hAnsi="Arial" w:cs="Arial"/>
          <w:color w:val="auto"/>
        </w:rPr>
        <w:t>m</w:t>
      </w:r>
      <w:r w:rsidRPr="005C17F8">
        <w:rPr>
          <w:rFonts w:ascii="Arial" w:hAnsi="Arial" w:cs="Arial"/>
          <w:color w:val="auto"/>
        </w:rPr>
        <w:t xml:space="preserve">. Konačno izvješće o obavljenoj reviziji dostavlja se zakonskom predstavniku subjekta revizije i Hrvatskom saboru te se objavljuje na mrežnim stranicama Državnog ureda za reviziju. Dodano je kako se konačno izvješće o obavljenoj reviziji jedinice lokalne i područne (regionalne) samouprave dostavlja i njihovim predstavničkim tijelima radi što veće transparentnosti u radu </w:t>
      </w:r>
      <w:r w:rsidR="0004783A" w:rsidRPr="005C17F8">
        <w:rPr>
          <w:rFonts w:ascii="Arial" w:hAnsi="Arial" w:cs="Arial"/>
          <w:color w:val="auto"/>
        </w:rPr>
        <w:t>Državnog ureda za reviziju</w:t>
      </w:r>
      <w:r w:rsidRPr="005C17F8">
        <w:rPr>
          <w:rFonts w:ascii="Arial" w:hAnsi="Arial" w:cs="Arial"/>
          <w:color w:val="auto"/>
        </w:rPr>
        <w:t xml:space="preserve">. U ovom se članku utvrđuje i obveza dostave konačnog izvješća o obavljenoj reviziji nadležnim tijelima ako se u postupku revizije utvrdi postojanje nepravilnosti koje mogu imati obilježja kaznenog djela ili prekršaja. </w:t>
      </w:r>
    </w:p>
    <w:p w14:paraId="16E6A547" w14:textId="77777777" w:rsidR="00294622" w:rsidRPr="005C17F8" w:rsidRDefault="00294622" w:rsidP="00294622">
      <w:pPr>
        <w:pStyle w:val="Default"/>
        <w:rPr>
          <w:rFonts w:ascii="Arial" w:hAnsi="Arial" w:cs="Arial"/>
          <w:color w:val="auto"/>
        </w:rPr>
      </w:pPr>
    </w:p>
    <w:p w14:paraId="295F5070" w14:textId="77777777" w:rsidR="00294622" w:rsidRPr="005C17F8" w:rsidRDefault="00294622" w:rsidP="00294622">
      <w:pPr>
        <w:pStyle w:val="Default"/>
        <w:rPr>
          <w:rFonts w:ascii="Arial" w:hAnsi="Arial" w:cs="Arial"/>
          <w:b/>
          <w:bCs/>
          <w:color w:val="auto"/>
        </w:rPr>
      </w:pPr>
      <w:r w:rsidRPr="005C17F8">
        <w:rPr>
          <w:rFonts w:ascii="Arial" w:hAnsi="Arial" w:cs="Arial"/>
          <w:b/>
          <w:bCs/>
          <w:color w:val="auto"/>
        </w:rPr>
        <w:t xml:space="preserve">Uz članak 22. </w:t>
      </w:r>
    </w:p>
    <w:p w14:paraId="489DA2A4" w14:textId="77777777" w:rsidR="00053E75" w:rsidRPr="005C17F8" w:rsidRDefault="00294622" w:rsidP="00E0495F">
      <w:pPr>
        <w:pStyle w:val="Default"/>
        <w:jc w:val="both"/>
        <w:rPr>
          <w:rFonts w:ascii="Arial" w:hAnsi="Arial" w:cs="Arial"/>
          <w:color w:val="auto"/>
        </w:rPr>
      </w:pPr>
      <w:r w:rsidRPr="005C17F8">
        <w:rPr>
          <w:rFonts w:ascii="Arial" w:hAnsi="Arial" w:cs="Arial"/>
          <w:color w:val="auto"/>
        </w:rPr>
        <w:t>Propisuje se obveza subjektima revizije, odnosno subjektima na koje se dani nalozi i/ili preporuke odnose, na provedbu naloga i preporuka danih u izvješću o obavljenoj reviziji. Propisivanje ove obveze potrebno je kako bi se i zakonskom odredbom izričito obvezalo subjekte na provedbu danih naloga i preporuka. Propisivanje obveze provedbe naloga i preporuka daje mogućnost da se neizvršenje naloga i preporuka u predviđeni</w:t>
      </w:r>
      <w:r w:rsidR="007D478F" w:rsidRPr="005C17F8">
        <w:rPr>
          <w:rFonts w:ascii="Arial" w:hAnsi="Arial" w:cs="Arial"/>
          <w:color w:val="auto"/>
        </w:rPr>
        <w:t>m rokovima i na način opisan u p</w:t>
      </w:r>
      <w:r w:rsidRPr="005C17F8">
        <w:rPr>
          <w:rFonts w:ascii="Arial" w:hAnsi="Arial" w:cs="Arial"/>
          <w:color w:val="auto"/>
        </w:rPr>
        <w:t>lanu provedbe naloga i preporuka može zakonom okvalificirati kao prekršaj za koji je određena kazna. Navedenim člankom propisana je obveza subjekta revizije, odnosno subjekta na kojeg se dani nalozi i/ili preporuke odnose da u roku od 60 dana od primitka izvješća o obavljenoj reviziji dostavi</w:t>
      </w:r>
      <w:r w:rsidR="0004783A" w:rsidRPr="005C17F8">
        <w:rPr>
          <w:rFonts w:ascii="Arial" w:hAnsi="Arial" w:cs="Arial"/>
          <w:color w:val="auto"/>
        </w:rPr>
        <w:t>ti</w:t>
      </w:r>
      <w:r w:rsidRPr="005C17F8">
        <w:rPr>
          <w:rFonts w:ascii="Arial" w:hAnsi="Arial" w:cs="Arial"/>
          <w:color w:val="auto"/>
        </w:rPr>
        <w:t xml:space="preserve"> </w:t>
      </w:r>
      <w:r w:rsidR="0004783A" w:rsidRPr="005C17F8">
        <w:rPr>
          <w:rFonts w:ascii="Arial" w:hAnsi="Arial" w:cs="Arial"/>
          <w:color w:val="auto"/>
        </w:rPr>
        <w:t>Državnom uredu za reviziju</w:t>
      </w:r>
      <w:r w:rsidRPr="005C17F8">
        <w:rPr>
          <w:rFonts w:ascii="Arial" w:hAnsi="Arial" w:cs="Arial"/>
          <w:color w:val="auto"/>
        </w:rPr>
        <w:t xml:space="preserve"> plan proved</w:t>
      </w:r>
      <w:r w:rsidR="00E77C26" w:rsidRPr="005C17F8">
        <w:rPr>
          <w:rFonts w:ascii="Arial" w:hAnsi="Arial" w:cs="Arial"/>
          <w:color w:val="auto"/>
        </w:rPr>
        <w:t>be naloga i preporuka unosom u I</w:t>
      </w:r>
      <w:r w:rsidRPr="005C17F8">
        <w:rPr>
          <w:rFonts w:ascii="Arial" w:hAnsi="Arial" w:cs="Arial"/>
          <w:color w:val="auto"/>
        </w:rPr>
        <w:t>nformacijski sustav Državnog ureda za reviziju</w:t>
      </w:r>
      <w:r w:rsidR="00E0495F" w:rsidRPr="005C17F8">
        <w:rPr>
          <w:rFonts w:ascii="Arial" w:hAnsi="Arial" w:cs="Arial"/>
          <w:color w:val="auto"/>
        </w:rPr>
        <w:t xml:space="preserve"> u skladu</w:t>
      </w:r>
      <w:r w:rsidR="00343194" w:rsidRPr="005C17F8">
        <w:rPr>
          <w:rFonts w:ascii="Arial" w:hAnsi="Arial" w:cs="Arial"/>
          <w:color w:val="auto"/>
        </w:rPr>
        <w:t xml:space="preserve"> s uputama iz navedenog I</w:t>
      </w:r>
      <w:r w:rsidR="00E0495F" w:rsidRPr="005C17F8">
        <w:rPr>
          <w:rFonts w:ascii="Arial" w:hAnsi="Arial" w:cs="Arial"/>
          <w:color w:val="auto"/>
        </w:rPr>
        <w:t xml:space="preserve">nformacijskog sustava. </w:t>
      </w:r>
      <w:r w:rsidRPr="005C17F8">
        <w:rPr>
          <w:rFonts w:ascii="Arial" w:hAnsi="Arial" w:cs="Arial"/>
          <w:color w:val="auto"/>
        </w:rPr>
        <w:t xml:space="preserve">Dodatno, točno se utvrđuje što plan provedbe naloga i preporuka mora sadržavati. Definirano je da, uz aktivnosti koje se planiraju provesti kako bi se utvrđene nepravilnosti otklonile, plan provedbe naloga i preporuka mora sadržavati i planirano vrijeme, tj. rokove izvršenja predmetnih aktivnosti. </w:t>
      </w:r>
    </w:p>
    <w:p w14:paraId="62755221" w14:textId="77777777" w:rsidR="008C551D" w:rsidRPr="005C17F8" w:rsidRDefault="00294622" w:rsidP="00E0495F">
      <w:pPr>
        <w:pStyle w:val="Default"/>
        <w:jc w:val="both"/>
        <w:rPr>
          <w:rFonts w:ascii="Arial" w:hAnsi="Arial" w:cs="Arial"/>
          <w:color w:val="auto"/>
        </w:rPr>
      </w:pPr>
      <w:r w:rsidRPr="005C17F8">
        <w:rPr>
          <w:rFonts w:ascii="Arial" w:hAnsi="Arial" w:cs="Arial"/>
          <w:color w:val="auto"/>
        </w:rPr>
        <w:t xml:space="preserve">Ako procijeni da planirane aktivnosti ili rokovi nisu primjereni za provedbu naloga i preporuka, </w:t>
      </w:r>
      <w:r w:rsidR="0004783A" w:rsidRPr="005C17F8">
        <w:rPr>
          <w:rFonts w:ascii="Arial" w:hAnsi="Arial" w:cs="Arial"/>
          <w:color w:val="auto"/>
        </w:rPr>
        <w:t>Državni ured za reviziju</w:t>
      </w:r>
      <w:r w:rsidRPr="005C17F8">
        <w:rPr>
          <w:rFonts w:ascii="Arial" w:hAnsi="Arial" w:cs="Arial"/>
          <w:color w:val="auto"/>
        </w:rPr>
        <w:t xml:space="preserve"> može u roku od 30 dana od primitka plana provedbe naloga i preporuka, dati primjedbe subjektu revizije, odnosno subjektu na kojeg se dani nalog i/ili preporuka odnosi.</w:t>
      </w:r>
      <w:r w:rsidR="006805C5" w:rsidRPr="005C17F8">
        <w:rPr>
          <w:rFonts w:ascii="Arial" w:hAnsi="Arial" w:cs="Arial"/>
          <w:color w:val="auto"/>
        </w:rPr>
        <w:t xml:space="preserve"> </w:t>
      </w:r>
      <w:r w:rsidRPr="005C17F8">
        <w:rPr>
          <w:rFonts w:ascii="Arial" w:hAnsi="Arial" w:cs="Arial"/>
          <w:color w:val="auto"/>
        </w:rPr>
        <w:t xml:space="preserve">U tom slučaju, subjekt revizije, odnosno subjekt na kojeg se dani nalog i/ili preporuka odnosi obvezan je u roku od 15 dana od primitka primjedbi otkloniti nedostatke, tj. postupiti po danim primjedbama. Ako se </w:t>
      </w:r>
      <w:r w:rsidR="0004783A" w:rsidRPr="005C17F8">
        <w:rPr>
          <w:rFonts w:ascii="Arial" w:hAnsi="Arial" w:cs="Arial"/>
          <w:color w:val="auto"/>
        </w:rPr>
        <w:t>Državni ured za reviziju</w:t>
      </w:r>
      <w:r w:rsidRPr="005C17F8">
        <w:rPr>
          <w:rFonts w:ascii="Arial" w:hAnsi="Arial" w:cs="Arial"/>
          <w:color w:val="auto"/>
        </w:rPr>
        <w:t xml:space="preserve"> ne očituje na plan provedbe naloga i preporuka, to znači da je suglasan s planiranim aktivnostima i rokovima navedenim u planu. </w:t>
      </w:r>
    </w:p>
    <w:p w14:paraId="49DCB30D" w14:textId="77777777" w:rsidR="00294622" w:rsidRPr="005C17F8" w:rsidRDefault="00294622" w:rsidP="00E0495F">
      <w:pPr>
        <w:pStyle w:val="Default"/>
        <w:jc w:val="both"/>
        <w:rPr>
          <w:rFonts w:ascii="Arial" w:hAnsi="Arial" w:cs="Arial"/>
          <w:color w:val="auto"/>
        </w:rPr>
      </w:pPr>
      <w:r w:rsidRPr="005C17F8">
        <w:rPr>
          <w:rFonts w:ascii="Arial" w:hAnsi="Arial" w:cs="Arial"/>
          <w:color w:val="auto"/>
        </w:rPr>
        <w:lastRenderedPageBreak/>
        <w:t xml:space="preserve">Subjekt revizije, odnosno subjekt na kojeg se dani nalog i/ili preporuka odnosi obvezan je izvršiti naloge i preporuke dane u izvješću o obavljenoj reviziji na način i u rokovima navedenim u planu provedbe naloga i preporuka. </w:t>
      </w:r>
    </w:p>
    <w:p w14:paraId="32CDC540" w14:textId="77777777" w:rsidR="006805C5" w:rsidRPr="005C17F8" w:rsidRDefault="00294622" w:rsidP="00E0495F">
      <w:pPr>
        <w:pStyle w:val="Default"/>
        <w:jc w:val="both"/>
        <w:rPr>
          <w:rFonts w:ascii="Arial" w:hAnsi="Arial" w:cs="Arial"/>
          <w:color w:val="auto"/>
        </w:rPr>
      </w:pPr>
      <w:r w:rsidRPr="005C17F8">
        <w:rPr>
          <w:rFonts w:ascii="Arial" w:hAnsi="Arial" w:cs="Arial"/>
          <w:color w:val="auto"/>
        </w:rPr>
        <w:t>Nadalje, propisuje se obveza subjektu revizije</w:t>
      </w:r>
      <w:r w:rsidR="00343194" w:rsidRPr="005C17F8">
        <w:rPr>
          <w:rFonts w:ascii="Arial" w:hAnsi="Arial" w:cs="Arial"/>
          <w:color w:val="auto"/>
        </w:rPr>
        <w:t xml:space="preserve"> da u pisanom obliku izvijesti</w:t>
      </w:r>
      <w:r w:rsidRPr="005C17F8">
        <w:rPr>
          <w:rFonts w:ascii="Arial" w:hAnsi="Arial" w:cs="Arial"/>
          <w:color w:val="auto"/>
        </w:rPr>
        <w:t xml:space="preserve"> </w:t>
      </w:r>
      <w:r w:rsidR="0004783A" w:rsidRPr="005C17F8">
        <w:rPr>
          <w:rFonts w:ascii="Arial" w:hAnsi="Arial" w:cs="Arial"/>
          <w:color w:val="auto"/>
        </w:rPr>
        <w:t>Državni ured za reviziju</w:t>
      </w:r>
      <w:r w:rsidRPr="005C17F8">
        <w:rPr>
          <w:rFonts w:ascii="Arial" w:hAnsi="Arial" w:cs="Arial"/>
          <w:color w:val="auto"/>
        </w:rPr>
        <w:t xml:space="preserve"> o provedbi pojedinog naloga i/ili preporuke u roku od 30 dana od isteka planir</w:t>
      </w:r>
      <w:r w:rsidR="00343194" w:rsidRPr="005C17F8">
        <w:rPr>
          <w:rFonts w:ascii="Arial" w:hAnsi="Arial" w:cs="Arial"/>
          <w:color w:val="auto"/>
        </w:rPr>
        <w:t>anog vremena provedbe unosom u I</w:t>
      </w:r>
      <w:r w:rsidRPr="005C17F8">
        <w:rPr>
          <w:rFonts w:ascii="Arial" w:hAnsi="Arial" w:cs="Arial"/>
          <w:color w:val="auto"/>
        </w:rPr>
        <w:t xml:space="preserve">nformacijski sustav. </w:t>
      </w:r>
    </w:p>
    <w:p w14:paraId="1B1505B0" w14:textId="77777777" w:rsidR="00294622" w:rsidRPr="005C17F8" w:rsidRDefault="0004783A" w:rsidP="00E0495F">
      <w:pPr>
        <w:pStyle w:val="Default"/>
        <w:jc w:val="both"/>
        <w:rPr>
          <w:rFonts w:ascii="Arial" w:hAnsi="Arial" w:cs="Arial"/>
          <w:color w:val="auto"/>
        </w:rPr>
      </w:pPr>
      <w:r w:rsidRPr="005C17F8">
        <w:rPr>
          <w:rFonts w:ascii="Arial" w:hAnsi="Arial" w:cs="Arial"/>
          <w:color w:val="auto"/>
        </w:rPr>
        <w:t>Državni ured za reviziju</w:t>
      </w:r>
      <w:r w:rsidR="00294622" w:rsidRPr="005C17F8">
        <w:rPr>
          <w:rFonts w:ascii="Arial" w:hAnsi="Arial" w:cs="Arial"/>
          <w:color w:val="auto"/>
        </w:rPr>
        <w:t xml:space="preserve"> provjerava provedbu naloga i preporuka danih u izvješću o obavljenoj reviziji u okviru financijskih revizija ili u okviru posebnih revizijskih postupaka provjere.</w:t>
      </w:r>
    </w:p>
    <w:p w14:paraId="1087F7D3" w14:textId="77777777" w:rsidR="00CD2CE6" w:rsidRPr="005C17F8" w:rsidRDefault="00CD2CE6" w:rsidP="00E0495F">
      <w:pPr>
        <w:pStyle w:val="Default"/>
        <w:jc w:val="both"/>
        <w:rPr>
          <w:rFonts w:ascii="Arial" w:hAnsi="Arial" w:cs="Arial"/>
          <w:bCs/>
          <w:color w:val="auto"/>
        </w:rPr>
      </w:pPr>
    </w:p>
    <w:p w14:paraId="4B3B06AF" w14:textId="77777777" w:rsidR="00294622" w:rsidRPr="005C17F8" w:rsidRDefault="00294622" w:rsidP="00294622">
      <w:pPr>
        <w:pStyle w:val="Default"/>
        <w:rPr>
          <w:rFonts w:ascii="Arial" w:hAnsi="Arial" w:cs="Arial"/>
          <w:b/>
          <w:bCs/>
          <w:color w:val="auto"/>
        </w:rPr>
      </w:pPr>
      <w:r w:rsidRPr="005C17F8">
        <w:rPr>
          <w:rFonts w:ascii="Arial" w:hAnsi="Arial" w:cs="Arial"/>
          <w:b/>
          <w:bCs/>
          <w:color w:val="auto"/>
        </w:rPr>
        <w:t xml:space="preserve">Uz članak 23. </w:t>
      </w:r>
    </w:p>
    <w:p w14:paraId="327C47C9" w14:textId="77777777" w:rsidR="00294622" w:rsidRPr="005C17F8" w:rsidRDefault="00294622" w:rsidP="00294622">
      <w:pPr>
        <w:pStyle w:val="Default"/>
        <w:jc w:val="both"/>
        <w:rPr>
          <w:rFonts w:ascii="Arial" w:hAnsi="Arial" w:cs="Arial"/>
          <w:color w:val="auto"/>
        </w:rPr>
      </w:pPr>
      <w:r w:rsidRPr="005C17F8">
        <w:rPr>
          <w:rFonts w:ascii="Arial" w:hAnsi="Arial" w:cs="Arial"/>
          <w:color w:val="auto"/>
        </w:rPr>
        <w:t xml:space="preserve">Izvješće o provjeri provedbe naloga i preporuka dostavlja se zakonskom predstavniku subjekta revizije i Hrvatskom saboru. O nedostavljanju plana provedbe naloga i preporuka te o nalozima i preporukama koji nisu izvršeni </w:t>
      </w:r>
      <w:r w:rsidR="00C358C4" w:rsidRPr="005C17F8">
        <w:rPr>
          <w:rFonts w:ascii="Arial" w:hAnsi="Arial" w:cs="Arial"/>
          <w:color w:val="auto"/>
        </w:rPr>
        <w:t>Državni ured za reviziju</w:t>
      </w:r>
      <w:r w:rsidRPr="005C17F8">
        <w:rPr>
          <w:rFonts w:ascii="Arial" w:hAnsi="Arial" w:cs="Arial"/>
          <w:color w:val="auto"/>
        </w:rPr>
        <w:t xml:space="preserve">, u vidu obavijesti, izvješćuje nadležno državno odvjetništvo. </w:t>
      </w:r>
    </w:p>
    <w:p w14:paraId="64DAA62F" w14:textId="77777777" w:rsidR="00294622" w:rsidRPr="005C17F8" w:rsidRDefault="00294622" w:rsidP="00294622">
      <w:pPr>
        <w:pStyle w:val="Default"/>
        <w:jc w:val="both"/>
        <w:rPr>
          <w:rFonts w:ascii="Arial" w:hAnsi="Arial" w:cs="Arial"/>
          <w:color w:val="auto"/>
        </w:rPr>
      </w:pPr>
      <w:r w:rsidRPr="005C17F8">
        <w:rPr>
          <w:rFonts w:ascii="Arial" w:hAnsi="Arial" w:cs="Arial"/>
          <w:color w:val="auto"/>
        </w:rPr>
        <w:t xml:space="preserve">Subjekti revizije obvezni su provesti i naloge i preporuke jer su oni utemeljeni na činjeničnom stanju i čine sastavni dio izvješća. Dodatno se propisuje da je zakonski predstavnik subjekta revizije obvezan u roku od 15 dana od dana primitka nacrta izvješća dostaviti Državnom uredu za reviziju očitovanje na činjenice opisane u nacrtu izvješća.  </w:t>
      </w:r>
    </w:p>
    <w:p w14:paraId="332653CF" w14:textId="77777777" w:rsidR="00294622" w:rsidRPr="005C17F8" w:rsidRDefault="00294622" w:rsidP="00294622">
      <w:pPr>
        <w:pStyle w:val="Default"/>
        <w:rPr>
          <w:rFonts w:ascii="Arial" w:hAnsi="Arial" w:cs="Arial"/>
          <w:color w:val="auto"/>
        </w:rPr>
      </w:pPr>
    </w:p>
    <w:p w14:paraId="6069F3E7" w14:textId="77777777" w:rsidR="00294622" w:rsidRPr="005C17F8" w:rsidRDefault="00294622" w:rsidP="00294622">
      <w:pPr>
        <w:pStyle w:val="Default"/>
        <w:rPr>
          <w:rFonts w:ascii="Arial" w:hAnsi="Arial" w:cs="Arial"/>
          <w:b/>
          <w:bCs/>
          <w:color w:val="auto"/>
        </w:rPr>
      </w:pPr>
      <w:r w:rsidRPr="005C17F8">
        <w:rPr>
          <w:rFonts w:ascii="Arial" w:hAnsi="Arial" w:cs="Arial"/>
          <w:b/>
          <w:bCs/>
          <w:color w:val="auto"/>
        </w:rPr>
        <w:t xml:space="preserve">Uz članak 24. </w:t>
      </w:r>
    </w:p>
    <w:p w14:paraId="5BBEDE9A" w14:textId="77777777" w:rsidR="00294622" w:rsidRPr="005C17F8" w:rsidRDefault="00294622" w:rsidP="00294622">
      <w:pPr>
        <w:pStyle w:val="Default"/>
        <w:jc w:val="both"/>
        <w:rPr>
          <w:rFonts w:ascii="Arial" w:hAnsi="Arial" w:cs="Arial"/>
          <w:color w:val="auto"/>
        </w:rPr>
      </w:pPr>
      <w:r w:rsidRPr="005C17F8">
        <w:rPr>
          <w:rFonts w:ascii="Arial" w:hAnsi="Arial" w:cs="Arial"/>
          <w:color w:val="auto"/>
        </w:rPr>
        <w:t xml:space="preserve">Propisano je da glavni državni revizor izvješćuje Hrvatski sabor o radu </w:t>
      </w:r>
      <w:r w:rsidR="00C358C4" w:rsidRPr="005C17F8">
        <w:rPr>
          <w:rFonts w:ascii="Arial" w:hAnsi="Arial" w:cs="Arial"/>
          <w:color w:val="auto"/>
        </w:rPr>
        <w:t>Državnog ureda za reviziju</w:t>
      </w:r>
      <w:r w:rsidRPr="005C17F8">
        <w:rPr>
          <w:rFonts w:ascii="Arial" w:hAnsi="Arial" w:cs="Arial"/>
          <w:color w:val="auto"/>
        </w:rPr>
        <w:t xml:space="preserve"> za proteklu godinu do kraja ožujka tekuće godine. Također, sukladno načelu transparentnosti </w:t>
      </w:r>
      <w:r w:rsidR="00C358C4" w:rsidRPr="005C17F8">
        <w:rPr>
          <w:rFonts w:ascii="Arial" w:hAnsi="Arial" w:cs="Arial"/>
          <w:color w:val="auto"/>
        </w:rPr>
        <w:t>Državni ured za reviziju</w:t>
      </w:r>
      <w:r w:rsidRPr="005C17F8">
        <w:rPr>
          <w:rFonts w:ascii="Arial" w:hAnsi="Arial" w:cs="Arial"/>
          <w:color w:val="auto"/>
        </w:rPr>
        <w:t xml:space="preserve"> izvješće o radu objavljuje na svojim mrežnim stranicama. </w:t>
      </w:r>
    </w:p>
    <w:p w14:paraId="446E932F" w14:textId="77777777" w:rsidR="00294622" w:rsidRPr="005C17F8" w:rsidRDefault="00294622" w:rsidP="00294622">
      <w:pPr>
        <w:pStyle w:val="Default"/>
        <w:rPr>
          <w:rFonts w:ascii="Arial" w:hAnsi="Arial" w:cs="Arial"/>
          <w:color w:val="auto"/>
        </w:rPr>
      </w:pPr>
    </w:p>
    <w:p w14:paraId="611158B9" w14:textId="77777777" w:rsidR="00294622" w:rsidRPr="005C17F8" w:rsidRDefault="00294622" w:rsidP="00294622">
      <w:pPr>
        <w:pStyle w:val="Default"/>
        <w:rPr>
          <w:rFonts w:ascii="Arial" w:hAnsi="Arial" w:cs="Arial"/>
          <w:b/>
          <w:bCs/>
          <w:color w:val="auto"/>
        </w:rPr>
      </w:pPr>
      <w:r w:rsidRPr="005C17F8">
        <w:rPr>
          <w:rFonts w:ascii="Arial" w:hAnsi="Arial" w:cs="Arial"/>
          <w:b/>
          <w:bCs/>
          <w:color w:val="auto"/>
        </w:rPr>
        <w:t xml:space="preserve">Uz članak 25. </w:t>
      </w:r>
    </w:p>
    <w:p w14:paraId="7185AB90" w14:textId="77777777" w:rsidR="00294622" w:rsidRPr="005C17F8" w:rsidRDefault="00294622" w:rsidP="00294622">
      <w:pPr>
        <w:pStyle w:val="Default"/>
        <w:jc w:val="both"/>
        <w:rPr>
          <w:rFonts w:ascii="Arial" w:eastAsia="Times New Roman" w:hAnsi="Arial" w:cs="Arial"/>
          <w:color w:val="auto"/>
          <w:lang w:eastAsia="hr-HR"/>
        </w:rPr>
      </w:pPr>
      <w:r w:rsidRPr="005C17F8">
        <w:rPr>
          <w:rFonts w:ascii="Arial" w:hAnsi="Arial" w:cs="Arial"/>
          <w:color w:val="auto"/>
        </w:rPr>
        <w:t xml:space="preserve">Utvrđeno je da </w:t>
      </w:r>
      <w:r w:rsidR="00C358C4" w:rsidRPr="005C17F8">
        <w:rPr>
          <w:rFonts w:ascii="Arial" w:hAnsi="Arial" w:cs="Arial"/>
          <w:color w:val="auto"/>
        </w:rPr>
        <w:t xml:space="preserve">Državni ured za reviziju </w:t>
      </w:r>
      <w:r w:rsidRPr="005C17F8">
        <w:rPr>
          <w:rFonts w:ascii="Arial" w:hAnsi="Arial" w:cs="Arial"/>
          <w:color w:val="auto"/>
        </w:rPr>
        <w:t xml:space="preserve">sastavlja svoje financijske izvještaje u skladu sa Zakonom o proračunu i njegovim </w:t>
      </w:r>
      <w:proofErr w:type="spellStart"/>
      <w:r w:rsidRPr="005C17F8">
        <w:rPr>
          <w:rFonts w:ascii="Arial" w:hAnsi="Arial" w:cs="Arial"/>
          <w:color w:val="auto"/>
        </w:rPr>
        <w:t>podzakonskim</w:t>
      </w:r>
      <w:proofErr w:type="spellEnd"/>
      <w:r w:rsidRPr="005C17F8">
        <w:rPr>
          <w:rFonts w:ascii="Arial" w:hAnsi="Arial" w:cs="Arial"/>
          <w:color w:val="auto"/>
        </w:rPr>
        <w:t xml:space="preserve"> propisima. Godišnji financijski izvještaji </w:t>
      </w:r>
      <w:r w:rsidR="00C358C4" w:rsidRPr="005C17F8">
        <w:rPr>
          <w:rFonts w:ascii="Arial" w:hAnsi="Arial" w:cs="Arial"/>
          <w:color w:val="auto"/>
        </w:rPr>
        <w:t>Državnog ureda za reviziju</w:t>
      </w:r>
      <w:r w:rsidRPr="005C17F8">
        <w:rPr>
          <w:rFonts w:ascii="Arial" w:hAnsi="Arial" w:cs="Arial"/>
          <w:color w:val="auto"/>
        </w:rPr>
        <w:t xml:space="preserve"> podliježu reviziji koja se obavlja sukladno revizijskim propisima od strane neovisnih vanjskih revizora. Neovisne vanjske revizore koji obavljaju reviziju imenuje odbor Hrvatskog sabora koji je nadležan za financije i državni proračun na prijedlog glavnoga državnog revizora. </w:t>
      </w:r>
      <w:r w:rsidRPr="005C17F8">
        <w:rPr>
          <w:rFonts w:ascii="Arial" w:eastAsia="Times New Roman" w:hAnsi="Arial" w:cs="Arial"/>
          <w:color w:val="auto"/>
          <w:lang w:eastAsia="hr-HR"/>
        </w:rPr>
        <w:t>Revizorsko izvješće o obavljenoj reviziji godišnjeg financijskog izvještaja Državnog ureda za reviziju sastavni je dio Izvješća o radu Državnog ureda za reviziju.</w:t>
      </w:r>
    </w:p>
    <w:p w14:paraId="3013A4E8" w14:textId="77777777" w:rsidR="00294622" w:rsidRPr="005C17F8" w:rsidRDefault="00294622" w:rsidP="00294622">
      <w:pPr>
        <w:pStyle w:val="Default"/>
        <w:rPr>
          <w:rFonts w:ascii="Arial" w:hAnsi="Arial" w:cs="Arial"/>
          <w:bCs/>
          <w:color w:val="auto"/>
        </w:rPr>
      </w:pPr>
    </w:p>
    <w:p w14:paraId="7CAA19D7" w14:textId="77777777" w:rsidR="00294622" w:rsidRPr="005C17F8" w:rsidRDefault="00294622" w:rsidP="00294622">
      <w:pPr>
        <w:pStyle w:val="Default"/>
        <w:rPr>
          <w:rFonts w:ascii="Arial" w:hAnsi="Arial" w:cs="Arial"/>
          <w:b/>
          <w:bCs/>
          <w:color w:val="auto"/>
        </w:rPr>
      </w:pPr>
      <w:r w:rsidRPr="005C17F8">
        <w:rPr>
          <w:rFonts w:ascii="Arial" w:hAnsi="Arial" w:cs="Arial"/>
          <w:b/>
          <w:bCs/>
          <w:color w:val="auto"/>
        </w:rPr>
        <w:t xml:space="preserve">Uz članak 26. </w:t>
      </w:r>
    </w:p>
    <w:p w14:paraId="24AE4AD6" w14:textId="77777777" w:rsidR="00294622" w:rsidRPr="005C17F8" w:rsidRDefault="00294622" w:rsidP="00294622">
      <w:pPr>
        <w:pStyle w:val="Default"/>
        <w:jc w:val="both"/>
        <w:rPr>
          <w:rFonts w:ascii="Arial" w:hAnsi="Arial" w:cs="Arial"/>
          <w:color w:val="auto"/>
        </w:rPr>
      </w:pPr>
      <w:r w:rsidRPr="005C17F8">
        <w:rPr>
          <w:rFonts w:ascii="Arial" w:hAnsi="Arial" w:cs="Arial"/>
          <w:color w:val="auto"/>
        </w:rPr>
        <w:t xml:space="preserve">Propisuje se da ovlašteni državni revizori obavljaju reviziju te je utvrđeno tko se smatra ovlaštenim državnim revizorom. Ovim člankom ujedno se uređuje i pitanje angažiranja posebnog stručnjaka, radi rješavanja specifičnih pitanja, kao vanjskog suradnika koji će u tom slučaju biti dužan postupati u skladu sa standardima i pravilima koje primjenjuje </w:t>
      </w:r>
      <w:r w:rsidR="00C358C4" w:rsidRPr="005C17F8">
        <w:rPr>
          <w:rFonts w:ascii="Arial" w:hAnsi="Arial" w:cs="Arial"/>
          <w:color w:val="auto"/>
        </w:rPr>
        <w:t>Državni ured za reviziju</w:t>
      </w:r>
      <w:r w:rsidRPr="005C17F8">
        <w:rPr>
          <w:rFonts w:ascii="Arial" w:hAnsi="Arial" w:cs="Arial"/>
          <w:color w:val="auto"/>
        </w:rPr>
        <w:t xml:space="preserve">, iako nije ovlašteni državni revizor. </w:t>
      </w:r>
    </w:p>
    <w:p w14:paraId="4D79C5CA" w14:textId="77777777" w:rsidR="00294622" w:rsidRPr="005C17F8" w:rsidRDefault="00294622" w:rsidP="00294622">
      <w:pPr>
        <w:pStyle w:val="Default"/>
        <w:rPr>
          <w:rFonts w:ascii="Arial" w:hAnsi="Arial" w:cs="Arial"/>
          <w:bCs/>
          <w:color w:val="auto"/>
        </w:rPr>
      </w:pPr>
    </w:p>
    <w:p w14:paraId="53A5AC40" w14:textId="77777777" w:rsidR="00294622" w:rsidRPr="005C17F8" w:rsidRDefault="00294622" w:rsidP="00294622">
      <w:pPr>
        <w:pStyle w:val="Default"/>
        <w:rPr>
          <w:rFonts w:ascii="Arial" w:hAnsi="Arial" w:cs="Arial"/>
          <w:b/>
          <w:bCs/>
          <w:color w:val="auto"/>
        </w:rPr>
      </w:pPr>
      <w:r w:rsidRPr="005C17F8">
        <w:rPr>
          <w:rFonts w:ascii="Arial" w:hAnsi="Arial" w:cs="Arial"/>
          <w:b/>
          <w:bCs/>
          <w:color w:val="auto"/>
        </w:rPr>
        <w:t xml:space="preserve">Uz članak 27. </w:t>
      </w:r>
    </w:p>
    <w:p w14:paraId="15CDF33C" w14:textId="77777777" w:rsidR="006805C5" w:rsidRPr="005C17F8" w:rsidRDefault="00294622" w:rsidP="00294622">
      <w:pPr>
        <w:pStyle w:val="Default"/>
        <w:jc w:val="both"/>
        <w:rPr>
          <w:rFonts w:ascii="Arial" w:hAnsi="Arial" w:cs="Arial"/>
          <w:color w:val="auto"/>
        </w:rPr>
      </w:pPr>
      <w:r w:rsidRPr="005C17F8">
        <w:rPr>
          <w:rFonts w:ascii="Arial" w:hAnsi="Arial" w:cs="Arial"/>
          <w:color w:val="auto"/>
        </w:rPr>
        <w:t>U ovom članku se propisuje da Državni ured za reviziju sam</w:t>
      </w:r>
      <w:r w:rsidR="00066FDD" w:rsidRPr="005C17F8">
        <w:rPr>
          <w:rFonts w:ascii="Arial" w:hAnsi="Arial" w:cs="Arial"/>
          <w:color w:val="auto"/>
        </w:rPr>
        <w:t>ostalno odlučuje o zapošljavanju</w:t>
      </w:r>
      <w:r w:rsidRPr="005C17F8">
        <w:rPr>
          <w:rFonts w:ascii="Arial" w:hAnsi="Arial" w:cs="Arial"/>
          <w:color w:val="auto"/>
        </w:rPr>
        <w:t xml:space="preserve"> državnih revizora, službenika i namještenika</w:t>
      </w:r>
      <w:r w:rsidR="004605FB" w:rsidRPr="005C17F8">
        <w:rPr>
          <w:rFonts w:ascii="Arial" w:hAnsi="Arial" w:cs="Arial"/>
          <w:color w:val="auto"/>
        </w:rPr>
        <w:t xml:space="preserve"> u Državnom uredu za reviziju</w:t>
      </w:r>
      <w:r w:rsidRPr="005C17F8">
        <w:rPr>
          <w:rFonts w:ascii="Arial" w:hAnsi="Arial" w:cs="Arial"/>
          <w:color w:val="auto"/>
        </w:rPr>
        <w:t xml:space="preserve"> u skladu s osiguranim sredstvima u financijskom planu. Ova odredba dodana je u cilju jačanja kapaciteta </w:t>
      </w:r>
      <w:r w:rsidR="00C358C4" w:rsidRPr="005C17F8">
        <w:rPr>
          <w:rFonts w:ascii="Arial" w:hAnsi="Arial" w:cs="Arial"/>
          <w:color w:val="auto"/>
        </w:rPr>
        <w:t>Državnog ureda za reviziju</w:t>
      </w:r>
      <w:r w:rsidRPr="005C17F8">
        <w:rPr>
          <w:rFonts w:ascii="Arial" w:hAnsi="Arial" w:cs="Arial"/>
          <w:color w:val="auto"/>
        </w:rPr>
        <w:t xml:space="preserve"> da bi se osigurao kontinuitet kvalitetnog obavljanja revizije, a samostalnim odlučivanjem o broju zaposlenika, radnom mjestu zaposlenika i načinu zapošljavanja (javni natj</w:t>
      </w:r>
      <w:r w:rsidR="004605FB" w:rsidRPr="005C17F8">
        <w:rPr>
          <w:rFonts w:ascii="Arial" w:hAnsi="Arial" w:cs="Arial"/>
          <w:color w:val="auto"/>
        </w:rPr>
        <w:t xml:space="preserve">ečaj i </w:t>
      </w:r>
      <w:r w:rsidRPr="005C17F8">
        <w:rPr>
          <w:rFonts w:ascii="Arial" w:hAnsi="Arial" w:cs="Arial"/>
          <w:color w:val="auto"/>
        </w:rPr>
        <w:t>premještaj) osigurao bi se dovoljan broj državnih re</w:t>
      </w:r>
      <w:r w:rsidR="00A85946" w:rsidRPr="005C17F8">
        <w:rPr>
          <w:rFonts w:ascii="Arial" w:hAnsi="Arial" w:cs="Arial"/>
          <w:color w:val="auto"/>
        </w:rPr>
        <w:t xml:space="preserve">vizora. Određuju se uvjeti koji se trebaju </w:t>
      </w:r>
      <w:r w:rsidRPr="005C17F8">
        <w:rPr>
          <w:rFonts w:ascii="Arial" w:hAnsi="Arial" w:cs="Arial"/>
          <w:color w:val="auto"/>
        </w:rPr>
        <w:t>ispun</w:t>
      </w:r>
      <w:r w:rsidR="00A85946" w:rsidRPr="005C17F8">
        <w:rPr>
          <w:rFonts w:ascii="Arial" w:hAnsi="Arial" w:cs="Arial"/>
          <w:color w:val="auto"/>
        </w:rPr>
        <w:t>iti z</w:t>
      </w:r>
      <w:r w:rsidR="00C81081" w:rsidRPr="005C17F8">
        <w:rPr>
          <w:rFonts w:ascii="Arial" w:hAnsi="Arial" w:cs="Arial"/>
          <w:color w:val="auto"/>
        </w:rPr>
        <w:t>a rad u Državnom</w:t>
      </w:r>
      <w:r w:rsidR="00327F3D" w:rsidRPr="005C17F8">
        <w:rPr>
          <w:rFonts w:ascii="Arial" w:hAnsi="Arial" w:cs="Arial"/>
          <w:color w:val="auto"/>
        </w:rPr>
        <w:t xml:space="preserve"> ured</w:t>
      </w:r>
      <w:r w:rsidR="00C81081" w:rsidRPr="005C17F8">
        <w:rPr>
          <w:rFonts w:ascii="Arial" w:hAnsi="Arial" w:cs="Arial"/>
          <w:color w:val="auto"/>
        </w:rPr>
        <w:t>u</w:t>
      </w:r>
      <w:r w:rsidR="00327F3D" w:rsidRPr="005C17F8">
        <w:rPr>
          <w:rFonts w:ascii="Arial" w:hAnsi="Arial" w:cs="Arial"/>
          <w:color w:val="auto"/>
        </w:rPr>
        <w:t xml:space="preserve"> za reviziju</w:t>
      </w:r>
      <w:r w:rsidRPr="005C17F8">
        <w:rPr>
          <w:rFonts w:ascii="Arial" w:hAnsi="Arial" w:cs="Arial"/>
          <w:color w:val="auto"/>
        </w:rPr>
        <w:t>.</w:t>
      </w:r>
      <w:r w:rsidR="006805C5" w:rsidRPr="005C17F8">
        <w:rPr>
          <w:rFonts w:ascii="Arial" w:hAnsi="Arial" w:cs="Arial"/>
          <w:color w:val="auto"/>
        </w:rPr>
        <w:t xml:space="preserve"> </w:t>
      </w:r>
    </w:p>
    <w:p w14:paraId="18F9126D" w14:textId="77777777" w:rsidR="006805C5" w:rsidRPr="005C17F8" w:rsidRDefault="00294622" w:rsidP="00294622">
      <w:pPr>
        <w:pStyle w:val="Default"/>
        <w:jc w:val="both"/>
        <w:rPr>
          <w:rFonts w:ascii="Arial" w:hAnsi="Arial" w:cs="Arial"/>
          <w:color w:val="auto"/>
        </w:rPr>
      </w:pPr>
      <w:r w:rsidRPr="005C17F8">
        <w:rPr>
          <w:rFonts w:ascii="Arial" w:hAnsi="Arial" w:cs="Arial"/>
          <w:color w:val="auto"/>
        </w:rPr>
        <w:lastRenderedPageBreak/>
        <w:t xml:space="preserve">Uvjeti su da kandidat mora biti državljanin Republike Hrvatske i da mora imati završen </w:t>
      </w:r>
      <w:r w:rsidR="00985583" w:rsidRPr="005C17F8">
        <w:rPr>
          <w:rFonts w:ascii="Arial" w:hAnsi="Arial" w:cs="Arial"/>
          <w:bCs/>
          <w:color w:val="auto"/>
        </w:rPr>
        <w:t>sveučilišni prijediplomski studij i sveučilišni diplomski studij ili sveučilišni integrirani prijediplomski i diplomski studij ili stručni diplomski studij</w:t>
      </w:r>
      <w:r w:rsidR="00985583" w:rsidRPr="005C17F8">
        <w:rPr>
          <w:rFonts w:ascii="Arial" w:hAnsi="Arial" w:cs="Arial"/>
          <w:color w:val="auto"/>
        </w:rPr>
        <w:t xml:space="preserve"> </w:t>
      </w:r>
      <w:r w:rsidRPr="005C17F8">
        <w:rPr>
          <w:rFonts w:ascii="Arial" w:hAnsi="Arial" w:cs="Arial"/>
          <w:color w:val="auto"/>
        </w:rPr>
        <w:t xml:space="preserve">ekonomskog, pravnog ili </w:t>
      </w:r>
      <w:r w:rsidR="001B1022" w:rsidRPr="005C17F8">
        <w:rPr>
          <w:rFonts w:ascii="Arial" w:hAnsi="Arial" w:cs="Arial"/>
          <w:color w:val="auto"/>
        </w:rPr>
        <w:t xml:space="preserve">drugog usmjerenja u skladu s potrebama utvrđenim unutarnjim aktima </w:t>
      </w:r>
      <w:r w:rsidRPr="005C17F8">
        <w:rPr>
          <w:rFonts w:ascii="Arial" w:hAnsi="Arial" w:cs="Arial"/>
          <w:color w:val="auto"/>
        </w:rPr>
        <w:t xml:space="preserve">te da ne smiju postojati zapreke za prijam u državnu službu propisane zakonom koji se odnosi na državne službenike. </w:t>
      </w:r>
    </w:p>
    <w:p w14:paraId="264499F8" w14:textId="77777777" w:rsidR="00294622" w:rsidRPr="005C17F8" w:rsidRDefault="00294622" w:rsidP="00294622">
      <w:pPr>
        <w:pStyle w:val="Default"/>
        <w:jc w:val="both"/>
        <w:rPr>
          <w:rFonts w:ascii="Arial" w:hAnsi="Arial" w:cs="Arial"/>
          <w:color w:val="auto"/>
        </w:rPr>
      </w:pPr>
      <w:r w:rsidRPr="005C17F8">
        <w:rPr>
          <w:rFonts w:ascii="Arial" w:hAnsi="Arial" w:cs="Arial"/>
          <w:color w:val="auto"/>
        </w:rPr>
        <w:t>Ovim člankom se propisuje i način zap</w:t>
      </w:r>
      <w:r w:rsidR="00066FDD" w:rsidRPr="005C17F8">
        <w:rPr>
          <w:rFonts w:ascii="Arial" w:hAnsi="Arial" w:cs="Arial"/>
          <w:color w:val="auto"/>
        </w:rPr>
        <w:t>ošljavanja zaposlenika u Državnom</w:t>
      </w:r>
      <w:r w:rsidRPr="005C17F8">
        <w:rPr>
          <w:rFonts w:ascii="Arial" w:hAnsi="Arial" w:cs="Arial"/>
          <w:color w:val="auto"/>
        </w:rPr>
        <w:t xml:space="preserve"> ured</w:t>
      </w:r>
      <w:r w:rsidR="00066FDD" w:rsidRPr="005C17F8">
        <w:rPr>
          <w:rFonts w:ascii="Arial" w:hAnsi="Arial" w:cs="Arial"/>
          <w:color w:val="auto"/>
        </w:rPr>
        <w:t>u</w:t>
      </w:r>
      <w:r w:rsidRPr="005C17F8">
        <w:rPr>
          <w:rFonts w:ascii="Arial" w:hAnsi="Arial" w:cs="Arial"/>
          <w:color w:val="auto"/>
        </w:rPr>
        <w:t xml:space="preserve"> za reviz</w:t>
      </w:r>
      <w:r w:rsidR="004605FB" w:rsidRPr="005C17F8">
        <w:rPr>
          <w:rFonts w:ascii="Arial" w:hAnsi="Arial" w:cs="Arial"/>
          <w:color w:val="auto"/>
        </w:rPr>
        <w:t>iju putem javnog natječaja i</w:t>
      </w:r>
      <w:r w:rsidRPr="005C17F8">
        <w:rPr>
          <w:rFonts w:ascii="Arial" w:hAnsi="Arial" w:cs="Arial"/>
          <w:color w:val="auto"/>
        </w:rPr>
        <w:t xml:space="preserve"> premještajem.</w:t>
      </w:r>
    </w:p>
    <w:p w14:paraId="30D385AD" w14:textId="77777777" w:rsidR="00294622" w:rsidRPr="005C17F8" w:rsidRDefault="00294622" w:rsidP="00294622">
      <w:pPr>
        <w:pStyle w:val="Default"/>
        <w:rPr>
          <w:rFonts w:ascii="Arial" w:hAnsi="Arial" w:cs="Arial"/>
          <w:color w:val="auto"/>
        </w:rPr>
      </w:pPr>
    </w:p>
    <w:p w14:paraId="3DBC1BBC" w14:textId="77777777" w:rsidR="00294622" w:rsidRPr="005C17F8" w:rsidRDefault="00294622" w:rsidP="00294622">
      <w:pPr>
        <w:pStyle w:val="Default"/>
        <w:rPr>
          <w:rFonts w:ascii="Arial" w:hAnsi="Arial" w:cs="Arial"/>
          <w:b/>
          <w:bCs/>
          <w:color w:val="auto"/>
        </w:rPr>
      </w:pPr>
      <w:r w:rsidRPr="005C17F8">
        <w:rPr>
          <w:rFonts w:ascii="Arial" w:hAnsi="Arial" w:cs="Arial"/>
          <w:b/>
          <w:color w:val="auto"/>
        </w:rPr>
        <w:t xml:space="preserve">Uz </w:t>
      </w:r>
      <w:r w:rsidRPr="005C17F8">
        <w:rPr>
          <w:rFonts w:ascii="Arial" w:hAnsi="Arial" w:cs="Arial"/>
          <w:b/>
          <w:bCs/>
          <w:color w:val="auto"/>
        </w:rPr>
        <w:t xml:space="preserve">članak 28. </w:t>
      </w:r>
    </w:p>
    <w:p w14:paraId="7480C59F" w14:textId="77777777" w:rsidR="00C81081" w:rsidRPr="005C17F8" w:rsidRDefault="00C81081" w:rsidP="00294622">
      <w:pPr>
        <w:pStyle w:val="Default"/>
        <w:jc w:val="both"/>
        <w:rPr>
          <w:rFonts w:ascii="Arial" w:hAnsi="Arial" w:cs="Arial"/>
          <w:color w:val="auto"/>
        </w:rPr>
      </w:pPr>
      <w:r w:rsidRPr="005C17F8">
        <w:rPr>
          <w:rFonts w:ascii="Arial" w:hAnsi="Arial" w:cs="Arial"/>
          <w:color w:val="auto"/>
        </w:rPr>
        <w:t xml:space="preserve">Propisuje se mogućnost pokretanja postupka zapošljavanja te načina zapošljavanja neovisno o planu zapošljavanja.   </w:t>
      </w:r>
    </w:p>
    <w:p w14:paraId="0B2A6C29" w14:textId="77777777" w:rsidR="00C81081" w:rsidRPr="005C17F8" w:rsidRDefault="00C81081" w:rsidP="00294622">
      <w:pPr>
        <w:pStyle w:val="Default"/>
        <w:jc w:val="both"/>
        <w:rPr>
          <w:rFonts w:ascii="Arial" w:hAnsi="Arial" w:cs="Arial"/>
          <w:color w:val="auto"/>
        </w:rPr>
      </w:pPr>
    </w:p>
    <w:p w14:paraId="75841D0F" w14:textId="77777777" w:rsidR="00294622" w:rsidRPr="005C17F8" w:rsidRDefault="00294622" w:rsidP="00294622">
      <w:pPr>
        <w:rPr>
          <w:rFonts w:cs="Arial"/>
          <w:b/>
          <w:bCs/>
          <w:szCs w:val="24"/>
        </w:rPr>
      </w:pPr>
      <w:r w:rsidRPr="005C17F8">
        <w:rPr>
          <w:rFonts w:cs="Arial"/>
          <w:b/>
          <w:bCs/>
          <w:szCs w:val="24"/>
        </w:rPr>
        <w:t xml:space="preserve">Uz članak 29. </w:t>
      </w:r>
      <w:r w:rsidR="00C81081" w:rsidRPr="005C17F8">
        <w:rPr>
          <w:rFonts w:cs="Arial"/>
          <w:b/>
          <w:bCs/>
          <w:szCs w:val="24"/>
        </w:rPr>
        <w:t>i 30.</w:t>
      </w:r>
    </w:p>
    <w:p w14:paraId="685BC32E" w14:textId="77777777" w:rsidR="00C81081" w:rsidRPr="005C17F8" w:rsidRDefault="00C81081" w:rsidP="00294622">
      <w:pPr>
        <w:rPr>
          <w:rFonts w:cs="Arial"/>
          <w:bCs/>
          <w:szCs w:val="24"/>
        </w:rPr>
      </w:pPr>
      <w:r w:rsidRPr="005C17F8">
        <w:rPr>
          <w:rFonts w:cs="Arial"/>
          <w:bCs/>
          <w:szCs w:val="24"/>
        </w:rPr>
        <w:t xml:space="preserve">Određuje se što se utvrđuje planom zapošljavanja i vrijeme za koje se donosi. Također, određuje se vrijeme izrada prijedloga plana zapošljavanja, mogućnost dopune te način objavljivanja.  </w:t>
      </w:r>
    </w:p>
    <w:p w14:paraId="235BA9EF" w14:textId="77777777" w:rsidR="00C81081" w:rsidRPr="005C17F8" w:rsidRDefault="00C81081" w:rsidP="00294622">
      <w:pPr>
        <w:rPr>
          <w:rFonts w:cs="Arial"/>
          <w:bCs/>
          <w:szCs w:val="24"/>
        </w:rPr>
      </w:pPr>
    </w:p>
    <w:p w14:paraId="0E92F0B9" w14:textId="77777777" w:rsidR="00C81081" w:rsidRPr="005C17F8" w:rsidRDefault="00C81081" w:rsidP="00294622">
      <w:pPr>
        <w:rPr>
          <w:rFonts w:cs="Arial"/>
          <w:b/>
          <w:bCs/>
          <w:szCs w:val="24"/>
        </w:rPr>
      </w:pPr>
      <w:r w:rsidRPr="005C17F8">
        <w:rPr>
          <w:rFonts w:cs="Arial"/>
          <w:b/>
          <w:bCs/>
          <w:szCs w:val="24"/>
        </w:rPr>
        <w:t xml:space="preserve">Uz članak 31. </w:t>
      </w:r>
    </w:p>
    <w:p w14:paraId="362993D8" w14:textId="77777777" w:rsidR="00C81081" w:rsidRPr="005C17F8" w:rsidRDefault="00C81081" w:rsidP="00294622">
      <w:pPr>
        <w:rPr>
          <w:rFonts w:cs="Arial"/>
          <w:bCs/>
          <w:szCs w:val="24"/>
        </w:rPr>
      </w:pPr>
      <w:r w:rsidRPr="005C17F8">
        <w:rPr>
          <w:rFonts w:cs="Arial"/>
          <w:bCs/>
          <w:szCs w:val="24"/>
        </w:rPr>
        <w:t>Utvrđuje se da se javni natječaj javno objavljuje te način i rok za dostavu prijava.</w:t>
      </w:r>
    </w:p>
    <w:p w14:paraId="74198681" w14:textId="77777777" w:rsidR="00C81081" w:rsidRPr="005C17F8" w:rsidRDefault="00C81081" w:rsidP="00294622">
      <w:pPr>
        <w:rPr>
          <w:rFonts w:cs="Arial"/>
          <w:bCs/>
          <w:szCs w:val="24"/>
        </w:rPr>
      </w:pPr>
    </w:p>
    <w:p w14:paraId="1249F62E" w14:textId="77777777" w:rsidR="00C81081" w:rsidRPr="005C17F8" w:rsidRDefault="00C81081" w:rsidP="00294622">
      <w:pPr>
        <w:rPr>
          <w:rFonts w:cs="Arial"/>
          <w:b/>
          <w:bCs/>
          <w:szCs w:val="24"/>
        </w:rPr>
      </w:pPr>
      <w:r w:rsidRPr="005C17F8">
        <w:rPr>
          <w:rFonts w:cs="Arial"/>
          <w:b/>
          <w:bCs/>
          <w:szCs w:val="24"/>
        </w:rPr>
        <w:t xml:space="preserve">Uz članak 32. i 33. </w:t>
      </w:r>
    </w:p>
    <w:p w14:paraId="3A760B2B" w14:textId="77777777" w:rsidR="00C81081" w:rsidRPr="005C17F8" w:rsidRDefault="00C81081" w:rsidP="00294622">
      <w:pPr>
        <w:rPr>
          <w:rFonts w:cs="Arial"/>
          <w:bCs/>
          <w:szCs w:val="24"/>
        </w:rPr>
      </w:pPr>
      <w:r w:rsidRPr="005C17F8">
        <w:rPr>
          <w:rFonts w:cs="Arial"/>
          <w:bCs/>
          <w:szCs w:val="24"/>
        </w:rPr>
        <w:t xml:space="preserve">Utvrđuje se način provjere kompetencija te izbor kandidata u postupku javnog natječaja. </w:t>
      </w:r>
    </w:p>
    <w:p w14:paraId="5D973CE6" w14:textId="77777777" w:rsidR="00C81081" w:rsidRPr="005C17F8" w:rsidRDefault="00C81081" w:rsidP="00294622">
      <w:pPr>
        <w:rPr>
          <w:rFonts w:cs="Arial"/>
          <w:bCs/>
          <w:szCs w:val="24"/>
        </w:rPr>
      </w:pPr>
    </w:p>
    <w:p w14:paraId="0E0819F3" w14:textId="77777777" w:rsidR="00C81081" w:rsidRPr="005C17F8" w:rsidRDefault="00C81081" w:rsidP="00294622">
      <w:pPr>
        <w:rPr>
          <w:rFonts w:cs="Arial"/>
          <w:bCs/>
          <w:szCs w:val="24"/>
        </w:rPr>
      </w:pPr>
      <w:r w:rsidRPr="005C17F8">
        <w:rPr>
          <w:rFonts w:cs="Arial"/>
          <w:b/>
          <w:bCs/>
          <w:szCs w:val="24"/>
        </w:rPr>
        <w:t>Uz članak 34.</w:t>
      </w:r>
    </w:p>
    <w:p w14:paraId="67D8434F" w14:textId="77777777" w:rsidR="00C86C2F" w:rsidRPr="005C17F8" w:rsidRDefault="00C86C2F" w:rsidP="00294622">
      <w:pPr>
        <w:rPr>
          <w:rFonts w:cs="Arial"/>
          <w:bCs/>
          <w:szCs w:val="24"/>
        </w:rPr>
      </w:pPr>
      <w:r w:rsidRPr="005C17F8">
        <w:rPr>
          <w:rFonts w:cs="Arial"/>
          <w:bCs/>
          <w:szCs w:val="24"/>
        </w:rPr>
        <w:t>Propisuje se način zapošljavanja putem premještaja te provjera kompetencija.</w:t>
      </w:r>
    </w:p>
    <w:p w14:paraId="6E9B2B34" w14:textId="77777777" w:rsidR="00C86C2F" w:rsidRPr="005C17F8" w:rsidRDefault="00C86C2F" w:rsidP="00294622">
      <w:pPr>
        <w:rPr>
          <w:rFonts w:cs="Arial"/>
          <w:bCs/>
          <w:szCs w:val="24"/>
        </w:rPr>
      </w:pPr>
    </w:p>
    <w:p w14:paraId="51D54D3F" w14:textId="77777777" w:rsidR="00C86C2F" w:rsidRPr="005C17F8" w:rsidRDefault="00C86C2F" w:rsidP="00294622">
      <w:pPr>
        <w:rPr>
          <w:rFonts w:cs="Arial"/>
          <w:b/>
          <w:bCs/>
          <w:szCs w:val="24"/>
        </w:rPr>
      </w:pPr>
      <w:r w:rsidRPr="005C17F8">
        <w:rPr>
          <w:rFonts w:cs="Arial"/>
          <w:b/>
          <w:bCs/>
          <w:szCs w:val="24"/>
        </w:rPr>
        <w:t xml:space="preserve">Uz članak 35. </w:t>
      </w:r>
    </w:p>
    <w:p w14:paraId="7F013E54" w14:textId="77777777" w:rsidR="00C81081" w:rsidRPr="005C17F8" w:rsidRDefault="00C86C2F" w:rsidP="00294622">
      <w:pPr>
        <w:rPr>
          <w:rFonts w:cs="Arial"/>
          <w:bCs/>
          <w:szCs w:val="24"/>
        </w:rPr>
      </w:pPr>
      <w:r w:rsidRPr="005C17F8">
        <w:rPr>
          <w:rFonts w:cs="Arial"/>
          <w:bCs/>
          <w:szCs w:val="24"/>
        </w:rPr>
        <w:t xml:space="preserve">Ovim člankom se propisuje da će </w:t>
      </w:r>
      <w:r w:rsidR="009D7F52" w:rsidRPr="005C17F8">
        <w:rPr>
          <w:rFonts w:cs="Arial"/>
          <w:bCs/>
          <w:szCs w:val="24"/>
        </w:rPr>
        <w:t xml:space="preserve">se </w:t>
      </w:r>
      <w:r w:rsidRPr="005C17F8">
        <w:rPr>
          <w:rFonts w:cs="Arial"/>
          <w:bCs/>
          <w:szCs w:val="24"/>
        </w:rPr>
        <w:t xml:space="preserve">postupak zapošljavanja putem javnog natječaja i premještaja detaljnije urediti unutarnjim normativnim aktima </w:t>
      </w:r>
    </w:p>
    <w:p w14:paraId="6DC1118D" w14:textId="77777777" w:rsidR="00C81081" w:rsidRPr="005C17F8" w:rsidRDefault="00C81081" w:rsidP="00294622">
      <w:pPr>
        <w:rPr>
          <w:rFonts w:cs="Arial"/>
          <w:bCs/>
          <w:szCs w:val="24"/>
        </w:rPr>
      </w:pPr>
      <w:r w:rsidRPr="005C17F8">
        <w:rPr>
          <w:rFonts w:cs="Arial"/>
          <w:bCs/>
          <w:szCs w:val="24"/>
        </w:rPr>
        <w:t xml:space="preserve">  </w:t>
      </w:r>
    </w:p>
    <w:p w14:paraId="22CB43F0" w14:textId="77777777" w:rsidR="00C81081" w:rsidRPr="005C17F8" w:rsidRDefault="009D7F52" w:rsidP="00294622">
      <w:pPr>
        <w:rPr>
          <w:rFonts w:cs="Arial"/>
          <w:b/>
          <w:bCs/>
          <w:szCs w:val="24"/>
        </w:rPr>
      </w:pPr>
      <w:r w:rsidRPr="005C17F8">
        <w:rPr>
          <w:rFonts w:cs="Arial"/>
          <w:b/>
          <w:bCs/>
          <w:szCs w:val="24"/>
        </w:rPr>
        <w:t xml:space="preserve">Uz članak 36. i 37. </w:t>
      </w:r>
    </w:p>
    <w:p w14:paraId="6AFA0F73" w14:textId="77777777" w:rsidR="00025411" w:rsidRPr="005C17F8" w:rsidRDefault="00294622" w:rsidP="0025581E">
      <w:pPr>
        <w:rPr>
          <w:rFonts w:eastAsia="Times New Roman" w:cs="Arial"/>
          <w:szCs w:val="24"/>
          <w:lang w:eastAsia="hr-HR"/>
        </w:rPr>
      </w:pPr>
      <w:r w:rsidRPr="005C17F8">
        <w:rPr>
          <w:rFonts w:cs="Arial"/>
          <w:szCs w:val="24"/>
        </w:rPr>
        <w:t>Propisuju se uvjeti za polaganje ispita za ovlaštenog</w:t>
      </w:r>
      <w:r w:rsidR="00066FDD" w:rsidRPr="005C17F8">
        <w:rPr>
          <w:rFonts w:cs="Arial"/>
          <w:szCs w:val="24"/>
        </w:rPr>
        <w:t>a</w:t>
      </w:r>
      <w:r w:rsidRPr="005C17F8">
        <w:rPr>
          <w:rFonts w:cs="Arial"/>
          <w:szCs w:val="24"/>
        </w:rPr>
        <w:t xml:space="preserve"> državnog revizora, obveza</w:t>
      </w:r>
      <w:r w:rsidR="00066FDD" w:rsidRPr="005C17F8">
        <w:rPr>
          <w:rFonts w:cs="Arial"/>
          <w:szCs w:val="24"/>
        </w:rPr>
        <w:t xml:space="preserve"> polaganja</w:t>
      </w:r>
      <w:r w:rsidRPr="005C17F8">
        <w:rPr>
          <w:rFonts w:cs="Arial"/>
          <w:szCs w:val="24"/>
        </w:rPr>
        <w:t xml:space="preserve"> ispit</w:t>
      </w:r>
      <w:r w:rsidR="00066FDD" w:rsidRPr="005C17F8">
        <w:rPr>
          <w:rFonts w:cs="Arial"/>
          <w:szCs w:val="24"/>
        </w:rPr>
        <w:t>a</w:t>
      </w:r>
      <w:r w:rsidRPr="005C17F8">
        <w:rPr>
          <w:rFonts w:cs="Arial"/>
          <w:szCs w:val="24"/>
        </w:rPr>
        <w:t xml:space="preserve"> za ovlaštenog</w:t>
      </w:r>
      <w:r w:rsidR="00066FDD" w:rsidRPr="005C17F8">
        <w:rPr>
          <w:rFonts w:cs="Arial"/>
          <w:szCs w:val="24"/>
        </w:rPr>
        <w:t>a</w:t>
      </w:r>
      <w:r w:rsidRPr="005C17F8">
        <w:rPr>
          <w:rFonts w:cs="Arial"/>
          <w:szCs w:val="24"/>
        </w:rPr>
        <w:t xml:space="preserve"> državnog revizora</w:t>
      </w:r>
      <w:r w:rsidR="00066FDD" w:rsidRPr="005C17F8">
        <w:rPr>
          <w:rFonts w:cs="Arial"/>
          <w:szCs w:val="24"/>
        </w:rPr>
        <w:t xml:space="preserve"> u određenom roku</w:t>
      </w:r>
      <w:r w:rsidRPr="005C17F8">
        <w:rPr>
          <w:rFonts w:cs="Arial"/>
          <w:szCs w:val="24"/>
        </w:rPr>
        <w:t>, kao i mogućnost rasporeda nakon položenog ispita na odgovarajuće radno mjesto ovlaštenog</w:t>
      </w:r>
      <w:r w:rsidR="001151D1" w:rsidRPr="005C17F8">
        <w:rPr>
          <w:rFonts w:cs="Arial"/>
          <w:szCs w:val="24"/>
        </w:rPr>
        <w:t>a</w:t>
      </w:r>
      <w:r w:rsidRPr="005C17F8">
        <w:rPr>
          <w:rFonts w:cs="Arial"/>
          <w:szCs w:val="24"/>
        </w:rPr>
        <w:t xml:space="preserve"> državnog revizora</w:t>
      </w:r>
      <w:r w:rsidR="00DE20A7" w:rsidRPr="005C17F8">
        <w:rPr>
          <w:rFonts w:cs="Arial"/>
          <w:szCs w:val="24"/>
        </w:rPr>
        <w:t xml:space="preserve"> u skladu s unutarnjim normativnim aktima</w:t>
      </w:r>
      <w:r w:rsidRPr="005C17F8">
        <w:rPr>
          <w:rFonts w:cs="Arial"/>
          <w:szCs w:val="24"/>
        </w:rPr>
        <w:t xml:space="preserve">. U ovom članku promijenjen je uvjet za kandidata za polaganje ispita za stjecanje zvanja ovlaštenoga državnog revizora koji je raspoređen na radno mjesto </w:t>
      </w:r>
      <w:r w:rsidR="00D6027E" w:rsidRPr="005C17F8">
        <w:rPr>
          <w:rFonts w:cs="Arial"/>
          <w:szCs w:val="24"/>
        </w:rPr>
        <w:t>pomoćnoga državnog revizora</w:t>
      </w:r>
      <w:r w:rsidRPr="005C17F8">
        <w:rPr>
          <w:rFonts w:cs="Arial"/>
          <w:szCs w:val="24"/>
        </w:rPr>
        <w:t xml:space="preserve"> s dosadašnjih pet godina radnog iskustva u struci na </w:t>
      </w:r>
      <w:r w:rsidR="00DE20A7" w:rsidRPr="005C17F8">
        <w:rPr>
          <w:rFonts w:cs="Arial"/>
          <w:szCs w:val="24"/>
        </w:rPr>
        <w:t>četiri</w:t>
      </w:r>
      <w:r w:rsidRPr="005C17F8">
        <w:rPr>
          <w:rFonts w:cs="Arial"/>
          <w:szCs w:val="24"/>
        </w:rPr>
        <w:t xml:space="preserve"> godine radnog iskustva na revizorskim poslovima u Državnom uredu za reviziju. Nadalje, utvrđuje se obveza kandidata</w:t>
      </w:r>
      <w:r w:rsidR="00DE20A7" w:rsidRPr="005C17F8">
        <w:rPr>
          <w:rFonts w:cs="Arial"/>
          <w:szCs w:val="24"/>
        </w:rPr>
        <w:t>, koji ima najmanje pet godina radnog iskustva u struci, a</w:t>
      </w:r>
      <w:r w:rsidRPr="005C17F8">
        <w:rPr>
          <w:rFonts w:cs="Arial"/>
          <w:szCs w:val="24"/>
        </w:rPr>
        <w:t xml:space="preserve"> koji je </w:t>
      </w:r>
      <w:r w:rsidR="00614882" w:rsidRPr="005C17F8">
        <w:rPr>
          <w:rFonts w:cs="Arial"/>
          <w:szCs w:val="24"/>
        </w:rPr>
        <w:t>raspoređen na radno mjesto ovlaštenoga državnog revizora</w:t>
      </w:r>
      <w:r w:rsidR="00DE20A7" w:rsidRPr="005C17F8">
        <w:rPr>
          <w:rFonts w:cs="Arial"/>
          <w:szCs w:val="24"/>
        </w:rPr>
        <w:t xml:space="preserve">, da položi </w:t>
      </w:r>
      <w:r w:rsidR="00614882" w:rsidRPr="005C17F8">
        <w:rPr>
          <w:rFonts w:cs="Arial"/>
          <w:szCs w:val="24"/>
        </w:rPr>
        <w:t>i</w:t>
      </w:r>
      <w:r w:rsidR="00343194" w:rsidRPr="005C17F8">
        <w:rPr>
          <w:rFonts w:cs="Arial"/>
          <w:szCs w:val="24"/>
        </w:rPr>
        <w:t xml:space="preserve">spit za stjecanje zvanja </w:t>
      </w:r>
      <w:r w:rsidRPr="005C17F8">
        <w:rPr>
          <w:rFonts w:cs="Arial"/>
          <w:szCs w:val="24"/>
        </w:rPr>
        <w:t>ovlaštenoga državnog revizora</w:t>
      </w:r>
      <w:r w:rsidR="009D33A9" w:rsidRPr="005C17F8">
        <w:rPr>
          <w:rFonts w:cs="Arial"/>
          <w:szCs w:val="24"/>
        </w:rPr>
        <w:t xml:space="preserve"> u roku od </w:t>
      </w:r>
      <w:r w:rsidR="00DE20A7" w:rsidRPr="005C17F8">
        <w:rPr>
          <w:rFonts w:cs="Arial"/>
          <w:szCs w:val="24"/>
        </w:rPr>
        <w:t xml:space="preserve">tri </w:t>
      </w:r>
      <w:r w:rsidR="009D33A9" w:rsidRPr="005C17F8">
        <w:rPr>
          <w:rFonts w:cs="Arial"/>
          <w:szCs w:val="24"/>
        </w:rPr>
        <w:t>godine od prij</w:t>
      </w:r>
      <w:r w:rsidR="00614882" w:rsidRPr="005C17F8">
        <w:rPr>
          <w:rFonts w:cs="Arial"/>
          <w:szCs w:val="24"/>
        </w:rPr>
        <w:t>ma na rad</w:t>
      </w:r>
      <w:r w:rsidRPr="005C17F8">
        <w:rPr>
          <w:rFonts w:cs="Arial"/>
          <w:szCs w:val="24"/>
        </w:rPr>
        <w:t xml:space="preserve">. U protivnom prestat će mu državna služba u </w:t>
      </w:r>
      <w:r w:rsidR="006D2206" w:rsidRPr="005C17F8">
        <w:rPr>
          <w:rFonts w:cs="Arial"/>
          <w:szCs w:val="24"/>
        </w:rPr>
        <w:t>Državnom uredu za reviziju</w:t>
      </w:r>
      <w:r w:rsidRPr="005C17F8">
        <w:rPr>
          <w:rFonts w:cs="Arial"/>
          <w:szCs w:val="24"/>
        </w:rPr>
        <w:t xml:space="preserve"> istekom posljednjeg dana roka za polaganje ispita. Nadalje, zaposlenicima koji su raspoređeni na radno mjesto </w:t>
      </w:r>
      <w:r w:rsidR="00D6027E" w:rsidRPr="005C17F8">
        <w:rPr>
          <w:rFonts w:cs="Arial"/>
          <w:szCs w:val="24"/>
        </w:rPr>
        <w:t>pomoćnoga državnog revizora</w:t>
      </w:r>
      <w:r w:rsidRPr="005C17F8">
        <w:rPr>
          <w:rFonts w:cs="Arial"/>
          <w:szCs w:val="24"/>
        </w:rPr>
        <w:t xml:space="preserve"> i državnog revizora, uz uvjet da polože ispit za stjecanje zvanja ovlaštenoga državnog revizora, može se odobriti produženje roka za polaganje navedenog ispita u slučajevima privremene spriječenost</w:t>
      </w:r>
      <w:r w:rsidR="00343194" w:rsidRPr="005C17F8">
        <w:rPr>
          <w:rFonts w:cs="Arial"/>
          <w:szCs w:val="24"/>
        </w:rPr>
        <w:t xml:space="preserve">i za rad zbog bolovanja, </w:t>
      </w:r>
      <w:proofErr w:type="spellStart"/>
      <w:r w:rsidR="00343194" w:rsidRPr="005C17F8">
        <w:rPr>
          <w:rFonts w:cs="Arial"/>
          <w:szCs w:val="24"/>
        </w:rPr>
        <w:t>rodilj</w:t>
      </w:r>
      <w:r w:rsidRPr="005C17F8">
        <w:rPr>
          <w:rFonts w:cs="Arial"/>
          <w:szCs w:val="24"/>
        </w:rPr>
        <w:t>nog</w:t>
      </w:r>
      <w:proofErr w:type="spellEnd"/>
      <w:r w:rsidRPr="005C17F8">
        <w:rPr>
          <w:rFonts w:cs="Arial"/>
          <w:szCs w:val="24"/>
        </w:rPr>
        <w:t xml:space="preserve"> ili roditeljskog dopusta, odnosno drugog opravdanog razloga na način kako je to uređeno Zakonom o državnim službenicima. Rok se može produžit</w:t>
      </w:r>
      <w:r w:rsidR="00343194" w:rsidRPr="005C17F8">
        <w:rPr>
          <w:rFonts w:cs="Arial"/>
          <w:szCs w:val="24"/>
        </w:rPr>
        <w:t>i</w:t>
      </w:r>
      <w:r w:rsidRPr="005C17F8">
        <w:rPr>
          <w:rFonts w:cs="Arial"/>
          <w:szCs w:val="24"/>
        </w:rPr>
        <w:t xml:space="preserve"> za onoliko vremena koliko je trajala privrem</w:t>
      </w:r>
      <w:r w:rsidR="00343194" w:rsidRPr="005C17F8">
        <w:rPr>
          <w:rFonts w:cs="Arial"/>
          <w:szCs w:val="24"/>
        </w:rPr>
        <w:t xml:space="preserve">ena nesposobnost za rad, </w:t>
      </w:r>
      <w:proofErr w:type="spellStart"/>
      <w:r w:rsidR="00343194" w:rsidRPr="005C17F8">
        <w:rPr>
          <w:rFonts w:cs="Arial"/>
          <w:szCs w:val="24"/>
        </w:rPr>
        <w:t>rodilj</w:t>
      </w:r>
      <w:r w:rsidRPr="005C17F8">
        <w:rPr>
          <w:rFonts w:cs="Arial"/>
          <w:szCs w:val="24"/>
        </w:rPr>
        <w:t>n</w:t>
      </w:r>
      <w:r w:rsidR="00343194" w:rsidRPr="005C17F8">
        <w:rPr>
          <w:rFonts w:cs="Arial"/>
          <w:szCs w:val="24"/>
        </w:rPr>
        <w:t>i</w:t>
      </w:r>
      <w:proofErr w:type="spellEnd"/>
      <w:r w:rsidRPr="005C17F8">
        <w:rPr>
          <w:rFonts w:cs="Arial"/>
          <w:szCs w:val="24"/>
        </w:rPr>
        <w:t>, očinski ili roditeljski dopust ili drugi opravdani razlozi</w:t>
      </w:r>
      <w:r w:rsidR="0025581E" w:rsidRPr="005C17F8">
        <w:rPr>
          <w:rFonts w:cs="Arial"/>
          <w:szCs w:val="24"/>
        </w:rPr>
        <w:t>.</w:t>
      </w:r>
      <w:r w:rsidR="0025581E" w:rsidRPr="005C17F8">
        <w:rPr>
          <w:rFonts w:eastAsia="Times New Roman" w:cs="Arial"/>
          <w:szCs w:val="24"/>
          <w:lang w:eastAsia="hr-HR"/>
        </w:rPr>
        <w:t xml:space="preserve"> </w:t>
      </w:r>
    </w:p>
    <w:p w14:paraId="162F90A3" w14:textId="77777777" w:rsidR="0025581E" w:rsidRPr="005C17F8" w:rsidRDefault="0025581E" w:rsidP="0025581E">
      <w:pPr>
        <w:rPr>
          <w:rFonts w:cs="Arial"/>
          <w:szCs w:val="24"/>
        </w:rPr>
      </w:pPr>
      <w:r w:rsidRPr="005C17F8">
        <w:rPr>
          <w:rFonts w:eastAsia="Times New Roman" w:cs="Arial"/>
          <w:szCs w:val="24"/>
          <w:lang w:eastAsia="hr-HR"/>
        </w:rPr>
        <w:lastRenderedPageBreak/>
        <w:t>Nadalje,</w:t>
      </w:r>
      <w:r w:rsidRPr="005C17F8">
        <w:rPr>
          <w:rFonts w:cs="Arial"/>
          <w:szCs w:val="24"/>
        </w:rPr>
        <w:t xml:space="preserve"> zaposlenicima koji su raspoređeni na radno mjesto </w:t>
      </w:r>
      <w:r w:rsidR="00D6027E" w:rsidRPr="005C17F8">
        <w:rPr>
          <w:rFonts w:cs="Arial"/>
          <w:szCs w:val="24"/>
        </w:rPr>
        <w:t>pomoćnoga državnog revizora</w:t>
      </w:r>
      <w:r w:rsidRPr="005C17F8">
        <w:rPr>
          <w:rFonts w:cs="Arial"/>
          <w:szCs w:val="24"/>
        </w:rPr>
        <w:t xml:space="preserve"> i državnog revizora, uz uvjet da polože ispit za stjecanje zvanja ovlaštenoga državnog revizora, može se odobriti produženje roka za polaganje navedenog ispita u slučajevima privremene spriječenost</w:t>
      </w:r>
      <w:r w:rsidR="00343194" w:rsidRPr="005C17F8">
        <w:rPr>
          <w:rFonts w:cs="Arial"/>
          <w:szCs w:val="24"/>
        </w:rPr>
        <w:t xml:space="preserve">i za rad zbog bolovanja, </w:t>
      </w:r>
      <w:proofErr w:type="spellStart"/>
      <w:r w:rsidR="00343194" w:rsidRPr="005C17F8">
        <w:rPr>
          <w:rFonts w:cs="Arial"/>
          <w:szCs w:val="24"/>
        </w:rPr>
        <w:t>rodilj</w:t>
      </w:r>
      <w:r w:rsidRPr="005C17F8">
        <w:rPr>
          <w:rFonts w:cs="Arial"/>
          <w:szCs w:val="24"/>
        </w:rPr>
        <w:t>nog</w:t>
      </w:r>
      <w:proofErr w:type="spellEnd"/>
      <w:r w:rsidRPr="005C17F8">
        <w:rPr>
          <w:rFonts w:cs="Arial"/>
          <w:szCs w:val="24"/>
        </w:rPr>
        <w:t xml:space="preserve"> ili roditeljskog dopusta, odnosno drugog opravdanog razloga na način kako je to uređeno Zakonom o državnim službenicima. Rok se može produžit</w:t>
      </w:r>
      <w:r w:rsidR="00343194" w:rsidRPr="005C17F8">
        <w:rPr>
          <w:rFonts w:cs="Arial"/>
          <w:szCs w:val="24"/>
        </w:rPr>
        <w:t>i</w:t>
      </w:r>
      <w:r w:rsidRPr="005C17F8">
        <w:rPr>
          <w:rFonts w:cs="Arial"/>
          <w:szCs w:val="24"/>
        </w:rPr>
        <w:t xml:space="preserve"> za onoliko vremena koliko je trajala privrem</w:t>
      </w:r>
      <w:r w:rsidR="00343194" w:rsidRPr="005C17F8">
        <w:rPr>
          <w:rFonts w:cs="Arial"/>
          <w:szCs w:val="24"/>
        </w:rPr>
        <w:t xml:space="preserve">ena nesposobnost za rad, </w:t>
      </w:r>
      <w:proofErr w:type="spellStart"/>
      <w:r w:rsidR="00343194" w:rsidRPr="005C17F8">
        <w:rPr>
          <w:rFonts w:cs="Arial"/>
          <w:szCs w:val="24"/>
        </w:rPr>
        <w:t>rodilj</w:t>
      </w:r>
      <w:r w:rsidRPr="005C17F8">
        <w:rPr>
          <w:rFonts w:cs="Arial"/>
          <w:szCs w:val="24"/>
        </w:rPr>
        <w:t>n</w:t>
      </w:r>
      <w:r w:rsidR="00343194" w:rsidRPr="005C17F8">
        <w:rPr>
          <w:rFonts w:cs="Arial"/>
          <w:szCs w:val="24"/>
        </w:rPr>
        <w:t>i</w:t>
      </w:r>
      <w:proofErr w:type="spellEnd"/>
      <w:r w:rsidRPr="005C17F8">
        <w:rPr>
          <w:rFonts w:cs="Arial"/>
          <w:szCs w:val="24"/>
        </w:rPr>
        <w:t xml:space="preserve">, očinski ili roditeljski dopust ili drugi opravdani razlozi.                                              </w:t>
      </w:r>
    </w:p>
    <w:p w14:paraId="39CC7962" w14:textId="77777777" w:rsidR="0025581E" w:rsidRPr="005C17F8" w:rsidRDefault="0025581E" w:rsidP="0025581E">
      <w:pPr>
        <w:rPr>
          <w:rFonts w:cs="Arial"/>
          <w:szCs w:val="24"/>
        </w:rPr>
      </w:pPr>
    </w:p>
    <w:p w14:paraId="745978F8" w14:textId="77777777" w:rsidR="00294622" w:rsidRPr="005C17F8" w:rsidRDefault="00294622" w:rsidP="00294622">
      <w:pPr>
        <w:pStyle w:val="Default"/>
        <w:rPr>
          <w:rFonts w:ascii="Arial" w:hAnsi="Arial" w:cs="Arial"/>
          <w:b/>
          <w:bCs/>
          <w:color w:val="auto"/>
        </w:rPr>
      </w:pPr>
      <w:r w:rsidRPr="005C17F8">
        <w:rPr>
          <w:rFonts w:ascii="Arial" w:hAnsi="Arial" w:cs="Arial"/>
          <w:b/>
          <w:bCs/>
          <w:color w:val="auto"/>
        </w:rPr>
        <w:t>Uz članak 3</w:t>
      </w:r>
      <w:r w:rsidR="00025411" w:rsidRPr="005C17F8">
        <w:rPr>
          <w:rFonts w:ascii="Arial" w:hAnsi="Arial" w:cs="Arial"/>
          <w:b/>
          <w:bCs/>
          <w:color w:val="auto"/>
        </w:rPr>
        <w:t>8</w:t>
      </w:r>
      <w:r w:rsidRPr="005C17F8">
        <w:rPr>
          <w:rFonts w:ascii="Arial" w:hAnsi="Arial" w:cs="Arial"/>
          <w:b/>
          <w:bCs/>
          <w:color w:val="auto"/>
        </w:rPr>
        <w:t xml:space="preserve">. </w:t>
      </w:r>
    </w:p>
    <w:p w14:paraId="2782B02A" w14:textId="371D3FE0" w:rsidR="00294622" w:rsidRPr="005C17F8" w:rsidRDefault="00294622" w:rsidP="00294622">
      <w:pPr>
        <w:pStyle w:val="Default"/>
        <w:jc w:val="both"/>
        <w:rPr>
          <w:rFonts w:ascii="Arial" w:hAnsi="Arial" w:cs="Arial"/>
          <w:color w:val="auto"/>
        </w:rPr>
      </w:pPr>
      <w:r w:rsidRPr="005C17F8">
        <w:rPr>
          <w:rFonts w:ascii="Arial" w:hAnsi="Arial" w:cs="Arial"/>
          <w:color w:val="auto"/>
        </w:rPr>
        <w:t xml:space="preserve">U ovom članku se uređuje pitanje sukoba interesa ovlaštenih državnih revizora, </w:t>
      </w:r>
      <w:r w:rsidR="00E76D1D" w:rsidRPr="005C17F8">
        <w:rPr>
          <w:rFonts w:ascii="Arial" w:hAnsi="Arial" w:cs="Arial"/>
          <w:color w:val="auto"/>
        </w:rPr>
        <w:t>državni</w:t>
      </w:r>
      <w:r w:rsidR="00502983">
        <w:rPr>
          <w:rFonts w:ascii="Arial" w:hAnsi="Arial" w:cs="Arial"/>
          <w:color w:val="auto"/>
        </w:rPr>
        <w:t>h</w:t>
      </w:r>
      <w:r w:rsidR="00E76D1D" w:rsidRPr="005C17F8">
        <w:rPr>
          <w:rFonts w:ascii="Arial" w:hAnsi="Arial" w:cs="Arial"/>
          <w:color w:val="auto"/>
        </w:rPr>
        <w:t xml:space="preserve"> revizor</w:t>
      </w:r>
      <w:r w:rsidR="00502983">
        <w:rPr>
          <w:rFonts w:ascii="Arial" w:hAnsi="Arial" w:cs="Arial"/>
          <w:color w:val="auto"/>
        </w:rPr>
        <w:t>a</w:t>
      </w:r>
      <w:r w:rsidR="00E76D1D" w:rsidRPr="005C17F8">
        <w:rPr>
          <w:rFonts w:ascii="Arial" w:hAnsi="Arial" w:cs="Arial"/>
          <w:color w:val="auto"/>
        </w:rPr>
        <w:t xml:space="preserve"> i pomoćni</w:t>
      </w:r>
      <w:r w:rsidR="00502983">
        <w:rPr>
          <w:rFonts w:ascii="Arial" w:hAnsi="Arial" w:cs="Arial"/>
          <w:color w:val="auto"/>
        </w:rPr>
        <w:t>h</w:t>
      </w:r>
      <w:r w:rsidR="00E76D1D" w:rsidRPr="005C17F8">
        <w:rPr>
          <w:rFonts w:ascii="Arial" w:hAnsi="Arial" w:cs="Arial"/>
          <w:color w:val="auto"/>
        </w:rPr>
        <w:t xml:space="preserve"> državni</w:t>
      </w:r>
      <w:r w:rsidR="00502983">
        <w:rPr>
          <w:rFonts w:ascii="Arial" w:hAnsi="Arial" w:cs="Arial"/>
          <w:color w:val="auto"/>
        </w:rPr>
        <w:t>h</w:t>
      </w:r>
      <w:r w:rsidR="00E76D1D" w:rsidRPr="005C17F8">
        <w:rPr>
          <w:rFonts w:ascii="Arial" w:hAnsi="Arial" w:cs="Arial"/>
          <w:color w:val="auto"/>
        </w:rPr>
        <w:t xml:space="preserve"> revizor</w:t>
      </w:r>
      <w:r w:rsidR="00502983">
        <w:rPr>
          <w:rFonts w:ascii="Arial" w:hAnsi="Arial" w:cs="Arial"/>
          <w:color w:val="auto"/>
        </w:rPr>
        <w:t>a</w:t>
      </w:r>
      <w:r w:rsidRPr="005C17F8">
        <w:rPr>
          <w:rFonts w:ascii="Arial" w:hAnsi="Arial" w:cs="Arial"/>
          <w:color w:val="auto"/>
        </w:rPr>
        <w:t xml:space="preserve"> koji su u postupku stjecanja certifikata ovlaštenoga državnog revizora</w:t>
      </w:r>
      <w:r w:rsidR="00E76D1D" w:rsidRPr="005C17F8">
        <w:rPr>
          <w:rFonts w:ascii="Arial" w:hAnsi="Arial" w:cs="Arial"/>
          <w:color w:val="auto"/>
        </w:rPr>
        <w:t xml:space="preserve"> te vježbenika</w:t>
      </w:r>
      <w:r w:rsidRPr="005C17F8">
        <w:rPr>
          <w:rFonts w:ascii="Arial" w:hAnsi="Arial" w:cs="Arial"/>
          <w:color w:val="auto"/>
        </w:rPr>
        <w:t>. U odnosu na postojeće stanje, predviđa se da navedeni zaposlenici ne mogu biti članovi političke stranke niti se baviti političkom djelatnošću.</w:t>
      </w:r>
    </w:p>
    <w:p w14:paraId="5BAD0EA7" w14:textId="77777777" w:rsidR="00294622" w:rsidRPr="005C17F8" w:rsidRDefault="00294622" w:rsidP="00294622">
      <w:pPr>
        <w:pStyle w:val="Default"/>
        <w:jc w:val="both"/>
        <w:rPr>
          <w:rFonts w:ascii="Arial" w:hAnsi="Arial" w:cs="Arial"/>
          <w:color w:val="auto"/>
        </w:rPr>
      </w:pPr>
    </w:p>
    <w:p w14:paraId="1917FCE1" w14:textId="77777777" w:rsidR="00294622" w:rsidRPr="005C17F8" w:rsidRDefault="00025411" w:rsidP="00294622">
      <w:pPr>
        <w:pStyle w:val="Default"/>
        <w:rPr>
          <w:rFonts w:ascii="Arial" w:hAnsi="Arial" w:cs="Arial"/>
          <w:b/>
          <w:bCs/>
          <w:color w:val="auto"/>
        </w:rPr>
      </w:pPr>
      <w:r w:rsidRPr="005C17F8">
        <w:rPr>
          <w:rFonts w:ascii="Arial" w:hAnsi="Arial" w:cs="Arial"/>
          <w:b/>
          <w:bCs/>
          <w:color w:val="auto"/>
        </w:rPr>
        <w:t>Uz članak 39</w:t>
      </w:r>
      <w:r w:rsidR="00294622" w:rsidRPr="005C17F8">
        <w:rPr>
          <w:rFonts w:ascii="Arial" w:hAnsi="Arial" w:cs="Arial"/>
          <w:b/>
          <w:bCs/>
          <w:color w:val="auto"/>
        </w:rPr>
        <w:t xml:space="preserve">. </w:t>
      </w:r>
    </w:p>
    <w:p w14:paraId="484CFFE8" w14:textId="77777777" w:rsidR="008C551D" w:rsidRPr="005C17F8" w:rsidRDefault="00294622" w:rsidP="00D6027E">
      <w:pPr>
        <w:pStyle w:val="Odlomakpopisa"/>
        <w:ind w:left="0"/>
        <w:jc w:val="both"/>
        <w:rPr>
          <w:rFonts w:cs="Arial"/>
          <w:bCs/>
          <w:szCs w:val="24"/>
        </w:rPr>
      </w:pPr>
      <w:r w:rsidRPr="005C17F8">
        <w:rPr>
          <w:rFonts w:cs="Arial"/>
          <w:bCs/>
          <w:szCs w:val="24"/>
        </w:rPr>
        <w:t>Ovim člankom razrađuje se pitanje tko su zaposlenici Državnog ureda za reviziju, a to su: ovlašteni državni revizori</w:t>
      </w:r>
      <w:r w:rsidRPr="005C17F8">
        <w:rPr>
          <w:rFonts w:eastAsia="Times New Roman" w:cs="Arial"/>
          <w:szCs w:val="24"/>
          <w:lang w:eastAsia="hr-HR"/>
        </w:rPr>
        <w:t>, pomoćni državni revizori, vježbenici, službenici i namještenici</w:t>
      </w:r>
      <w:r w:rsidR="000E40E8" w:rsidRPr="005C17F8">
        <w:rPr>
          <w:rFonts w:eastAsia="Times New Roman" w:cs="Arial"/>
          <w:szCs w:val="24"/>
          <w:lang w:eastAsia="hr-HR"/>
        </w:rPr>
        <w:t xml:space="preserve"> u Državnom uredu za reviziju</w:t>
      </w:r>
      <w:r w:rsidRPr="005C17F8">
        <w:rPr>
          <w:rFonts w:cs="Arial"/>
          <w:bCs/>
          <w:szCs w:val="24"/>
        </w:rPr>
        <w:t>.</w:t>
      </w:r>
    </w:p>
    <w:p w14:paraId="4D023BA6" w14:textId="30015F3D" w:rsidR="00294622" w:rsidRPr="005C17F8" w:rsidRDefault="00294622" w:rsidP="00D6027E">
      <w:pPr>
        <w:pStyle w:val="Odlomakpopisa"/>
        <w:ind w:left="0"/>
        <w:jc w:val="both"/>
        <w:rPr>
          <w:rFonts w:eastAsia="Times New Roman" w:cs="Arial"/>
          <w:szCs w:val="24"/>
          <w:lang w:eastAsia="hr-HR"/>
        </w:rPr>
      </w:pPr>
      <w:r w:rsidRPr="005C17F8">
        <w:rPr>
          <w:rFonts w:cs="Arial"/>
          <w:bCs/>
          <w:szCs w:val="24"/>
        </w:rPr>
        <w:t xml:space="preserve">U smislu ovoga Zakona zaposlenici Državnog ureda za reviziju su i </w:t>
      </w:r>
      <w:r w:rsidRPr="005C17F8">
        <w:rPr>
          <w:rFonts w:eastAsia="Times New Roman" w:cs="Arial"/>
          <w:szCs w:val="24"/>
          <w:lang w:eastAsia="hr-HR"/>
        </w:rPr>
        <w:t xml:space="preserve">državni revizori koji su raspoređeni na radno mjesto ovlaštenoga državnog revizora uz uvjet stjecanja certifikata za zvanje ovlaštenoga državnog revizora, u roku propisanom ovim Zakonom. </w:t>
      </w:r>
    </w:p>
    <w:p w14:paraId="69B73D5F" w14:textId="77777777" w:rsidR="00294622" w:rsidRPr="005C17F8" w:rsidRDefault="00294622" w:rsidP="00294622">
      <w:pPr>
        <w:pStyle w:val="Odlomakpopisa"/>
        <w:ind w:left="0"/>
        <w:jc w:val="both"/>
        <w:rPr>
          <w:rFonts w:cs="Arial"/>
          <w:bCs/>
          <w:szCs w:val="24"/>
        </w:rPr>
      </w:pPr>
      <w:r w:rsidRPr="005C17F8">
        <w:rPr>
          <w:rFonts w:cs="Arial"/>
          <w:bCs/>
          <w:szCs w:val="24"/>
        </w:rPr>
        <w:t>U odnosu na postojeći Zakon ovim Prijedlogom zakona umjesto dosadašnje tri razine (</w:t>
      </w:r>
      <w:r w:rsidR="00D6027E" w:rsidRPr="005C17F8">
        <w:rPr>
          <w:rFonts w:cs="Arial"/>
          <w:bCs/>
          <w:szCs w:val="24"/>
        </w:rPr>
        <w:t>pomoćni državni revizor</w:t>
      </w:r>
      <w:r w:rsidRPr="005C17F8">
        <w:rPr>
          <w:rFonts w:cs="Arial"/>
          <w:bCs/>
          <w:szCs w:val="24"/>
        </w:rPr>
        <w:t xml:space="preserve">, državni revizor i viši državni revizor) predviđa se šest razina državnih revizora (pomoćni državni revizor, državni revizor, samostalni državni revizor, viši državni revizor, viši državni revizor – koordinator te viši savjetnik za reviziju). </w:t>
      </w:r>
    </w:p>
    <w:p w14:paraId="35BA5F32" w14:textId="77777777" w:rsidR="00294622" w:rsidRPr="005C17F8" w:rsidRDefault="00294622" w:rsidP="00294622">
      <w:pPr>
        <w:pStyle w:val="Odlomakpopisa"/>
        <w:ind w:left="0"/>
        <w:jc w:val="both"/>
        <w:rPr>
          <w:rFonts w:cs="Arial"/>
          <w:bCs/>
          <w:szCs w:val="24"/>
        </w:rPr>
      </w:pPr>
      <w:r w:rsidRPr="005C17F8">
        <w:rPr>
          <w:rFonts w:cs="Arial"/>
          <w:bCs/>
          <w:szCs w:val="24"/>
        </w:rPr>
        <w:t xml:space="preserve">Na navedeni način se osigurava jačanje kapaciteta </w:t>
      </w:r>
      <w:r w:rsidR="00C358C4" w:rsidRPr="005C17F8">
        <w:rPr>
          <w:rFonts w:cs="Arial"/>
          <w:bCs/>
          <w:szCs w:val="24"/>
        </w:rPr>
        <w:t>Državnog ureda za reviziju</w:t>
      </w:r>
      <w:r w:rsidRPr="005C17F8">
        <w:rPr>
          <w:rFonts w:cs="Arial"/>
          <w:bCs/>
          <w:szCs w:val="24"/>
        </w:rPr>
        <w:t xml:space="preserve"> i mogućnost unaprjeđenja državnih revizora u skladu s njihovim znanjem i vještinama u primjerenom razdoblju. Primjerice, prema postojećem stanju, za napredovanje ovlaštenih državnih revizora ponekad je potreban protek i više od 15 godina.</w:t>
      </w:r>
    </w:p>
    <w:p w14:paraId="49E2DA67" w14:textId="77777777" w:rsidR="0025581E" w:rsidRPr="005C17F8" w:rsidRDefault="00294622" w:rsidP="00294622">
      <w:pPr>
        <w:pStyle w:val="Odlomakpopisa"/>
        <w:ind w:left="0"/>
        <w:jc w:val="both"/>
        <w:rPr>
          <w:rFonts w:eastAsia="Times New Roman" w:cs="Arial"/>
          <w:szCs w:val="24"/>
          <w:lang w:eastAsia="hr-HR"/>
        </w:rPr>
      </w:pPr>
      <w:r w:rsidRPr="005C17F8">
        <w:rPr>
          <w:rFonts w:eastAsia="Times New Roman" w:cs="Arial"/>
          <w:szCs w:val="24"/>
          <w:lang w:eastAsia="hr-HR"/>
        </w:rPr>
        <w:t xml:space="preserve">Nadalje, prema ovom Prijedlogu zakona predviđa se jedna nova razina položaja, tako da se umjesto dosadašnje tri razine položaja ovlaštenih državnih revizora (načelnik odjela, pročelnik područnog ureda i pomoćnik glavnoga državnoga revizora) predviđaju četiri (načelnik odjela, pročelnik područnog ureda, zamjenik pročelnika područnog ureda i pomoćnik glavnoga državnoga revizora). </w:t>
      </w:r>
    </w:p>
    <w:p w14:paraId="1EE18812" w14:textId="77777777" w:rsidR="00294622" w:rsidRPr="005C17F8" w:rsidRDefault="00294622" w:rsidP="00294622">
      <w:pPr>
        <w:pStyle w:val="Odlomakpopisa"/>
        <w:ind w:left="0"/>
        <w:jc w:val="both"/>
        <w:rPr>
          <w:rFonts w:cs="Arial"/>
          <w:bCs/>
          <w:szCs w:val="24"/>
        </w:rPr>
      </w:pPr>
      <w:r w:rsidRPr="005C17F8">
        <w:rPr>
          <w:rFonts w:eastAsia="Times New Roman" w:cs="Arial"/>
          <w:szCs w:val="24"/>
          <w:lang w:eastAsia="hr-HR"/>
        </w:rPr>
        <w:t xml:space="preserve">Na navedeni način se osigurava jačanje kapaciteta </w:t>
      </w:r>
      <w:r w:rsidR="00C358C4" w:rsidRPr="005C17F8">
        <w:rPr>
          <w:rFonts w:eastAsia="Times New Roman" w:cs="Arial"/>
          <w:szCs w:val="24"/>
          <w:lang w:eastAsia="hr-HR"/>
        </w:rPr>
        <w:t>Državnog ureda za reviziju</w:t>
      </w:r>
      <w:r w:rsidRPr="005C17F8">
        <w:rPr>
          <w:rFonts w:eastAsia="Times New Roman" w:cs="Arial"/>
          <w:szCs w:val="24"/>
          <w:lang w:eastAsia="hr-HR"/>
        </w:rPr>
        <w:t xml:space="preserve"> i mogućnost unaprjeđenja državnih revizora u skladu s njihovim znanjem i vještinama. Treba napomenuti da se uz navedene četiri razine položaja ovim Zakonom dodaju dvije već postojeće razine položaja, i to zamjenik glavnoga državnog revizora i glavni državni revizor, čiji je status dužnosnika već uređen drugim Zakonom. </w:t>
      </w:r>
      <w:r w:rsidRPr="005C17F8">
        <w:rPr>
          <w:rFonts w:cs="Arial"/>
          <w:bCs/>
          <w:szCs w:val="24"/>
        </w:rPr>
        <w:t xml:space="preserve">S obzirom na to da glavni državni revizor i zamjenik glavnoga državnog revizora moraju imati certifikat ovlaštenoga državnog revizora, ovim Prijedlogom zakona izričito je navedeno da su i oni ovlašteni državni revizori. </w:t>
      </w:r>
    </w:p>
    <w:p w14:paraId="4D2DEE88" w14:textId="77777777" w:rsidR="00294622" w:rsidRPr="005C17F8" w:rsidRDefault="00294622" w:rsidP="00294622">
      <w:pPr>
        <w:pStyle w:val="Odlomakpopisa"/>
        <w:ind w:left="0"/>
        <w:jc w:val="both"/>
        <w:rPr>
          <w:rFonts w:eastAsia="Times New Roman" w:cs="Arial"/>
          <w:szCs w:val="24"/>
          <w:lang w:eastAsia="hr-HR"/>
        </w:rPr>
      </w:pPr>
    </w:p>
    <w:p w14:paraId="7624C8FF" w14:textId="77777777" w:rsidR="00294622" w:rsidRPr="005C17F8" w:rsidRDefault="001E6B06" w:rsidP="00294622">
      <w:pPr>
        <w:pStyle w:val="Odlomakpopisa"/>
        <w:ind w:left="0"/>
        <w:jc w:val="both"/>
        <w:rPr>
          <w:rFonts w:eastAsia="Times New Roman" w:cs="Arial"/>
          <w:b/>
          <w:szCs w:val="24"/>
          <w:lang w:eastAsia="hr-HR"/>
        </w:rPr>
      </w:pPr>
      <w:r w:rsidRPr="005C17F8">
        <w:rPr>
          <w:rFonts w:eastAsia="Times New Roman" w:cs="Arial"/>
          <w:b/>
          <w:szCs w:val="24"/>
          <w:lang w:eastAsia="hr-HR"/>
        </w:rPr>
        <w:t>Uz članak 40</w:t>
      </w:r>
      <w:r w:rsidR="00294622" w:rsidRPr="005C17F8">
        <w:rPr>
          <w:rFonts w:eastAsia="Times New Roman" w:cs="Arial"/>
          <w:b/>
          <w:szCs w:val="24"/>
          <w:lang w:eastAsia="hr-HR"/>
        </w:rPr>
        <w:t xml:space="preserve">. </w:t>
      </w:r>
    </w:p>
    <w:p w14:paraId="7C3FC68F" w14:textId="77777777" w:rsidR="00294622" w:rsidRPr="005C17F8" w:rsidRDefault="00294622" w:rsidP="00294622">
      <w:pPr>
        <w:pStyle w:val="Odlomakpopisa"/>
        <w:ind w:left="0"/>
        <w:jc w:val="both"/>
        <w:rPr>
          <w:rFonts w:eastAsia="Times New Roman" w:cs="Arial"/>
          <w:szCs w:val="24"/>
          <w:lang w:eastAsia="hr-HR"/>
        </w:rPr>
      </w:pPr>
      <w:r w:rsidRPr="005C17F8">
        <w:rPr>
          <w:rFonts w:eastAsia="Times New Roman" w:cs="Arial"/>
          <w:szCs w:val="24"/>
          <w:lang w:eastAsia="hr-HR"/>
        </w:rPr>
        <w:t xml:space="preserve">Ovim člankom određuje se tko su službenici i namještenici u Državnom ureda za reviziju te se njima smatraju zaposlenici koji obavljaju normativno-pravne, kadrovske, financijsko-materijalne, računovodstvene, informatičke, administrativne poslove, poslove javne nabave, tehničke poslove, poslove zaštite na radu i zaštite od požara, opće i druge poslove. Nadalje, ovim člankom je određeno i tko su namještenici, </w:t>
      </w:r>
      <w:r w:rsidR="00172AC9" w:rsidRPr="005C17F8">
        <w:rPr>
          <w:rFonts w:eastAsia="Times New Roman" w:cs="Arial"/>
          <w:szCs w:val="24"/>
          <w:lang w:eastAsia="hr-HR"/>
        </w:rPr>
        <w:t>to su zaposlenici koji obavljaju poslove vozača, održavanja čistoće prostorija, poslove posluživanja napitaka, domara i drugo pomoćno osoblje.</w:t>
      </w:r>
    </w:p>
    <w:p w14:paraId="35B159C1" w14:textId="77777777" w:rsidR="00172AC9" w:rsidRPr="005C17F8" w:rsidRDefault="00172AC9" w:rsidP="00294622">
      <w:pPr>
        <w:pStyle w:val="Odlomakpopisa"/>
        <w:ind w:left="0"/>
        <w:jc w:val="both"/>
        <w:rPr>
          <w:rFonts w:eastAsia="Times New Roman" w:cs="Arial"/>
          <w:szCs w:val="24"/>
          <w:lang w:eastAsia="hr-HR"/>
        </w:rPr>
      </w:pPr>
    </w:p>
    <w:p w14:paraId="6FCD1A0D" w14:textId="77777777" w:rsidR="001E6B06" w:rsidRPr="005C17F8" w:rsidRDefault="001E6B06" w:rsidP="00294622">
      <w:pPr>
        <w:pStyle w:val="Odlomakpopisa"/>
        <w:ind w:left="0"/>
        <w:jc w:val="both"/>
        <w:rPr>
          <w:rFonts w:eastAsia="Times New Roman" w:cs="Arial"/>
          <w:szCs w:val="24"/>
          <w:lang w:eastAsia="hr-HR"/>
        </w:rPr>
      </w:pPr>
    </w:p>
    <w:p w14:paraId="2A6D55DE" w14:textId="77777777" w:rsidR="00294622" w:rsidRPr="005C17F8" w:rsidRDefault="001E6B06" w:rsidP="00294622">
      <w:pPr>
        <w:pStyle w:val="Odlomakpopisa"/>
        <w:ind w:left="0"/>
        <w:jc w:val="both"/>
        <w:rPr>
          <w:rFonts w:eastAsia="Times New Roman" w:cs="Arial"/>
          <w:b/>
          <w:szCs w:val="24"/>
          <w:lang w:eastAsia="hr-HR"/>
        </w:rPr>
      </w:pPr>
      <w:r w:rsidRPr="005C17F8">
        <w:rPr>
          <w:rFonts w:eastAsia="Times New Roman" w:cs="Arial"/>
          <w:b/>
          <w:szCs w:val="24"/>
          <w:lang w:eastAsia="hr-HR"/>
        </w:rPr>
        <w:lastRenderedPageBreak/>
        <w:t>Uz članak 41</w:t>
      </w:r>
      <w:r w:rsidR="00294622" w:rsidRPr="005C17F8">
        <w:rPr>
          <w:rFonts w:eastAsia="Times New Roman" w:cs="Arial"/>
          <w:b/>
          <w:szCs w:val="24"/>
          <w:lang w:eastAsia="hr-HR"/>
        </w:rPr>
        <w:t xml:space="preserve">. </w:t>
      </w:r>
    </w:p>
    <w:p w14:paraId="3F83E3EA" w14:textId="1147C552" w:rsidR="00294622" w:rsidRPr="005C17F8" w:rsidRDefault="00294622" w:rsidP="00266C65">
      <w:pPr>
        <w:pStyle w:val="Odlomakpopisa"/>
        <w:ind w:left="0"/>
        <w:jc w:val="both"/>
        <w:rPr>
          <w:rFonts w:cs="Arial"/>
          <w:szCs w:val="24"/>
        </w:rPr>
      </w:pPr>
      <w:r w:rsidRPr="005C17F8">
        <w:rPr>
          <w:rFonts w:cs="Arial"/>
          <w:szCs w:val="24"/>
        </w:rPr>
        <w:t>Ovim člankom se određuje da glavni državni revizor unutarnji</w:t>
      </w:r>
      <w:r w:rsidR="001E6B06" w:rsidRPr="005C17F8">
        <w:rPr>
          <w:rFonts w:cs="Arial"/>
          <w:szCs w:val="24"/>
        </w:rPr>
        <w:t>m</w:t>
      </w:r>
      <w:r w:rsidRPr="005C17F8">
        <w:rPr>
          <w:rFonts w:cs="Arial"/>
          <w:szCs w:val="24"/>
        </w:rPr>
        <w:t xml:space="preserve"> normativni</w:t>
      </w:r>
      <w:r w:rsidR="001E6B06" w:rsidRPr="005C17F8">
        <w:rPr>
          <w:rFonts w:cs="Arial"/>
          <w:szCs w:val="24"/>
        </w:rPr>
        <w:t>m</w:t>
      </w:r>
      <w:r w:rsidRPr="005C17F8">
        <w:rPr>
          <w:rFonts w:cs="Arial"/>
          <w:szCs w:val="24"/>
        </w:rPr>
        <w:t xml:space="preserve"> akt</w:t>
      </w:r>
      <w:r w:rsidR="00502983">
        <w:rPr>
          <w:rFonts w:cs="Arial"/>
          <w:szCs w:val="24"/>
        </w:rPr>
        <w:t>im</w:t>
      </w:r>
      <w:r w:rsidR="001E6B06" w:rsidRPr="005C17F8">
        <w:rPr>
          <w:rFonts w:cs="Arial"/>
          <w:szCs w:val="24"/>
        </w:rPr>
        <w:t>a</w:t>
      </w:r>
      <w:r w:rsidRPr="005C17F8">
        <w:rPr>
          <w:rFonts w:cs="Arial"/>
          <w:szCs w:val="24"/>
        </w:rPr>
        <w:t xml:space="preserve"> uređuj</w:t>
      </w:r>
      <w:r w:rsidR="001E6B06" w:rsidRPr="005C17F8">
        <w:rPr>
          <w:rFonts w:cs="Arial"/>
          <w:szCs w:val="24"/>
        </w:rPr>
        <w:t>e</w:t>
      </w:r>
      <w:r w:rsidRPr="005C17F8">
        <w:rPr>
          <w:rFonts w:cs="Arial"/>
          <w:szCs w:val="24"/>
        </w:rPr>
        <w:t xml:space="preserve"> </w:t>
      </w:r>
      <w:r w:rsidR="001E6B06" w:rsidRPr="005C17F8">
        <w:rPr>
          <w:rFonts w:cs="Arial"/>
          <w:szCs w:val="24"/>
        </w:rPr>
        <w:t>sistematizaciju radnih</w:t>
      </w:r>
      <w:r w:rsidRPr="005C17F8">
        <w:rPr>
          <w:rFonts w:cs="Arial"/>
          <w:szCs w:val="24"/>
        </w:rPr>
        <w:t xml:space="preserve"> mjesta </w:t>
      </w:r>
      <w:r w:rsidR="001E6B06" w:rsidRPr="005C17F8">
        <w:rPr>
          <w:rFonts w:cs="Arial"/>
          <w:szCs w:val="24"/>
        </w:rPr>
        <w:t>i položaje te postupak, uvjete i kriteriji za napredovanje.</w:t>
      </w:r>
      <w:r w:rsidRPr="005C17F8">
        <w:rPr>
          <w:rFonts w:cs="Arial"/>
          <w:szCs w:val="24"/>
        </w:rPr>
        <w:t xml:space="preserve">  </w:t>
      </w:r>
    </w:p>
    <w:p w14:paraId="41CB5FAD" w14:textId="77777777" w:rsidR="00294622" w:rsidRPr="005C17F8" w:rsidRDefault="00294622" w:rsidP="00294622">
      <w:pPr>
        <w:pStyle w:val="Default"/>
        <w:rPr>
          <w:rFonts w:ascii="Arial" w:hAnsi="Arial" w:cs="Arial"/>
          <w:color w:val="auto"/>
        </w:rPr>
      </w:pPr>
    </w:p>
    <w:p w14:paraId="32223741" w14:textId="77777777" w:rsidR="00294622" w:rsidRPr="005C17F8" w:rsidRDefault="00200AAB" w:rsidP="00294622">
      <w:pPr>
        <w:pStyle w:val="Default"/>
        <w:rPr>
          <w:rFonts w:ascii="Arial" w:hAnsi="Arial" w:cs="Arial"/>
          <w:b/>
          <w:color w:val="auto"/>
        </w:rPr>
      </w:pPr>
      <w:r w:rsidRPr="005C17F8">
        <w:rPr>
          <w:rFonts w:ascii="Arial" w:hAnsi="Arial" w:cs="Arial"/>
          <w:b/>
          <w:color w:val="auto"/>
        </w:rPr>
        <w:t>Uz članak 42</w:t>
      </w:r>
      <w:r w:rsidR="00294622" w:rsidRPr="005C17F8">
        <w:rPr>
          <w:rFonts w:ascii="Arial" w:hAnsi="Arial" w:cs="Arial"/>
          <w:b/>
          <w:color w:val="auto"/>
        </w:rPr>
        <w:t xml:space="preserve">. </w:t>
      </w:r>
    </w:p>
    <w:p w14:paraId="65AE966C" w14:textId="598C6D56" w:rsidR="00200AAB" w:rsidRPr="005C17F8" w:rsidRDefault="00F938C2" w:rsidP="00100311">
      <w:pPr>
        <w:pStyle w:val="Default"/>
        <w:jc w:val="both"/>
        <w:rPr>
          <w:rFonts w:ascii="Arial" w:hAnsi="Arial" w:cs="Arial"/>
          <w:color w:val="auto"/>
        </w:rPr>
      </w:pPr>
      <w:r>
        <w:rPr>
          <w:rFonts w:ascii="Arial" w:hAnsi="Arial" w:cs="Arial"/>
          <w:color w:val="auto"/>
        </w:rPr>
        <w:t>Propisuje se način utvrđivanja</w:t>
      </w:r>
      <w:r w:rsidR="00294622" w:rsidRPr="005C17F8">
        <w:rPr>
          <w:rFonts w:ascii="Arial" w:hAnsi="Arial" w:cs="Arial"/>
          <w:color w:val="auto"/>
        </w:rPr>
        <w:t xml:space="preserve"> </w:t>
      </w:r>
      <w:r w:rsidR="00200AAB" w:rsidRPr="005C17F8">
        <w:rPr>
          <w:rFonts w:ascii="Arial" w:hAnsi="Arial" w:cs="Arial"/>
          <w:color w:val="auto"/>
        </w:rPr>
        <w:t xml:space="preserve">osnovne plaće i dodataka na osnovnu plaću. </w:t>
      </w:r>
    </w:p>
    <w:p w14:paraId="75CD96F5" w14:textId="77777777" w:rsidR="00200AAB" w:rsidRPr="005C17F8" w:rsidRDefault="00200AAB" w:rsidP="00100311">
      <w:pPr>
        <w:pStyle w:val="Default"/>
        <w:jc w:val="both"/>
        <w:rPr>
          <w:rFonts w:ascii="Arial" w:hAnsi="Arial" w:cs="Arial"/>
          <w:color w:val="auto"/>
        </w:rPr>
      </w:pPr>
    </w:p>
    <w:p w14:paraId="6B251A28" w14:textId="77777777" w:rsidR="00294622" w:rsidRPr="005C17F8" w:rsidRDefault="00294622" w:rsidP="00294622">
      <w:pPr>
        <w:pStyle w:val="Default"/>
        <w:rPr>
          <w:rFonts w:ascii="Arial" w:hAnsi="Arial" w:cs="Arial"/>
          <w:b/>
          <w:color w:val="auto"/>
        </w:rPr>
      </w:pPr>
      <w:r w:rsidRPr="005C17F8">
        <w:rPr>
          <w:rFonts w:ascii="Arial" w:hAnsi="Arial" w:cs="Arial"/>
          <w:b/>
          <w:color w:val="auto"/>
        </w:rPr>
        <w:t xml:space="preserve">Uz članak </w:t>
      </w:r>
      <w:r w:rsidR="00BC6001" w:rsidRPr="005C17F8">
        <w:rPr>
          <w:rFonts w:ascii="Arial" w:hAnsi="Arial" w:cs="Arial"/>
          <w:b/>
          <w:color w:val="auto"/>
        </w:rPr>
        <w:t>4</w:t>
      </w:r>
      <w:r w:rsidRPr="005C17F8">
        <w:rPr>
          <w:rFonts w:ascii="Arial" w:hAnsi="Arial" w:cs="Arial"/>
          <w:b/>
          <w:color w:val="auto"/>
        </w:rPr>
        <w:t xml:space="preserve">3. </w:t>
      </w:r>
    </w:p>
    <w:p w14:paraId="096952C4" w14:textId="77777777" w:rsidR="00BC6001" w:rsidRPr="005C17F8" w:rsidRDefault="00BC6001" w:rsidP="00294622">
      <w:pPr>
        <w:pStyle w:val="Default"/>
        <w:rPr>
          <w:rFonts w:ascii="Arial" w:hAnsi="Arial" w:cs="Arial"/>
          <w:color w:val="auto"/>
        </w:rPr>
      </w:pPr>
      <w:r w:rsidRPr="005C17F8">
        <w:rPr>
          <w:rFonts w:ascii="Arial" w:hAnsi="Arial" w:cs="Arial"/>
          <w:color w:val="auto"/>
        </w:rPr>
        <w:t xml:space="preserve">Utvrđuju se položaji i radna mjesta te koeficijenti za obračun plaća državnih revizora. </w:t>
      </w:r>
    </w:p>
    <w:p w14:paraId="2898E1C7" w14:textId="77777777" w:rsidR="00BC6001" w:rsidRPr="005C17F8" w:rsidRDefault="00BC6001" w:rsidP="00294622">
      <w:pPr>
        <w:pStyle w:val="Default"/>
        <w:rPr>
          <w:rFonts w:ascii="Arial" w:hAnsi="Arial" w:cs="Arial"/>
          <w:b/>
          <w:color w:val="auto"/>
        </w:rPr>
      </w:pPr>
    </w:p>
    <w:p w14:paraId="0C1A4818" w14:textId="77777777" w:rsidR="00BC6001" w:rsidRPr="005C17F8" w:rsidRDefault="00BC6001" w:rsidP="00294622">
      <w:pPr>
        <w:pStyle w:val="Default"/>
        <w:jc w:val="both"/>
        <w:rPr>
          <w:rFonts w:ascii="Arial" w:hAnsi="Arial" w:cs="Arial"/>
          <w:b/>
          <w:color w:val="auto"/>
        </w:rPr>
      </w:pPr>
      <w:r w:rsidRPr="005C17F8">
        <w:rPr>
          <w:rFonts w:ascii="Arial" w:hAnsi="Arial" w:cs="Arial"/>
          <w:b/>
          <w:color w:val="auto"/>
        </w:rPr>
        <w:t xml:space="preserve">Uz članak 44. </w:t>
      </w:r>
    </w:p>
    <w:p w14:paraId="674C680E" w14:textId="77777777" w:rsidR="00BC6001" w:rsidRPr="005C17F8" w:rsidRDefault="00BC6001" w:rsidP="00294622">
      <w:pPr>
        <w:pStyle w:val="Default"/>
        <w:jc w:val="both"/>
        <w:rPr>
          <w:rFonts w:ascii="Arial" w:hAnsi="Arial" w:cs="Arial"/>
          <w:color w:val="auto"/>
        </w:rPr>
      </w:pPr>
      <w:r w:rsidRPr="005C17F8">
        <w:rPr>
          <w:rFonts w:ascii="Arial" w:hAnsi="Arial" w:cs="Arial"/>
          <w:color w:val="auto"/>
        </w:rPr>
        <w:t xml:space="preserve">Određuje se način utvrđivanja koeficijenta za obračun plaće za položaje i radna mjesta službenika i namještenika Državnog uredu za reviziju. </w:t>
      </w:r>
    </w:p>
    <w:p w14:paraId="7940C8C9" w14:textId="77777777" w:rsidR="00BC6001" w:rsidRPr="005C17F8" w:rsidRDefault="00BC6001" w:rsidP="00294622">
      <w:pPr>
        <w:pStyle w:val="Default"/>
        <w:jc w:val="both"/>
        <w:rPr>
          <w:rFonts w:ascii="Arial" w:hAnsi="Arial" w:cs="Arial"/>
          <w:color w:val="auto"/>
        </w:rPr>
      </w:pPr>
    </w:p>
    <w:p w14:paraId="4563AFD8" w14:textId="77777777" w:rsidR="00BC6001" w:rsidRPr="005C17F8" w:rsidRDefault="00BC6001" w:rsidP="00294622">
      <w:pPr>
        <w:pStyle w:val="Default"/>
        <w:jc w:val="both"/>
        <w:rPr>
          <w:rFonts w:ascii="Arial" w:hAnsi="Arial" w:cs="Arial"/>
          <w:b/>
          <w:color w:val="auto"/>
        </w:rPr>
      </w:pPr>
      <w:r w:rsidRPr="005C17F8">
        <w:rPr>
          <w:rFonts w:ascii="Arial" w:hAnsi="Arial" w:cs="Arial"/>
          <w:b/>
          <w:color w:val="auto"/>
        </w:rPr>
        <w:t>Uz članak 45.</w:t>
      </w:r>
    </w:p>
    <w:p w14:paraId="1C5DCFCE" w14:textId="77777777" w:rsidR="00294622" w:rsidRPr="005C17F8" w:rsidRDefault="00294622" w:rsidP="00294622">
      <w:pPr>
        <w:pStyle w:val="Default"/>
        <w:jc w:val="both"/>
        <w:rPr>
          <w:rFonts w:ascii="Arial" w:hAnsi="Arial" w:cs="Arial"/>
          <w:color w:val="auto"/>
        </w:rPr>
      </w:pPr>
      <w:r w:rsidRPr="005C17F8">
        <w:rPr>
          <w:rFonts w:ascii="Arial" w:hAnsi="Arial" w:cs="Arial"/>
          <w:color w:val="auto"/>
        </w:rPr>
        <w:t xml:space="preserve">Određuje se </w:t>
      </w:r>
      <w:r w:rsidR="00BC6001" w:rsidRPr="005C17F8">
        <w:rPr>
          <w:rFonts w:ascii="Arial" w:hAnsi="Arial" w:cs="Arial"/>
          <w:color w:val="auto"/>
        </w:rPr>
        <w:t>primjena propisa i Kolektivnog ugovora za državne službenike i namještenike za d</w:t>
      </w:r>
      <w:r w:rsidRPr="005C17F8">
        <w:rPr>
          <w:rFonts w:ascii="Arial" w:hAnsi="Arial" w:cs="Arial"/>
          <w:color w:val="auto"/>
        </w:rPr>
        <w:t xml:space="preserve">ruga prava i obveze zaposlenika. </w:t>
      </w:r>
    </w:p>
    <w:p w14:paraId="55F9DF9C" w14:textId="77777777" w:rsidR="00266C65" w:rsidRPr="005C17F8" w:rsidRDefault="00266C65" w:rsidP="00142320">
      <w:pPr>
        <w:pStyle w:val="Default"/>
        <w:jc w:val="both"/>
        <w:rPr>
          <w:rFonts w:ascii="Arial" w:hAnsi="Arial" w:cs="Arial"/>
          <w:color w:val="auto"/>
        </w:rPr>
      </w:pPr>
    </w:p>
    <w:p w14:paraId="6E045257" w14:textId="77777777" w:rsidR="00142320" w:rsidRPr="005C17F8" w:rsidRDefault="00142320" w:rsidP="00142320">
      <w:pPr>
        <w:pStyle w:val="Default"/>
        <w:jc w:val="both"/>
        <w:rPr>
          <w:rFonts w:ascii="Arial" w:hAnsi="Arial" w:cs="Arial"/>
          <w:b/>
          <w:color w:val="auto"/>
        </w:rPr>
      </w:pPr>
      <w:r w:rsidRPr="005C17F8">
        <w:rPr>
          <w:rFonts w:ascii="Arial" w:hAnsi="Arial" w:cs="Arial"/>
          <w:b/>
          <w:color w:val="auto"/>
        </w:rPr>
        <w:t>Čl</w:t>
      </w:r>
      <w:r w:rsidR="00BC6001" w:rsidRPr="005C17F8">
        <w:rPr>
          <w:rFonts w:ascii="Arial" w:hAnsi="Arial" w:cs="Arial"/>
          <w:b/>
          <w:color w:val="auto"/>
        </w:rPr>
        <w:t>anak 4</w:t>
      </w:r>
      <w:r w:rsidRPr="005C17F8">
        <w:rPr>
          <w:rFonts w:ascii="Arial" w:hAnsi="Arial" w:cs="Arial"/>
          <w:b/>
          <w:color w:val="auto"/>
        </w:rPr>
        <w:t>6.</w:t>
      </w:r>
    </w:p>
    <w:p w14:paraId="36D7B84F" w14:textId="77777777" w:rsidR="00142320" w:rsidRPr="005C17F8" w:rsidRDefault="00142320" w:rsidP="00142320">
      <w:pPr>
        <w:pStyle w:val="Default"/>
        <w:jc w:val="both"/>
        <w:rPr>
          <w:rFonts w:ascii="Arial" w:hAnsi="Arial" w:cs="Arial"/>
          <w:color w:val="auto"/>
        </w:rPr>
      </w:pPr>
      <w:r w:rsidRPr="005C17F8">
        <w:rPr>
          <w:rFonts w:ascii="Arial" w:hAnsi="Arial" w:cs="Arial"/>
          <w:color w:val="auto"/>
        </w:rPr>
        <w:t>Ovim člankom uređuje se obveza zaposlenika Državnog ureda za reviziju da su dužni trajno unapr</w:t>
      </w:r>
      <w:r w:rsidR="00343194" w:rsidRPr="005C17F8">
        <w:rPr>
          <w:rFonts w:ascii="Arial" w:hAnsi="Arial" w:cs="Arial"/>
          <w:color w:val="auto"/>
        </w:rPr>
        <w:t>j</w:t>
      </w:r>
      <w:r w:rsidRPr="005C17F8">
        <w:rPr>
          <w:rFonts w:ascii="Arial" w:hAnsi="Arial" w:cs="Arial"/>
          <w:color w:val="auto"/>
        </w:rPr>
        <w:t>eđivati znanja, vještine i sposobnosti potrebne za obavljanje poslova radnog mjesta na koje su raspoređeni u skladu s unutarnji</w:t>
      </w:r>
      <w:r w:rsidR="00343194" w:rsidRPr="005C17F8">
        <w:rPr>
          <w:rFonts w:ascii="Arial" w:hAnsi="Arial" w:cs="Arial"/>
          <w:color w:val="auto"/>
        </w:rPr>
        <w:t>m</w:t>
      </w:r>
      <w:r w:rsidRPr="005C17F8">
        <w:rPr>
          <w:rFonts w:ascii="Arial" w:hAnsi="Arial" w:cs="Arial"/>
          <w:color w:val="auto"/>
        </w:rPr>
        <w:t xml:space="preserve"> aktima Državnog ureda za reviziju.</w:t>
      </w:r>
    </w:p>
    <w:p w14:paraId="0CC68D56" w14:textId="77777777" w:rsidR="00142320" w:rsidRPr="005C17F8" w:rsidRDefault="00142320" w:rsidP="00294622">
      <w:pPr>
        <w:pStyle w:val="Default"/>
        <w:rPr>
          <w:rFonts w:ascii="Arial" w:hAnsi="Arial" w:cs="Arial"/>
          <w:color w:val="auto"/>
        </w:rPr>
      </w:pPr>
    </w:p>
    <w:p w14:paraId="3828DF87" w14:textId="77777777" w:rsidR="00294622" w:rsidRPr="005C17F8" w:rsidRDefault="00294622" w:rsidP="00294622">
      <w:pPr>
        <w:pStyle w:val="Default"/>
        <w:rPr>
          <w:rFonts w:ascii="Arial" w:hAnsi="Arial" w:cs="Arial"/>
          <w:b/>
          <w:bCs/>
          <w:color w:val="auto"/>
        </w:rPr>
      </w:pPr>
      <w:r w:rsidRPr="005C17F8">
        <w:rPr>
          <w:rFonts w:ascii="Arial" w:hAnsi="Arial" w:cs="Arial"/>
          <w:b/>
          <w:bCs/>
          <w:color w:val="auto"/>
        </w:rPr>
        <w:t xml:space="preserve">Uz članak </w:t>
      </w:r>
      <w:r w:rsidR="00BC6001" w:rsidRPr="005C17F8">
        <w:rPr>
          <w:rFonts w:ascii="Arial" w:hAnsi="Arial" w:cs="Arial"/>
          <w:b/>
          <w:bCs/>
          <w:color w:val="auto"/>
        </w:rPr>
        <w:t>4</w:t>
      </w:r>
      <w:r w:rsidR="00142320" w:rsidRPr="005C17F8">
        <w:rPr>
          <w:rFonts w:ascii="Arial" w:hAnsi="Arial" w:cs="Arial"/>
          <w:b/>
          <w:bCs/>
          <w:color w:val="auto"/>
        </w:rPr>
        <w:t>7</w:t>
      </w:r>
      <w:r w:rsidRPr="005C17F8">
        <w:rPr>
          <w:rFonts w:ascii="Arial" w:hAnsi="Arial" w:cs="Arial"/>
          <w:b/>
          <w:bCs/>
          <w:color w:val="auto"/>
        </w:rPr>
        <w:t xml:space="preserve">. </w:t>
      </w:r>
    </w:p>
    <w:p w14:paraId="13141C3B" w14:textId="77777777" w:rsidR="00294622" w:rsidRPr="005C17F8" w:rsidRDefault="00294622" w:rsidP="00294622">
      <w:pPr>
        <w:pStyle w:val="Default"/>
        <w:rPr>
          <w:rFonts w:ascii="Arial" w:hAnsi="Arial" w:cs="Arial"/>
          <w:color w:val="auto"/>
        </w:rPr>
      </w:pPr>
      <w:r w:rsidRPr="005C17F8">
        <w:rPr>
          <w:rFonts w:ascii="Arial" w:hAnsi="Arial" w:cs="Arial"/>
          <w:color w:val="auto"/>
        </w:rPr>
        <w:t xml:space="preserve">Navodi se način na koji </w:t>
      </w:r>
      <w:r w:rsidR="00C26AA1" w:rsidRPr="005C17F8">
        <w:rPr>
          <w:rFonts w:ascii="Arial" w:hAnsi="Arial" w:cs="Arial"/>
          <w:color w:val="auto"/>
        </w:rPr>
        <w:t>Državni ured za reviziju</w:t>
      </w:r>
      <w:r w:rsidRPr="005C17F8">
        <w:rPr>
          <w:rFonts w:ascii="Arial" w:hAnsi="Arial" w:cs="Arial"/>
          <w:color w:val="auto"/>
        </w:rPr>
        <w:t xml:space="preserve"> može surađivati s drugim tijelima.</w:t>
      </w:r>
    </w:p>
    <w:p w14:paraId="058BC347" w14:textId="77777777" w:rsidR="00294622" w:rsidRPr="005C17F8" w:rsidRDefault="00294622" w:rsidP="00294622">
      <w:pPr>
        <w:pStyle w:val="Default"/>
        <w:rPr>
          <w:rFonts w:ascii="Arial" w:hAnsi="Arial" w:cs="Arial"/>
          <w:color w:val="auto"/>
        </w:rPr>
      </w:pPr>
      <w:r w:rsidRPr="005C17F8">
        <w:rPr>
          <w:rFonts w:ascii="Arial" w:hAnsi="Arial" w:cs="Arial"/>
          <w:color w:val="auto"/>
        </w:rPr>
        <w:t xml:space="preserve"> </w:t>
      </w:r>
    </w:p>
    <w:p w14:paraId="5DCF24FA" w14:textId="77777777" w:rsidR="00294622" w:rsidRPr="005C17F8" w:rsidRDefault="00BC6001" w:rsidP="00294622">
      <w:pPr>
        <w:pStyle w:val="Default"/>
        <w:rPr>
          <w:rFonts w:ascii="Arial" w:hAnsi="Arial" w:cs="Arial"/>
          <w:b/>
          <w:bCs/>
          <w:color w:val="auto"/>
        </w:rPr>
      </w:pPr>
      <w:r w:rsidRPr="005C17F8">
        <w:rPr>
          <w:rFonts w:ascii="Arial" w:hAnsi="Arial" w:cs="Arial"/>
          <w:b/>
          <w:bCs/>
          <w:color w:val="auto"/>
        </w:rPr>
        <w:t>Uz članak 4</w:t>
      </w:r>
      <w:r w:rsidR="00142320" w:rsidRPr="005C17F8">
        <w:rPr>
          <w:rFonts w:ascii="Arial" w:hAnsi="Arial" w:cs="Arial"/>
          <w:b/>
          <w:bCs/>
          <w:color w:val="auto"/>
        </w:rPr>
        <w:t>8</w:t>
      </w:r>
      <w:r w:rsidR="00294622" w:rsidRPr="005C17F8">
        <w:rPr>
          <w:rFonts w:ascii="Arial" w:hAnsi="Arial" w:cs="Arial"/>
          <w:b/>
          <w:bCs/>
          <w:color w:val="auto"/>
        </w:rPr>
        <w:t xml:space="preserve">. </w:t>
      </w:r>
    </w:p>
    <w:p w14:paraId="6ECA6EC6" w14:textId="77777777" w:rsidR="00294622" w:rsidRPr="005C17F8" w:rsidRDefault="00294622" w:rsidP="00294622">
      <w:pPr>
        <w:pStyle w:val="Default"/>
        <w:jc w:val="both"/>
        <w:rPr>
          <w:rFonts w:ascii="Arial" w:hAnsi="Arial" w:cs="Arial"/>
          <w:color w:val="auto"/>
        </w:rPr>
      </w:pPr>
      <w:r w:rsidRPr="005C17F8">
        <w:rPr>
          <w:rFonts w:ascii="Arial" w:hAnsi="Arial" w:cs="Arial"/>
          <w:color w:val="auto"/>
        </w:rPr>
        <w:t xml:space="preserve">Utvrđuje se mogućnost članstva u međunarodnim organizacijama i institucijama nadležnim za područje vanjske revizije te sudjelovanje u njihovu radu. </w:t>
      </w:r>
    </w:p>
    <w:p w14:paraId="6708879B" w14:textId="77777777" w:rsidR="00294622" w:rsidRPr="005C17F8" w:rsidRDefault="00294622" w:rsidP="00294622">
      <w:pPr>
        <w:pStyle w:val="Default"/>
        <w:rPr>
          <w:rFonts w:ascii="Arial" w:hAnsi="Arial" w:cs="Arial"/>
          <w:color w:val="auto"/>
        </w:rPr>
      </w:pPr>
    </w:p>
    <w:p w14:paraId="4D4731E1" w14:textId="77777777" w:rsidR="00294622" w:rsidRPr="005C17F8" w:rsidRDefault="00BC6001" w:rsidP="00294622">
      <w:pPr>
        <w:pStyle w:val="Default"/>
        <w:rPr>
          <w:rFonts w:ascii="Arial" w:hAnsi="Arial" w:cs="Arial"/>
          <w:b/>
          <w:bCs/>
          <w:color w:val="auto"/>
        </w:rPr>
      </w:pPr>
      <w:r w:rsidRPr="005C17F8">
        <w:rPr>
          <w:rFonts w:ascii="Arial" w:hAnsi="Arial" w:cs="Arial"/>
          <w:b/>
          <w:bCs/>
          <w:color w:val="auto"/>
        </w:rPr>
        <w:t>Uz članak 4</w:t>
      </w:r>
      <w:r w:rsidR="00142320" w:rsidRPr="005C17F8">
        <w:rPr>
          <w:rFonts w:ascii="Arial" w:hAnsi="Arial" w:cs="Arial"/>
          <w:b/>
          <w:bCs/>
          <w:color w:val="auto"/>
        </w:rPr>
        <w:t>9</w:t>
      </w:r>
      <w:r w:rsidR="00294622" w:rsidRPr="005C17F8">
        <w:rPr>
          <w:rFonts w:ascii="Arial" w:hAnsi="Arial" w:cs="Arial"/>
          <w:b/>
          <w:bCs/>
          <w:color w:val="auto"/>
        </w:rPr>
        <w:t xml:space="preserve">. </w:t>
      </w:r>
    </w:p>
    <w:p w14:paraId="3F516625" w14:textId="77777777" w:rsidR="00294622" w:rsidRPr="005C17F8" w:rsidRDefault="00294622" w:rsidP="00294622">
      <w:pPr>
        <w:pStyle w:val="Default"/>
        <w:jc w:val="both"/>
        <w:rPr>
          <w:rFonts w:ascii="Arial" w:hAnsi="Arial" w:cs="Arial"/>
          <w:color w:val="auto"/>
        </w:rPr>
      </w:pPr>
      <w:r w:rsidRPr="005C17F8">
        <w:rPr>
          <w:rFonts w:ascii="Arial" w:hAnsi="Arial" w:cs="Arial"/>
          <w:color w:val="auto"/>
        </w:rPr>
        <w:t xml:space="preserve">Propisuje se primjena odredaba ovoga Zakona u slučaju neusuglašenosti odredaba drugih zakona s odredbama ovoga Zakona. </w:t>
      </w:r>
    </w:p>
    <w:p w14:paraId="30C87860" w14:textId="77777777" w:rsidR="00294622" w:rsidRPr="005C17F8" w:rsidRDefault="00294622" w:rsidP="00294622">
      <w:pPr>
        <w:pStyle w:val="Default"/>
        <w:rPr>
          <w:rFonts w:ascii="Arial" w:hAnsi="Arial" w:cs="Arial"/>
          <w:color w:val="auto"/>
        </w:rPr>
      </w:pPr>
    </w:p>
    <w:p w14:paraId="15BEDA09" w14:textId="77777777" w:rsidR="00294622" w:rsidRPr="005C17F8" w:rsidRDefault="00BC6001" w:rsidP="00294622">
      <w:pPr>
        <w:pStyle w:val="Default"/>
        <w:rPr>
          <w:rFonts w:ascii="Arial" w:hAnsi="Arial" w:cs="Arial"/>
          <w:b/>
          <w:bCs/>
          <w:color w:val="auto"/>
        </w:rPr>
      </w:pPr>
      <w:r w:rsidRPr="005C17F8">
        <w:rPr>
          <w:rFonts w:ascii="Arial" w:hAnsi="Arial" w:cs="Arial"/>
          <w:b/>
          <w:bCs/>
          <w:color w:val="auto"/>
        </w:rPr>
        <w:t>Uz članak 50</w:t>
      </w:r>
      <w:r w:rsidR="00294622" w:rsidRPr="005C17F8">
        <w:rPr>
          <w:rFonts w:ascii="Arial" w:hAnsi="Arial" w:cs="Arial"/>
          <w:b/>
          <w:bCs/>
          <w:color w:val="auto"/>
        </w:rPr>
        <w:t xml:space="preserve">. </w:t>
      </w:r>
    </w:p>
    <w:p w14:paraId="55BF58F8" w14:textId="77777777" w:rsidR="00294622" w:rsidRPr="005C17F8" w:rsidRDefault="00294622" w:rsidP="00294622">
      <w:pPr>
        <w:pStyle w:val="Default"/>
        <w:jc w:val="both"/>
        <w:rPr>
          <w:rFonts w:ascii="Arial" w:hAnsi="Arial" w:cs="Arial"/>
          <w:color w:val="auto"/>
        </w:rPr>
      </w:pPr>
      <w:r w:rsidRPr="005C17F8">
        <w:rPr>
          <w:rFonts w:ascii="Arial" w:hAnsi="Arial" w:cs="Arial"/>
          <w:color w:val="auto"/>
        </w:rPr>
        <w:t>Propisano je sankcioniranje subjekata revizije, odnosno subjekata na koje se odnosi dani nalog i/ili preporuka i zakonskih predstavnika subjekata revizije, odnosno subjekata na koje se odnosi dani nalog i/ili preporuka, i to ako posebnim zakonom nije isključena njihova odgovornost. Do sada izražene novč</w:t>
      </w:r>
      <w:r w:rsidR="00343194" w:rsidRPr="005C17F8">
        <w:rPr>
          <w:rFonts w:ascii="Arial" w:hAnsi="Arial" w:cs="Arial"/>
          <w:color w:val="auto"/>
        </w:rPr>
        <w:t>ane kazne za prekršaje u kunama konvertirane su u eure</w:t>
      </w:r>
      <w:r w:rsidRPr="005C17F8">
        <w:rPr>
          <w:rFonts w:ascii="Arial" w:hAnsi="Arial" w:cs="Arial"/>
          <w:color w:val="auto"/>
        </w:rPr>
        <w:t xml:space="preserve">. </w:t>
      </w:r>
    </w:p>
    <w:p w14:paraId="28C509CC" w14:textId="77777777" w:rsidR="0025581E" w:rsidRPr="005C17F8" w:rsidRDefault="0025581E" w:rsidP="00294622">
      <w:pPr>
        <w:pStyle w:val="Default"/>
        <w:jc w:val="both"/>
        <w:rPr>
          <w:rFonts w:ascii="Arial" w:hAnsi="Arial" w:cs="Arial"/>
          <w:color w:val="auto"/>
        </w:rPr>
      </w:pPr>
    </w:p>
    <w:p w14:paraId="2A159993" w14:textId="77777777" w:rsidR="00294622" w:rsidRPr="005C17F8" w:rsidRDefault="00142320" w:rsidP="00294622">
      <w:pPr>
        <w:pStyle w:val="Default"/>
        <w:rPr>
          <w:rFonts w:ascii="Arial" w:hAnsi="Arial" w:cs="Arial"/>
          <w:b/>
          <w:color w:val="auto"/>
        </w:rPr>
      </w:pPr>
      <w:r w:rsidRPr="005C17F8">
        <w:rPr>
          <w:rFonts w:ascii="Arial" w:hAnsi="Arial" w:cs="Arial"/>
          <w:b/>
          <w:color w:val="auto"/>
        </w:rPr>
        <w:t xml:space="preserve">Uz članke </w:t>
      </w:r>
      <w:r w:rsidR="00BC6001" w:rsidRPr="005C17F8">
        <w:rPr>
          <w:rFonts w:ascii="Arial" w:hAnsi="Arial" w:cs="Arial"/>
          <w:b/>
          <w:color w:val="auto"/>
        </w:rPr>
        <w:t>5</w:t>
      </w:r>
      <w:r w:rsidRPr="005C17F8">
        <w:rPr>
          <w:rFonts w:ascii="Arial" w:hAnsi="Arial" w:cs="Arial"/>
          <w:b/>
          <w:color w:val="auto"/>
        </w:rPr>
        <w:t>1</w:t>
      </w:r>
      <w:r w:rsidR="00294622" w:rsidRPr="005C17F8">
        <w:rPr>
          <w:rFonts w:ascii="Arial" w:hAnsi="Arial" w:cs="Arial"/>
          <w:b/>
          <w:color w:val="auto"/>
        </w:rPr>
        <w:t xml:space="preserve">., </w:t>
      </w:r>
      <w:r w:rsidR="00BC6001" w:rsidRPr="005C17F8">
        <w:rPr>
          <w:rFonts w:ascii="Arial" w:hAnsi="Arial" w:cs="Arial"/>
          <w:b/>
          <w:color w:val="auto"/>
        </w:rPr>
        <w:t>5</w:t>
      </w:r>
      <w:r w:rsidRPr="005C17F8">
        <w:rPr>
          <w:rFonts w:ascii="Arial" w:hAnsi="Arial" w:cs="Arial"/>
          <w:b/>
          <w:color w:val="auto"/>
        </w:rPr>
        <w:t>2</w:t>
      </w:r>
      <w:r w:rsidR="00294622" w:rsidRPr="005C17F8">
        <w:rPr>
          <w:rFonts w:ascii="Arial" w:hAnsi="Arial" w:cs="Arial"/>
          <w:b/>
          <w:color w:val="auto"/>
        </w:rPr>
        <w:t xml:space="preserve">. i </w:t>
      </w:r>
      <w:r w:rsidR="00BC6001" w:rsidRPr="005C17F8">
        <w:rPr>
          <w:rFonts w:ascii="Arial" w:hAnsi="Arial" w:cs="Arial"/>
          <w:b/>
          <w:color w:val="auto"/>
        </w:rPr>
        <w:t>5</w:t>
      </w:r>
      <w:r w:rsidRPr="005C17F8">
        <w:rPr>
          <w:rFonts w:ascii="Arial" w:hAnsi="Arial" w:cs="Arial"/>
          <w:b/>
          <w:color w:val="auto"/>
        </w:rPr>
        <w:t>3</w:t>
      </w:r>
      <w:r w:rsidR="00294622" w:rsidRPr="005C17F8">
        <w:rPr>
          <w:rFonts w:ascii="Arial" w:hAnsi="Arial" w:cs="Arial"/>
          <w:b/>
          <w:color w:val="auto"/>
        </w:rPr>
        <w:t xml:space="preserve">. </w:t>
      </w:r>
    </w:p>
    <w:p w14:paraId="19B1544D" w14:textId="77777777" w:rsidR="00294622" w:rsidRPr="005C17F8" w:rsidRDefault="00294622" w:rsidP="00294622">
      <w:pPr>
        <w:pStyle w:val="Default"/>
        <w:jc w:val="both"/>
        <w:rPr>
          <w:rFonts w:ascii="Arial" w:hAnsi="Arial" w:cs="Arial"/>
          <w:color w:val="auto"/>
        </w:rPr>
      </w:pPr>
      <w:r w:rsidRPr="005C17F8">
        <w:rPr>
          <w:rFonts w:ascii="Arial" w:hAnsi="Arial" w:cs="Arial"/>
          <w:color w:val="auto"/>
        </w:rPr>
        <w:t xml:space="preserve">Propisuju se prijelazne i završne odredbe u kojima se, između ostalog, osigurava kontinuitet rada </w:t>
      </w:r>
      <w:r w:rsidR="00142320" w:rsidRPr="005C17F8">
        <w:rPr>
          <w:rFonts w:ascii="Arial" w:hAnsi="Arial" w:cs="Arial"/>
          <w:color w:val="auto"/>
        </w:rPr>
        <w:t>Državnog ureda za reviziju</w:t>
      </w:r>
      <w:r w:rsidRPr="005C17F8">
        <w:rPr>
          <w:rFonts w:ascii="Arial" w:hAnsi="Arial" w:cs="Arial"/>
          <w:color w:val="auto"/>
        </w:rPr>
        <w:t xml:space="preserve">, donošenje Statuta i drugih unutarnjih normativnih akata te prestanak važenja pojedinih </w:t>
      </w:r>
      <w:r w:rsidR="00142320" w:rsidRPr="005C17F8">
        <w:rPr>
          <w:rFonts w:ascii="Arial" w:hAnsi="Arial" w:cs="Arial"/>
          <w:color w:val="auto"/>
        </w:rPr>
        <w:t>odredb</w:t>
      </w:r>
      <w:r w:rsidR="00204BAA" w:rsidRPr="005C17F8">
        <w:rPr>
          <w:rFonts w:ascii="Arial" w:hAnsi="Arial" w:cs="Arial"/>
          <w:color w:val="auto"/>
        </w:rPr>
        <w:t>i</w:t>
      </w:r>
      <w:r w:rsidR="00142320" w:rsidRPr="005C17F8">
        <w:rPr>
          <w:rFonts w:ascii="Arial" w:hAnsi="Arial" w:cs="Arial"/>
          <w:color w:val="auto"/>
        </w:rPr>
        <w:t xml:space="preserve"> </w:t>
      </w:r>
      <w:r w:rsidRPr="005C17F8">
        <w:rPr>
          <w:rFonts w:ascii="Arial" w:hAnsi="Arial" w:cs="Arial"/>
          <w:color w:val="auto"/>
        </w:rPr>
        <w:t xml:space="preserve">zakona i </w:t>
      </w:r>
      <w:r w:rsidR="00B63A69" w:rsidRPr="005C17F8">
        <w:rPr>
          <w:rFonts w:ascii="Arial" w:hAnsi="Arial" w:cs="Arial"/>
          <w:color w:val="auto"/>
        </w:rPr>
        <w:t xml:space="preserve">prestanak važenja </w:t>
      </w:r>
      <w:r w:rsidRPr="005C17F8">
        <w:rPr>
          <w:rFonts w:ascii="Arial" w:hAnsi="Arial" w:cs="Arial"/>
          <w:color w:val="auto"/>
        </w:rPr>
        <w:t xml:space="preserve">drugih propisa. </w:t>
      </w:r>
    </w:p>
    <w:p w14:paraId="42FBD4C8" w14:textId="77777777" w:rsidR="00294622" w:rsidRPr="005C17F8" w:rsidRDefault="00294622" w:rsidP="00294622">
      <w:pPr>
        <w:pStyle w:val="Default"/>
        <w:rPr>
          <w:rFonts w:ascii="Arial" w:hAnsi="Arial" w:cs="Arial"/>
          <w:color w:val="auto"/>
        </w:rPr>
      </w:pPr>
    </w:p>
    <w:p w14:paraId="521EC915" w14:textId="77777777" w:rsidR="00294622" w:rsidRPr="005C17F8" w:rsidRDefault="00294622" w:rsidP="00294622">
      <w:pPr>
        <w:rPr>
          <w:rFonts w:cs="Arial"/>
          <w:b/>
          <w:bCs/>
          <w:szCs w:val="24"/>
        </w:rPr>
      </w:pPr>
      <w:r w:rsidRPr="005C17F8">
        <w:rPr>
          <w:rFonts w:cs="Arial"/>
          <w:b/>
          <w:bCs/>
          <w:szCs w:val="24"/>
        </w:rPr>
        <w:t xml:space="preserve">Uz članak </w:t>
      </w:r>
      <w:r w:rsidR="00BC6001" w:rsidRPr="005C17F8">
        <w:rPr>
          <w:rFonts w:cs="Arial"/>
          <w:b/>
          <w:bCs/>
          <w:szCs w:val="24"/>
        </w:rPr>
        <w:t>5</w:t>
      </w:r>
      <w:r w:rsidR="00142320" w:rsidRPr="005C17F8">
        <w:rPr>
          <w:rFonts w:cs="Arial"/>
          <w:b/>
          <w:bCs/>
          <w:szCs w:val="24"/>
        </w:rPr>
        <w:t>4</w:t>
      </w:r>
      <w:r w:rsidRPr="005C17F8">
        <w:rPr>
          <w:rFonts w:cs="Arial"/>
          <w:b/>
          <w:bCs/>
          <w:szCs w:val="24"/>
        </w:rPr>
        <w:t xml:space="preserve">. </w:t>
      </w:r>
    </w:p>
    <w:p w14:paraId="02150EF6" w14:textId="77777777" w:rsidR="008D4579" w:rsidRPr="005C17F8" w:rsidRDefault="00294622" w:rsidP="00294622">
      <w:pPr>
        <w:rPr>
          <w:rFonts w:cs="Arial"/>
          <w:bCs/>
          <w:szCs w:val="24"/>
        </w:rPr>
      </w:pPr>
      <w:r w:rsidRPr="005C17F8">
        <w:rPr>
          <w:rFonts w:cs="Arial"/>
          <w:szCs w:val="24"/>
        </w:rPr>
        <w:t>Uređuje se stupanje na snagu</w:t>
      </w:r>
      <w:r w:rsidR="00B63A69" w:rsidRPr="005C17F8">
        <w:rPr>
          <w:rFonts w:cs="Arial"/>
          <w:szCs w:val="24"/>
        </w:rPr>
        <w:t>.</w:t>
      </w:r>
    </w:p>
    <w:sectPr w:rsidR="008D4579" w:rsidRPr="005C17F8" w:rsidSect="00EA5F92">
      <w:footerReference w:type="default" r:id="rId8"/>
      <w:pgSz w:w="11906" w:h="16838" w:code="9"/>
      <w:pgMar w:top="1134" w:right="1134" w:bottom="1134" w:left="1134"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0FF37" w14:textId="77777777" w:rsidR="003C4F8E" w:rsidRDefault="003C4F8E" w:rsidP="004B51A4">
      <w:r>
        <w:separator/>
      </w:r>
    </w:p>
  </w:endnote>
  <w:endnote w:type="continuationSeparator" w:id="0">
    <w:p w14:paraId="2E178A1E" w14:textId="77777777" w:rsidR="003C4F8E" w:rsidRDefault="003C4F8E" w:rsidP="004B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414175"/>
      <w:docPartObj>
        <w:docPartGallery w:val="Page Numbers (Bottom of Page)"/>
        <w:docPartUnique/>
      </w:docPartObj>
    </w:sdtPr>
    <w:sdtEndPr/>
    <w:sdtContent>
      <w:p w14:paraId="3929670C" w14:textId="5105469C" w:rsidR="00962703" w:rsidRDefault="00962703">
        <w:pPr>
          <w:pStyle w:val="Podnoje"/>
          <w:jc w:val="right"/>
        </w:pPr>
        <w:r>
          <w:fldChar w:fldCharType="begin"/>
        </w:r>
        <w:r>
          <w:instrText>PAGE   \* MERGEFORMAT</w:instrText>
        </w:r>
        <w:r>
          <w:fldChar w:fldCharType="separate"/>
        </w:r>
        <w:r w:rsidR="00FF00AF">
          <w:rPr>
            <w:noProof/>
          </w:rPr>
          <w:t>19</w:t>
        </w:r>
        <w:r>
          <w:fldChar w:fldCharType="end"/>
        </w:r>
      </w:p>
    </w:sdtContent>
  </w:sdt>
  <w:p w14:paraId="04630FDB" w14:textId="77777777" w:rsidR="00962703" w:rsidRDefault="0096270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724FC" w14:textId="77777777" w:rsidR="003C4F8E" w:rsidRDefault="003C4F8E" w:rsidP="004B51A4">
      <w:r>
        <w:separator/>
      </w:r>
    </w:p>
  </w:footnote>
  <w:footnote w:type="continuationSeparator" w:id="0">
    <w:p w14:paraId="07712773" w14:textId="77777777" w:rsidR="003C4F8E" w:rsidRDefault="003C4F8E" w:rsidP="004B5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80F59"/>
    <w:multiLevelType w:val="hybridMultilevel"/>
    <w:tmpl w:val="3D88E112"/>
    <w:lvl w:ilvl="0" w:tplc="A33CE57A">
      <w:start w:val="1"/>
      <w:numFmt w:val="decimal"/>
      <w:lvlText w:val="(%1)"/>
      <w:lvlJc w:val="left"/>
      <w:pPr>
        <w:ind w:left="3621" w:hanging="360"/>
      </w:pPr>
      <w:rPr>
        <w:rFonts w:hint="default"/>
        <w:color w:val="231F20"/>
      </w:rPr>
    </w:lvl>
    <w:lvl w:ilvl="1" w:tplc="041A0019" w:tentative="1">
      <w:start w:val="1"/>
      <w:numFmt w:val="lowerLetter"/>
      <w:lvlText w:val="%2."/>
      <w:lvlJc w:val="left"/>
      <w:pPr>
        <w:ind w:left="4341" w:hanging="360"/>
      </w:pPr>
    </w:lvl>
    <w:lvl w:ilvl="2" w:tplc="041A001B" w:tentative="1">
      <w:start w:val="1"/>
      <w:numFmt w:val="lowerRoman"/>
      <w:lvlText w:val="%3."/>
      <w:lvlJc w:val="right"/>
      <w:pPr>
        <w:ind w:left="5061" w:hanging="180"/>
      </w:pPr>
    </w:lvl>
    <w:lvl w:ilvl="3" w:tplc="041A000F" w:tentative="1">
      <w:start w:val="1"/>
      <w:numFmt w:val="decimal"/>
      <w:lvlText w:val="%4."/>
      <w:lvlJc w:val="left"/>
      <w:pPr>
        <w:ind w:left="5781" w:hanging="360"/>
      </w:pPr>
    </w:lvl>
    <w:lvl w:ilvl="4" w:tplc="041A0019" w:tentative="1">
      <w:start w:val="1"/>
      <w:numFmt w:val="lowerLetter"/>
      <w:lvlText w:val="%5."/>
      <w:lvlJc w:val="left"/>
      <w:pPr>
        <w:ind w:left="6501" w:hanging="360"/>
      </w:pPr>
    </w:lvl>
    <w:lvl w:ilvl="5" w:tplc="041A001B" w:tentative="1">
      <w:start w:val="1"/>
      <w:numFmt w:val="lowerRoman"/>
      <w:lvlText w:val="%6."/>
      <w:lvlJc w:val="right"/>
      <w:pPr>
        <w:ind w:left="7221" w:hanging="180"/>
      </w:pPr>
    </w:lvl>
    <w:lvl w:ilvl="6" w:tplc="041A000F" w:tentative="1">
      <w:start w:val="1"/>
      <w:numFmt w:val="decimal"/>
      <w:lvlText w:val="%7."/>
      <w:lvlJc w:val="left"/>
      <w:pPr>
        <w:ind w:left="7941" w:hanging="360"/>
      </w:pPr>
    </w:lvl>
    <w:lvl w:ilvl="7" w:tplc="041A0019" w:tentative="1">
      <w:start w:val="1"/>
      <w:numFmt w:val="lowerLetter"/>
      <w:lvlText w:val="%8."/>
      <w:lvlJc w:val="left"/>
      <w:pPr>
        <w:ind w:left="8661" w:hanging="360"/>
      </w:pPr>
    </w:lvl>
    <w:lvl w:ilvl="8" w:tplc="041A001B" w:tentative="1">
      <w:start w:val="1"/>
      <w:numFmt w:val="lowerRoman"/>
      <w:lvlText w:val="%9."/>
      <w:lvlJc w:val="right"/>
      <w:pPr>
        <w:ind w:left="9381" w:hanging="180"/>
      </w:pPr>
    </w:lvl>
  </w:abstractNum>
  <w:abstractNum w:abstractNumId="1" w15:restartNumberingAfterBreak="0">
    <w:nsid w:val="07836C0B"/>
    <w:multiLevelType w:val="hybridMultilevel"/>
    <w:tmpl w:val="9C4A2C48"/>
    <w:lvl w:ilvl="0" w:tplc="2AB85A24">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7AE4F50"/>
    <w:multiLevelType w:val="hybridMultilevel"/>
    <w:tmpl w:val="B28663A0"/>
    <w:lvl w:ilvl="0" w:tplc="750A8952">
      <w:start w:val="1"/>
      <w:numFmt w:val="decimal"/>
      <w:lvlText w:val="(%1)"/>
      <w:lvlJc w:val="left"/>
      <w:pPr>
        <w:ind w:left="798" w:hanging="39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3" w15:restartNumberingAfterBreak="0">
    <w:nsid w:val="10E01B20"/>
    <w:multiLevelType w:val="hybridMultilevel"/>
    <w:tmpl w:val="7B04D2AE"/>
    <w:lvl w:ilvl="0" w:tplc="43AEDBB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481701"/>
    <w:multiLevelType w:val="hybridMultilevel"/>
    <w:tmpl w:val="8A7C1A14"/>
    <w:lvl w:ilvl="0" w:tplc="105E62B0">
      <w:start w:val="3"/>
      <w:numFmt w:val="bullet"/>
      <w:lvlText w:val="–"/>
      <w:lvlJc w:val="left"/>
      <w:pPr>
        <w:ind w:left="720" w:hanging="360"/>
      </w:pPr>
      <w:rPr>
        <w:rFonts w:ascii="Times New Roman" w:eastAsia="Times New Roman" w:hAnsi="Times New Roman" w:cs="Times New Roman" w:hint="default"/>
        <w:color w:val="231F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25B6FD5"/>
    <w:multiLevelType w:val="hybridMultilevel"/>
    <w:tmpl w:val="FB885C9C"/>
    <w:lvl w:ilvl="0" w:tplc="105E62B0">
      <w:start w:val="3"/>
      <w:numFmt w:val="bullet"/>
      <w:lvlText w:val="–"/>
      <w:lvlJc w:val="left"/>
      <w:pPr>
        <w:ind w:left="720" w:hanging="360"/>
      </w:pPr>
      <w:rPr>
        <w:rFonts w:ascii="Times New Roman" w:eastAsia="Times New Roman" w:hAnsi="Times New Roman" w:cs="Times New Roman" w:hint="default"/>
        <w:color w:val="231F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3AF4A52"/>
    <w:multiLevelType w:val="hybridMultilevel"/>
    <w:tmpl w:val="7EA643A8"/>
    <w:lvl w:ilvl="0" w:tplc="78166394">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55E678E"/>
    <w:multiLevelType w:val="hybridMultilevel"/>
    <w:tmpl w:val="DBC80A2A"/>
    <w:lvl w:ilvl="0" w:tplc="CEB6A86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5994951"/>
    <w:multiLevelType w:val="hybridMultilevel"/>
    <w:tmpl w:val="E2E04FCE"/>
    <w:lvl w:ilvl="0" w:tplc="6F4042E0">
      <w:start w:val="1"/>
      <w:numFmt w:val="decimal"/>
      <w:lvlText w:val="(%1)"/>
      <w:lvlJc w:val="left"/>
      <w:pPr>
        <w:ind w:left="945" w:hanging="375"/>
      </w:pPr>
      <w:rPr>
        <w:rFonts w:hint="default"/>
        <w:b/>
        <w:color w:val="auto"/>
      </w:rPr>
    </w:lvl>
    <w:lvl w:ilvl="1" w:tplc="041A0019" w:tentative="1">
      <w:start w:val="1"/>
      <w:numFmt w:val="lowerLetter"/>
      <w:lvlText w:val="%2."/>
      <w:lvlJc w:val="left"/>
      <w:pPr>
        <w:ind w:left="1650" w:hanging="360"/>
      </w:pPr>
    </w:lvl>
    <w:lvl w:ilvl="2" w:tplc="041A001B" w:tentative="1">
      <w:start w:val="1"/>
      <w:numFmt w:val="lowerRoman"/>
      <w:lvlText w:val="%3."/>
      <w:lvlJc w:val="right"/>
      <w:pPr>
        <w:ind w:left="2370" w:hanging="180"/>
      </w:pPr>
    </w:lvl>
    <w:lvl w:ilvl="3" w:tplc="041A000F" w:tentative="1">
      <w:start w:val="1"/>
      <w:numFmt w:val="decimal"/>
      <w:lvlText w:val="%4."/>
      <w:lvlJc w:val="left"/>
      <w:pPr>
        <w:ind w:left="3090" w:hanging="360"/>
      </w:pPr>
    </w:lvl>
    <w:lvl w:ilvl="4" w:tplc="041A0019" w:tentative="1">
      <w:start w:val="1"/>
      <w:numFmt w:val="lowerLetter"/>
      <w:lvlText w:val="%5."/>
      <w:lvlJc w:val="left"/>
      <w:pPr>
        <w:ind w:left="3810" w:hanging="360"/>
      </w:pPr>
    </w:lvl>
    <w:lvl w:ilvl="5" w:tplc="041A001B" w:tentative="1">
      <w:start w:val="1"/>
      <w:numFmt w:val="lowerRoman"/>
      <w:lvlText w:val="%6."/>
      <w:lvlJc w:val="right"/>
      <w:pPr>
        <w:ind w:left="4530" w:hanging="180"/>
      </w:pPr>
    </w:lvl>
    <w:lvl w:ilvl="6" w:tplc="041A000F" w:tentative="1">
      <w:start w:val="1"/>
      <w:numFmt w:val="decimal"/>
      <w:lvlText w:val="%7."/>
      <w:lvlJc w:val="left"/>
      <w:pPr>
        <w:ind w:left="5250" w:hanging="360"/>
      </w:pPr>
    </w:lvl>
    <w:lvl w:ilvl="7" w:tplc="041A0019" w:tentative="1">
      <w:start w:val="1"/>
      <w:numFmt w:val="lowerLetter"/>
      <w:lvlText w:val="%8."/>
      <w:lvlJc w:val="left"/>
      <w:pPr>
        <w:ind w:left="5970" w:hanging="360"/>
      </w:pPr>
    </w:lvl>
    <w:lvl w:ilvl="8" w:tplc="041A001B" w:tentative="1">
      <w:start w:val="1"/>
      <w:numFmt w:val="lowerRoman"/>
      <w:lvlText w:val="%9."/>
      <w:lvlJc w:val="right"/>
      <w:pPr>
        <w:ind w:left="6690" w:hanging="180"/>
      </w:pPr>
    </w:lvl>
  </w:abstractNum>
  <w:abstractNum w:abstractNumId="9" w15:restartNumberingAfterBreak="0">
    <w:nsid w:val="19D956EC"/>
    <w:multiLevelType w:val="hybridMultilevel"/>
    <w:tmpl w:val="AFD061F0"/>
    <w:lvl w:ilvl="0" w:tplc="CEB6A86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EC357D5"/>
    <w:multiLevelType w:val="multilevel"/>
    <w:tmpl w:val="274CF786"/>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F815D42"/>
    <w:multiLevelType w:val="hybridMultilevel"/>
    <w:tmpl w:val="E50A6638"/>
    <w:lvl w:ilvl="0" w:tplc="105E62B0">
      <w:start w:val="3"/>
      <w:numFmt w:val="bullet"/>
      <w:lvlText w:val="–"/>
      <w:lvlJc w:val="left"/>
      <w:pPr>
        <w:ind w:left="720" w:hanging="360"/>
      </w:pPr>
      <w:rPr>
        <w:rFonts w:ascii="Times New Roman" w:eastAsia="Times New Roman" w:hAnsi="Times New Roman" w:cs="Times New Roman" w:hint="default"/>
        <w:color w:val="231F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02030DB"/>
    <w:multiLevelType w:val="hybridMultilevel"/>
    <w:tmpl w:val="E3605D66"/>
    <w:lvl w:ilvl="0" w:tplc="289C4A26">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05E6908"/>
    <w:multiLevelType w:val="hybridMultilevel"/>
    <w:tmpl w:val="80163ED0"/>
    <w:lvl w:ilvl="0" w:tplc="089A473C">
      <w:start w:val="1"/>
      <w:numFmt w:val="decimal"/>
      <w:lvlText w:val="(%1)"/>
      <w:lvlJc w:val="left"/>
      <w:pPr>
        <w:ind w:left="937" w:hanging="360"/>
      </w:pPr>
      <w:rPr>
        <w:rFonts w:ascii="Arial" w:eastAsia="Times New Roman" w:hAnsi="Arial" w:cs="Arial"/>
      </w:rPr>
    </w:lvl>
    <w:lvl w:ilvl="1" w:tplc="041A0019" w:tentative="1">
      <w:start w:val="1"/>
      <w:numFmt w:val="lowerLetter"/>
      <w:lvlText w:val="%2."/>
      <w:lvlJc w:val="left"/>
      <w:pPr>
        <w:ind w:left="1657" w:hanging="360"/>
      </w:pPr>
    </w:lvl>
    <w:lvl w:ilvl="2" w:tplc="041A001B" w:tentative="1">
      <w:start w:val="1"/>
      <w:numFmt w:val="lowerRoman"/>
      <w:lvlText w:val="%3."/>
      <w:lvlJc w:val="right"/>
      <w:pPr>
        <w:ind w:left="2377" w:hanging="180"/>
      </w:pPr>
    </w:lvl>
    <w:lvl w:ilvl="3" w:tplc="041A000F" w:tentative="1">
      <w:start w:val="1"/>
      <w:numFmt w:val="decimal"/>
      <w:lvlText w:val="%4."/>
      <w:lvlJc w:val="left"/>
      <w:pPr>
        <w:ind w:left="3097" w:hanging="360"/>
      </w:pPr>
    </w:lvl>
    <w:lvl w:ilvl="4" w:tplc="041A0019" w:tentative="1">
      <w:start w:val="1"/>
      <w:numFmt w:val="lowerLetter"/>
      <w:lvlText w:val="%5."/>
      <w:lvlJc w:val="left"/>
      <w:pPr>
        <w:ind w:left="3817" w:hanging="360"/>
      </w:pPr>
    </w:lvl>
    <w:lvl w:ilvl="5" w:tplc="041A001B" w:tentative="1">
      <w:start w:val="1"/>
      <w:numFmt w:val="lowerRoman"/>
      <w:lvlText w:val="%6."/>
      <w:lvlJc w:val="right"/>
      <w:pPr>
        <w:ind w:left="4537" w:hanging="180"/>
      </w:pPr>
    </w:lvl>
    <w:lvl w:ilvl="6" w:tplc="041A000F" w:tentative="1">
      <w:start w:val="1"/>
      <w:numFmt w:val="decimal"/>
      <w:lvlText w:val="%7."/>
      <w:lvlJc w:val="left"/>
      <w:pPr>
        <w:ind w:left="5257" w:hanging="360"/>
      </w:pPr>
    </w:lvl>
    <w:lvl w:ilvl="7" w:tplc="041A0019" w:tentative="1">
      <w:start w:val="1"/>
      <w:numFmt w:val="lowerLetter"/>
      <w:lvlText w:val="%8."/>
      <w:lvlJc w:val="left"/>
      <w:pPr>
        <w:ind w:left="5977" w:hanging="360"/>
      </w:pPr>
    </w:lvl>
    <w:lvl w:ilvl="8" w:tplc="041A001B" w:tentative="1">
      <w:start w:val="1"/>
      <w:numFmt w:val="lowerRoman"/>
      <w:lvlText w:val="%9."/>
      <w:lvlJc w:val="right"/>
      <w:pPr>
        <w:ind w:left="6697" w:hanging="180"/>
      </w:pPr>
    </w:lvl>
  </w:abstractNum>
  <w:abstractNum w:abstractNumId="14" w15:restartNumberingAfterBreak="0">
    <w:nsid w:val="20BC14FE"/>
    <w:multiLevelType w:val="hybridMultilevel"/>
    <w:tmpl w:val="00087AC6"/>
    <w:lvl w:ilvl="0" w:tplc="105E62B0">
      <w:start w:val="3"/>
      <w:numFmt w:val="bullet"/>
      <w:lvlText w:val="–"/>
      <w:lvlJc w:val="left"/>
      <w:pPr>
        <w:ind w:left="720" w:hanging="360"/>
      </w:pPr>
      <w:rPr>
        <w:rFonts w:ascii="Times New Roman" w:eastAsia="Times New Roman" w:hAnsi="Times New Roman" w:cs="Times New Roman" w:hint="default"/>
        <w:color w:val="231F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29D24D0"/>
    <w:multiLevelType w:val="hybridMultilevel"/>
    <w:tmpl w:val="D7E299E0"/>
    <w:lvl w:ilvl="0" w:tplc="105E62B0">
      <w:start w:val="3"/>
      <w:numFmt w:val="bullet"/>
      <w:lvlText w:val="–"/>
      <w:lvlJc w:val="left"/>
      <w:pPr>
        <w:ind w:left="1146" w:hanging="360"/>
      </w:pPr>
      <w:rPr>
        <w:rFonts w:ascii="Times New Roman" w:eastAsia="Times New Roman" w:hAnsi="Times New Roman" w:cs="Times New Roman" w:hint="default"/>
        <w:color w:val="231F20"/>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6" w15:restartNumberingAfterBreak="0">
    <w:nsid w:val="24E05A65"/>
    <w:multiLevelType w:val="hybridMultilevel"/>
    <w:tmpl w:val="264A671A"/>
    <w:lvl w:ilvl="0" w:tplc="CF5A5728">
      <w:start w:val="1"/>
      <w:numFmt w:val="decimal"/>
      <w:lvlText w:val="(%1)"/>
      <w:lvlJc w:val="left"/>
      <w:pPr>
        <w:ind w:left="937" w:hanging="360"/>
      </w:pPr>
      <w:rPr>
        <w:rFonts w:ascii="Arial" w:eastAsia="Times New Roman" w:hAnsi="Arial" w:cs="Arial"/>
      </w:rPr>
    </w:lvl>
    <w:lvl w:ilvl="1" w:tplc="041A0019" w:tentative="1">
      <w:start w:val="1"/>
      <w:numFmt w:val="lowerLetter"/>
      <w:lvlText w:val="%2."/>
      <w:lvlJc w:val="left"/>
      <w:pPr>
        <w:ind w:left="1657" w:hanging="360"/>
      </w:pPr>
    </w:lvl>
    <w:lvl w:ilvl="2" w:tplc="041A001B" w:tentative="1">
      <w:start w:val="1"/>
      <w:numFmt w:val="lowerRoman"/>
      <w:lvlText w:val="%3."/>
      <w:lvlJc w:val="right"/>
      <w:pPr>
        <w:ind w:left="2377" w:hanging="180"/>
      </w:pPr>
    </w:lvl>
    <w:lvl w:ilvl="3" w:tplc="041A000F" w:tentative="1">
      <w:start w:val="1"/>
      <w:numFmt w:val="decimal"/>
      <w:lvlText w:val="%4."/>
      <w:lvlJc w:val="left"/>
      <w:pPr>
        <w:ind w:left="3097" w:hanging="360"/>
      </w:pPr>
    </w:lvl>
    <w:lvl w:ilvl="4" w:tplc="041A0019" w:tentative="1">
      <w:start w:val="1"/>
      <w:numFmt w:val="lowerLetter"/>
      <w:lvlText w:val="%5."/>
      <w:lvlJc w:val="left"/>
      <w:pPr>
        <w:ind w:left="3817" w:hanging="360"/>
      </w:pPr>
    </w:lvl>
    <w:lvl w:ilvl="5" w:tplc="041A001B" w:tentative="1">
      <w:start w:val="1"/>
      <w:numFmt w:val="lowerRoman"/>
      <w:lvlText w:val="%6."/>
      <w:lvlJc w:val="right"/>
      <w:pPr>
        <w:ind w:left="4537" w:hanging="180"/>
      </w:pPr>
    </w:lvl>
    <w:lvl w:ilvl="6" w:tplc="041A000F" w:tentative="1">
      <w:start w:val="1"/>
      <w:numFmt w:val="decimal"/>
      <w:lvlText w:val="%7."/>
      <w:lvlJc w:val="left"/>
      <w:pPr>
        <w:ind w:left="5257" w:hanging="360"/>
      </w:pPr>
    </w:lvl>
    <w:lvl w:ilvl="7" w:tplc="041A0019" w:tentative="1">
      <w:start w:val="1"/>
      <w:numFmt w:val="lowerLetter"/>
      <w:lvlText w:val="%8."/>
      <w:lvlJc w:val="left"/>
      <w:pPr>
        <w:ind w:left="5977" w:hanging="360"/>
      </w:pPr>
    </w:lvl>
    <w:lvl w:ilvl="8" w:tplc="041A001B" w:tentative="1">
      <w:start w:val="1"/>
      <w:numFmt w:val="lowerRoman"/>
      <w:lvlText w:val="%9."/>
      <w:lvlJc w:val="right"/>
      <w:pPr>
        <w:ind w:left="6697" w:hanging="180"/>
      </w:pPr>
    </w:lvl>
  </w:abstractNum>
  <w:abstractNum w:abstractNumId="17" w15:restartNumberingAfterBreak="0">
    <w:nsid w:val="257538D9"/>
    <w:multiLevelType w:val="hybridMultilevel"/>
    <w:tmpl w:val="3B14D02E"/>
    <w:lvl w:ilvl="0" w:tplc="105E62B0">
      <w:start w:val="3"/>
      <w:numFmt w:val="bullet"/>
      <w:lvlText w:val="–"/>
      <w:lvlJc w:val="left"/>
      <w:pPr>
        <w:ind w:left="720" w:hanging="360"/>
      </w:pPr>
      <w:rPr>
        <w:rFonts w:ascii="Times New Roman" w:eastAsia="Times New Roman" w:hAnsi="Times New Roman" w:cs="Times New Roman" w:hint="default"/>
        <w:color w:val="231F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9960FC5"/>
    <w:multiLevelType w:val="hybridMultilevel"/>
    <w:tmpl w:val="3BDCC956"/>
    <w:lvl w:ilvl="0" w:tplc="95FA3CA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C0442FA"/>
    <w:multiLevelType w:val="multilevel"/>
    <w:tmpl w:val="274CF786"/>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D1671BE"/>
    <w:multiLevelType w:val="hybridMultilevel"/>
    <w:tmpl w:val="D0AE5B32"/>
    <w:lvl w:ilvl="0" w:tplc="105E62B0">
      <w:start w:val="3"/>
      <w:numFmt w:val="bullet"/>
      <w:lvlText w:val="–"/>
      <w:lvlJc w:val="left"/>
      <w:pPr>
        <w:ind w:left="720" w:hanging="360"/>
      </w:pPr>
      <w:rPr>
        <w:rFonts w:ascii="Times New Roman" w:eastAsia="Times New Roman" w:hAnsi="Times New Roman" w:cs="Times New Roman" w:hint="default"/>
        <w:color w:val="231F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8222700"/>
    <w:multiLevelType w:val="hybridMultilevel"/>
    <w:tmpl w:val="A41C70F2"/>
    <w:lvl w:ilvl="0" w:tplc="E18EB510">
      <w:start w:val="2"/>
      <w:numFmt w:val="bullet"/>
      <w:lvlText w:val="-"/>
      <w:lvlJc w:val="left"/>
      <w:pPr>
        <w:ind w:left="704" w:hanging="420"/>
      </w:pPr>
      <w:rPr>
        <w:rFonts w:ascii="Arial" w:eastAsia="Times New Roman" w:hAnsi="Arial"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22" w15:restartNumberingAfterBreak="0">
    <w:nsid w:val="3B9B6A07"/>
    <w:multiLevelType w:val="hybridMultilevel"/>
    <w:tmpl w:val="BD085B92"/>
    <w:lvl w:ilvl="0" w:tplc="62A27590">
      <w:start w:val="1"/>
      <w:numFmt w:val="decimal"/>
      <w:lvlText w:val="(%1)"/>
      <w:lvlJc w:val="left"/>
      <w:pPr>
        <w:ind w:left="1128" w:hanging="360"/>
      </w:pPr>
      <w:rPr>
        <w:rFonts w:hint="default"/>
      </w:r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23" w15:restartNumberingAfterBreak="0">
    <w:nsid w:val="3C6E7E15"/>
    <w:multiLevelType w:val="hybridMultilevel"/>
    <w:tmpl w:val="5366D888"/>
    <w:lvl w:ilvl="0" w:tplc="62A27590">
      <w:start w:val="1"/>
      <w:numFmt w:val="decimal"/>
      <w:lvlText w:val="(%1)"/>
      <w:lvlJc w:val="left"/>
      <w:pPr>
        <w:ind w:left="786"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24" w15:restartNumberingAfterBreak="0">
    <w:nsid w:val="3E061FD9"/>
    <w:multiLevelType w:val="hybridMultilevel"/>
    <w:tmpl w:val="E7507EE0"/>
    <w:lvl w:ilvl="0" w:tplc="62A27590">
      <w:start w:val="1"/>
      <w:numFmt w:val="decimal"/>
      <w:lvlText w:val="(%1)"/>
      <w:lvlJc w:val="left"/>
      <w:pPr>
        <w:ind w:left="1287" w:hanging="360"/>
      </w:pPr>
      <w:rPr>
        <w:rFonts w:hint="default"/>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25" w15:restartNumberingAfterBreak="0">
    <w:nsid w:val="47BF1E3F"/>
    <w:multiLevelType w:val="hybridMultilevel"/>
    <w:tmpl w:val="4F0CD93E"/>
    <w:lvl w:ilvl="0" w:tplc="105E62B0">
      <w:start w:val="3"/>
      <w:numFmt w:val="bullet"/>
      <w:lvlText w:val="–"/>
      <w:lvlJc w:val="left"/>
      <w:pPr>
        <w:ind w:left="768" w:hanging="360"/>
      </w:pPr>
      <w:rPr>
        <w:rFonts w:ascii="Times New Roman" w:eastAsia="Times New Roman" w:hAnsi="Times New Roman" w:cs="Times New Roman" w:hint="default"/>
        <w:color w:val="231F20"/>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26" w15:restartNumberingAfterBreak="0">
    <w:nsid w:val="4D225661"/>
    <w:multiLevelType w:val="hybridMultilevel"/>
    <w:tmpl w:val="034E1C98"/>
    <w:lvl w:ilvl="0" w:tplc="105E62B0">
      <w:start w:val="3"/>
      <w:numFmt w:val="bullet"/>
      <w:lvlText w:val="–"/>
      <w:lvlJc w:val="left"/>
      <w:pPr>
        <w:ind w:left="720" w:hanging="360"/>
      </w:pPr>
      <w:rPr>
        <w:rFonts w:ascii="Times New Roman" w:eastAsia="Times New Roman" w:hAnsi="Times New Roman" w:cs="Times New Roman" w:hint="default"/>
        <w:color w:val="231F20"/>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1B13EC1"/>
    <w:multiLevelType w:val="hybridMultilevel"/>
    <w:tmpl w:val="1282417C"/>
    <w:lvl w:ilvl="0" w:tplc="B7C448E2">
      <w:start w:val="1"/>
      <w:numFmt w:val="decimal"/>
      <w:lvlText w:val="(%1)"/>
      <w:lvlJc w:val="left"/>
      <w:pPr>
        <w:ind w:left="360" w:hanging="360"/>
      </w:pPr>
      <w:rPr>
        <w:rFonts w:ascii="Arial" w:eastAsia="Times New Roman" w:hAnsi="Arial" w:cs="Arial"/>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5CED2C3A"/>
    <w:multiLevelType w:val="hybridMultilevel"/>
    <w:tmpl w:val="9AF2ACEA"/>
    <w:lvl w:ilvl="0" w:tplc="F60E2116">
      <w:start w:val="1"/>
      <w:numFmt w:val="decimal"/>
      <w:lvlText w:val="(%1)"/>
      <w:lvlJc w:val="left"/>
      <w:pPr>
        <w:ind w:left="783" w:hanging="375"/>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29" w15:restartNumberingAfterBreak="0">
    <w:nsid w:val="655A6B52"/>
    <w:multiLevelType w:val="hybridMultilevel"/>
    <w:tmpl w:val="C1883710"/>
    <w:lvl w:ilvl="0" w:tplc="DB3AC074">
      <w:start w:val="1"/>
      <w:numFmt w:val="decimal"/>
      <w:lvlText w:val="(%1)"/>
      <w:lvlJc w:val="left"/>
      <w:pPr>
        <w:ind w:left="360" w:hanging="360"/>
      </w:pPr>
      <w:rPr>
        <w:rFonts w:ascii="Arial" w:eastAsia="Times New Roman" w:hAnsi="Arial" w:cs="Arial"/>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716E5514"/>
    <w:multiLevelType w:val="multilevel"/>
    <w:tmpl w:val="64FEFC6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1" w15:restartNumberingAfterBreak="0">
    <w:nsid w:val="77D45703"/>
    <w:multiLevelType w:val="hybridMultilevel"/>
    <w:tmpl w:val="87C047F8"/>
    <w:lvl w:ilvl="0" w:tplc="105E62B0">
      <w:start w:val="3"/>
      <w:numFmt w:val="bullet"/>
      <w:lvlText w:val="–"/>
      <w:lvlJc w:val="left"/>
      <w:pPr>
        <w:ind w:left="720" w:hanging="360"/>
      </w:pPr>
      <w:rPr>
        <w:rFonts w:ascii="Times New Roman" w:eastAsia="Times New Roman" w:hAnsi="Times New Roman" w:cs="Times New Roman" w:hint="default"/>
        <w:color w:val="231F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8867D57"/>
    <w:multiLevelType w:val="hybridMultilevel"/>
    <w:tmpl w:val="9182A2F2"/>
    <w:lvl w:ilvl="0" w:tplc="105E62B0">
      <w:start w:val="3"/>
      <w:numFmt w:val="bullet"/>
      <w:lvlText w:val="–"/>
      <w:lvlJc w:val="left"/>
      <w:pPr>
        <w:ind w:left="720" w:hanging="360"/>
      </w:pPr>
      <w:rPr>
        <w:rFonts w:ascii="Times New Roman" w:eastAsia="Times New Roman" w:hAnsi="Times New Roman" w:cs="Times New Roman" w:hint="default"/>
        <w:color w:val="231F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AA43CE4"/>
    <w:multiLevelType w:val="multilevel"/>
    <w:tmpl w:val="2392E11E"/>
    <w:lvl w:ilvl="0">
      <w:start w:val="1"/>
      <w:numFmt w:val="decimal"/>
      <w:lvlText w:val="%1."/>
      <w:lvlJc w:val="left"/>
      <w:pPr>
        <w:tabs>
          <w:tab w:val="num" w:pos="720"/>
        </w:tabs>
        <w:ind w:left="720" w:hanging="360"/>
      </w:pPr>
      <w:rPr>
        <w:rFonts w:ascii="Arial" w:eastAsiaTheme="minorHAnsi"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B123175"/>
    <w:multiLevelType w:val="multilevel"/>
    <w:tmpl w:val="998C3AB4"/>
    <w:lvl w:ilvl="0">
      <w:start w:val="1"/>
      <w:numFmt w:val="decimal"/>
      <w:lvlText w:val="(%1)"/>
      <w:lvlJc w:val="left"/>
      <w:pPr>
        <w:tabs>
          <w:tab w:val="num" w:pos="720"/>
        </w:tabs>
        <w:ind w:left="720" w:hanging="360"/>
      </w:pPr>
      <w:rPr>
        <w:rFonts w:ascii="Arial" w:eastAsiaTheme="minorHAnsi"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C06523A"/>
    <w:multiLevelType w:val="hybridMultilevel"/>
    <w:tmpl w:val="A39E6C32"/>
    <w:lvl w:ilvl="0" w:tplc="62A27590">
      <w:start w:val="1"/>
      <w:numFmt w:val="decimal"/>
      <w:lvlText w:val="(%1)"/>
      <w:lvlJc w:val="left"/>
      <w:pPr>
        <w:ind w:left="798" w:hanging="390"/>
      </w:pPr>
      <w:rPr>
        <w:rFonts w:hint="default"/>
        <w:color w:val="231F20"/>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num w:numId="1">
    <w:abstractNumId w:val="25"/>
  </w:num>
  <w:num w:numId="2">
    <w:abstractNumId w:val="0"/>
  </w:num>
  <w:num w:numId="3">
    <w:abstractNumId w:val="23"/>
  </w:num>
  <w:num w:numId="4">
    <w:abstractNumId w:val="6"/>
  </w:num>
  <w:num w:numId="5">
    <w:abstractNumId w:val="1"/>
  </w:num>
  <w:num w:numId="6">
    <w:abstractNumId w:val="3"/>
  </w:num>
  <w:num w:numId="7">
    <w:abstractNumId w:val="7"/>
  </w:num>
  <w:num w:numId="8">
    <w:abstractNumId w:val="18"/>
  </w:num>
  <w:num w:numId="9">
    <w:abstractNumId w:val="12"/>
  </w:num>
  <w:num w:numId="10">
    <w:abstractNumId w:val="17"/>
  </w:num>
  <w:num w:numId="11">
    <w:abstractNumId w:val="11"/>
  </w:num>
  <w:num w:numId="12">
    <w:abstractNumId w:val="20"/>
  </w:num>
  <w:num w:numId="13">
    <w:abstractNumId w:val="5"/>
  </w:num>
  <w:num w:numId="14">
    <w:abstractNumId w:val="4"/>
  </w:num>
  <w:num w:numId="15">
    <w:abstractNumId w:val="14"/>
  </w:num>
  <w:num w:numId="16">
    <w:abstractNumId w:val="21"/>
  </w:num>
  <w:num w:numId="17">
    <w:abstractNumId w:val="32"/>
  </w:num>
  <w:num w:numId="18">
    <w:abstractNumId w:val="15"/>
  </w:num>
  <w:num w:numId="19">
    <w:abstractNumId w:val="9"/>
  </w:num>
  <w:num w:numId="20">
    <w:abstractNumId w:val="31"/>
  </w:num>
  <w:num w:numId="21">
    <w:abstractNumId w:val="26"/>
  </w:num>
  <w:num w:numId="22">
    <w:abstractNumId w:val="22"/>
  </w:num>
  <w:num w:numId="23">
    <w:abstractNumId w:val="28"/>
  </w:num>
  <w:num w:numId="24">
    <w:abstractNumId w:val="24"/>
  </w:num>
  <w:num w:numId="25">
    <w:abstractNumId w:val="35"/>
  </w:num>
  <w:num w:numId="26">
    <w:abstractNumId w:val="8"/>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16"/>
  </w:num>
  <w:num w:numId="31">
    <w:abstractNumId w:val="13"/>
  </w:num>
  <w:num w:numId="32">
    <w:abstractNumId w:val="27"/>
  </w:num>
  <w:num w:numId="33">
    <w:abstractNumId w:val="2"/>
  </w:num>
  <w:num w:numId="34">
    <w:abstractNumId w:val="29"/>
  </w:num>
  <w:num w:numId="35">
    <w:abstractNumId w:val="10"/>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567"/>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209"/>
    <w:rsid w:val="00001336"/>
    <w:rsid w:val="00006839"/>
    <w:rsid w:val="00007830"/>
    <w:rsid w:val="000078A2"/>
    <w:rsid w:val="00010DE6"/>
    <w:rsid w:val="00013BC1"/>
    <w:rsid w:val="0001707E"/>
    <w:rsid w:val="00023FCF"/>
    <w:rsid w:val="00024530"/>
    <w:rsid w:val="00025411"/>
    <w:rsid w:val="000302EB"/>
    <w:rsid w:val="00037126"/>
    <w:rsid w:val="00037752"/>
    <w:rsid w:val="00042989"/>
    <w:rsid w:val="000439F1"/>
    <w:rsid w:val="00045554"/>
    <w:rsid w:val="0004783A"/>
    <w:rsid w:val="000510DE"/>
    <w:rsid w:val="00051B8A"/>
    <w:rsid w:val="00053E75"/>
    <w:rsid w:val="000540B1"/>
    <w:rsid w:val="0006000E"/>
    <w:rsid w:val="000644BD"/>
    <w:rsid w:val="0006505A"/>
    <w:rsid w:val="0006641E"/>
    <w:rsid w:val="00066D0D"/>
    <w:rsid w:val="00066FDD"/>
    <w:rsid w:val="000756EB"/>
    <w:rsid w:val="000756F6"/>
    <w:rsid w:val="00076487"/>
    <w:rsid w:val="00080EAD"/>
    <w:rsid w:val="00083BCB"/>
    <w:rsid w:val="000874B0"/>
    <w:rsid w:val="0009336E"/>
    <w:rsid w:val="000A010F"/>
    <w:rsid w:val="000A019C"/>
    <w:rsid w:val="000A0DF7"/>
    <w:rsid w:val="000A3FCD"/>
    <w:rsid w:val="000A790D"/>
    <w:rsid w:val="000B78E9"/>
    <w:rsid w:val="000C33A2"/>
    <w:rsid w:val="000C3CFA"/>
    <w:rsid w:val="000C595A"/>
    <w:rsid w:val="000C5C19"/>
    <w:rsid w:val="000E1C9A"/>
    <w:rsid w:val="000E40E8"/>
    <w:rsid w:val="000F3F1B"/>
    <w:rsid w:val="000F4ECB"/>
    <w:rsid w:val="000F5566"/>
    <w:rsid w:val="00100311"/>
    <w:rsid w:val="00101EDF"/>
    <w:rsid w:val="00105E0D"/>
    <w:rsid w:val="001111D0"/>
    <w:rsid w:val="001129C2"/>
    <w:rsid w:val="001151D1"/>
    <w:rsid w:val="0012454F"/>
    <w:rsid w:val="0012612F"/>
    <w:rsid w:val="00127CCE"/>
    <w:rsid w:val="00131D30"/>
    <w:rsid w:val="00131D54"/>
    <w:rsid w:val="001330DC"/>
    <w:rsid w:val="00141BFA"/>
    <w:rsid w:val="00142320"/>
    <w:rsid w:val="00146434"/>
    <w:rsid w:val="00162B4D"/>
    <w:rsid w:val="0016430E"/>
    <w:rsid w:val="00165DAD"/>
    <w:rsid w:val="00166BBD"/>
    <w:rsid w:val="00172AC9"/>
    <w:rsid w:val="00175A53"/>
    <w:rsid w:val="001777E8"/>
    <w:rsid w:val="00182794"/>
    <w:rsid w:val="00183D92"/>
    <w:rsid w:val="00187BB5"/>
    <w:rsid w:val="00194D0B"/>
    <w:rsid w:val="001A00F6"/>
    <w:rsid w:val="001A27AF"/>
    <w:rsid w:val="001A2A76"/>
    <w:rsid w:val="001A3C96"/>
    <w:rsid w:val="001A655E"/>
    <w:rsid w:val="001B1022"/>
    <w:rsid w:val="001B495B"/>
    <w:rsid w:val="001C2006"/>
    <w:rsid w:val="001C2996"/>
    <w:rsid w:val="001C4D6B"/>
    <w:rsid w:val="001C64A4"/>
    <w:rsid w:val="001C707B"/>
    <w:rsid w:val="001D4AAA"/>
    <w:rsid w:val="001D554F"/>
    <w:rsid w:val="001E0C8A"/>
    <w:rsid w:val="001E308F"/>
    <w:rsid w:val="001E6B06"/>
    <w:rsid w:val="001F07BC"/>
    <w:rsid w:val="001F2A16"/>
    <w:rsid w:val="001F2DE4"/>
    <w:rsid w:val="00200AAB"/>
    <w:rsid w:val="002019B0"/>
    <w:rsid w:val="00204BAA"/>
    <w:rsid w:val="002101C0"/>
    <w:rsid w:val="002136EE"/>
    <w:rsid w:val="00215820"/>
    <w:rsid w:val="00216C57"/>
    <w:rsid w:val="00217412"/>
    <w:rsid w:val="00221821"/>
    <w:rsid w:val="0022193C"/>
    <w:rsid w:val="00223EBA"/>
    <w:rsid w:val="00224AFD"/>
    <w:rsid w:val="00225315"/>
    <w:rsid w:val="002264D8"/>
    <w:rsid w:val="002304E0"/>
    <w:rsid w:val="00237A07"/>
    <w:rsid w:val="002417CB"/>
    <w:rsid w:val="00244659"/>
    <w:rsid w:val="00245F92"/>
    <w:rsid w:val="0025581E"/>
    <w:rsid w:val="00264116"/>
    <w:rsid w:val="00264E2E"/>
    <w:rsid w:val="00266C65"/>
    <w:rsid w:val="00266F23"/>
    <w:rsid w:val="00276023"/>
    <w:rsid w:val="0028158E"/>
    <w:rsid w:val="002815DF"/>
    <w:rsid w:val="0028479B"/>
    <w:rsid w:val="0028480E"/>
    <w:rsid w:val="00284EF4"/>
    <w:rsid w:val="00285ADD"/>
    <w:rsid w:val="002873A0"/>
    <w:rsid w:val="00294622"/>
    <w:rsid w:val="002A3255"/>
    <w:rsid w:val="002A3B93"/>
    <w:rsid w:val="002A4F67"/>
    <w:rsid w:val="002B5E65"/>
    <w:rsid w:val="002C0549"/>
    <w:rsid w:val="002C182A"/>
    <w:rsid w:val="002C6C99"/>
    <w:rsid w:val="002D4B1E"/>
    <w:rsid w:val="002F0FCB"/>
    <w:rsid w:val="002F4093"/>
    <w:rsid w:val="002F44C4"/>
    <w:rsid w:val="002F5A72"/>
    <w:rsid w:val="00320EC7"/>
    <w:rsid w:val="00327F3D"/>
    <w:rsid w:val="00331FEB"/>
    <w:rsid w:val="003336BD"/>
    <w:rsid w:val="003428C4"/>
    <w:rsid w:val="00343194"/>
    <w:rsid w:val="00343835"/>
    <w:rsid w:val="00343A9E"/>
    <w:rsid w:val="00344C1A"/>
    <w:rsid w:val="0035130E"/>
    <w:rsid w:val="00353E9E"/>
    <w:rsid w:val="00355A9D"/>
    <w:rsid w:val="003606DB"/>
    <w:rsid w:val="0036230F"/>
    <w:rsid w:val="003664D1"/>
    <w:rsid w:val="00381A3E"/>
    <w:rsid w:val="003840DA"/>
    <w:rsid w:val="00387E20"/>
    <w:rsid w:val="00390702"/>
    <w:rsid w:val="003929B6"/>
    <w:rsid w:val="00393DDC"/>
    <w:rsid w:val="003A4661"/>
    <w:rsid w:val="003A5858"/>
    <w:rsid w:val="003A7921"/>
    <w:rsid w:val="003B4727"/>
    <w:rsid w:val="003B4E38"/>
    <w:rsid w:val="003B6F95"/>
    <w:rsid w:val="003C2B05"/>
    <w:rsid w:val="003C35CF"/>
    <w:rsid w:val="003C43E1"/>
    <w:rsid w:val="003C48AE"/>
    <w:rsid w:val="003C4F8E"/>
    <w:rsid w:val="003D32C2"/>
    <w:rsid w:val="003D3786"/>
    <w:rsid w:val="003D4E42"/>
    <w:rsid w:val="003D5A3D"/>
    <w:rsid w:val="003D646E"/>
    <w:rsid w:val="003E0D09"/>
    <w:rsid w:val="003E2DB7"/>
    <w:rsid w:val="003E300A"/>
    <w:rsid w:val="003E7172"/>
    <w:rsid w:val="003F34A6"/>
    <w:rsid w:val="003F4994"/>
    <w:rsid w:val="003F50EF"/>
    <w:rsid w:val="003F74C7"/>
    <w:rsid w:val="003F7EFA"/>
    <w:rsid w:val="004009D5"/>
    <w:rsid w:val="00407352"/>
    <w:rsid w:val="00407824"/>
    <w:rsid w:val="00407B07"/>
    <w:rsid w:val="004122EE"/>
    <w:rsid w:val="00414110"/>
    <w:rsid w:val="004143DD"/>
    <w:rsid w:val="00417F54"/>
    <w:rsid w:val="004232AA"/>
    <w:rsid w:val="00423952"/>
    <w:rsid w:val="00423B10"/>
    <w:rsid w:val="004336DB"/>
    <w:rsid w:val="0043695F"/>
    <w:rsid w:val="00441609"/>
    <w:rsid w:val="0044446D"/>
    <w:rsid w:val="00457085"/>
    <w:rsid w:val="004605FB"/>
    <w:rsid w:val="00460F43"/>
    <w:rsid w:val="00467833"/>
    <w:rsid w:val="00477909"/>
    <w:rsid w:val="00482801"/>
    <w:rsid w:val="004936C9"/>
    <w:rsid w:val="004977E5"/>
    <w:rsid w:val="00497AA4"/>
    <w:rsid w:val="004A1D5C"/>
    <w:rsid w:val="004A2D33"/>
    <w:rsid w:val="004A64A6"/>
    <w:rsid w:val="004B477C"/>
    <w:rsid w:val="004B4D19"/>
    <w:rsid w:val="004B51A4"/>
    <w:rsid w:val="004B6C29"/>
    <w:rsid w:val="004C0A3B"/>
    <w:rsid w:val="004C6A04"/>
    <w:rsid w:val="004D41F4"/>
    <w:rsid w:val="004F3DA5"/>
    <w:rsid w:val="004F7214"/>
    <w:rsid w:val="00502983"/>
    <w:rsid w:val="00505172"/>
    <w:rsid w:val="00510607"/>
    <w:rsid w:val="00512DD9"/>
    <w:rsid w:val="00513328"/>
    <w:rsid w:val="00523599"/>
    <w:rsid w:val="005259DC"/>
    <w:rsid w:val="00527653"/>
    <w:rsid w:val="005310F1"/>
    <w:rsid w:val="005478CB"/>
    <w:rsid w:val="00553D1D"/>
    <w:rsid w:val="005548D6"/>
    <w:rsid w:val="0055512E"/>
    <w:rsid w:val="00556844"/>
    <w:rsid w:val="00563A8E"/>
    <w:rsid w:val="00570971"/>
    <w:rsid w:val="00572F65"/>
    <w:rsid w:val="005766C6"/>
    <w:rsid w:val="00576906"/>
    <w:rsid w:val="00576FAC"/>
    <w:rsid w:val="00581684"/>
    <w:rsid w:val="00582553"/>
    <w:rsid w:val="00596D22"/>
    <w:rsid w:val="005A2B23"/>
    <w:rsid w:val="005A58DA"/>
    <w:rsid w:val="005C17F8"/>
    <w:rsid w:val="005C4F2F"/>
    <w:rsid w:val="005C57D1"/>
    <w:rsid w:val="005E4724"/>
    <w:rsid w:val="005E4C7A"/>
    <w:rsid w:val="005F7D2F"/>
    <w:rsid w:val="006006C7"/>
    <w:rsid w:val="0060124D"/>
    <w:rsid w:val="00601F06"/>
    <w:rsid w:val="006020AE"/>
    <w:rsid w:val="00602938"/>
    <w:rsid w:val="0060606F"/>
    <w:rsid w:val="00606424"/>
    <w:rsid w:val="00606441"/>
    <w:rsid w:val="00607FF3"/>
    <w:rsid w:val="00614882"/>
    <w:rsid w:val="00617CB5"/>
    <w:rsid w:val="00620481"/>
    <w:rsid w:val="00621B57"/>
    <w:rsid w:val="00622B07"/>
    <w:rsid w:val="00627ED3"/>
    <w:rsid w:val="006306C1"/>
    <w:rsid w:val="0063130E"/>
    <w:rsid w:val="00634325"/>
    <w:rsid w:val="00640CB3"/>
    <w:rsid w:val="00651935"/>
    <w:rsid w:val="00654353"/>
    <w:rsid w:val="006550E3"/>
    <w:rsid w:val="00660AE4"/>
    <w:rsid w:val="00662E57"/>
    <w:rsid w:val="00665585"/>
    <w:rsid w:val="00671A6B"/>
    <w:rsid w:val="00673E3C"/>
    <w:rsid w:val="00676682"/>
    <w:rsid w:val="006803A9"/>
    <w:rsid w:val="006805C5"/>
    <w:rsid w:val="00683030"/>
    <w:rsid w:val="00690AC8"/>
    <w:rsid w:val="00690AD2"/>
    <w:rsid w:val="00697A8A"/>
    <w:rsid w:val="006A190C"/>
    <w:rsid w:val="006A54B4"/>
    <w:rsid w:val="006A5CF2"/>
    <w:rsid w:val="006C1871"/>
    <w:rsid w:val="006C1D26"/>
    <w:rsid w:val="006C42DC"/>
    <w:rsid w:val="006D15B3"/>
    <w:rsid w:val="006D2206"/>
    <w:rsid w:val="006E220D"/>
    <w:rsid w:val="006E4C7C"/>
    <w:rsid w:val="006F005A"/>
    <w:rsid w:val="006F1CC0"/>
    <w:rsid w:val="00700604"/>
    <w:rsid w:val="007020E6"/>
    <w:rsid w:val="007021C9"/>
    <w:rsid w:val="007024C4"/>
    <w:rsid w:val="007075BD"/>
    <w:rsid w:val="00712217"/>
    <w:rsid w:val="00712E44"/>
    <w:rsid w:val="007130C5"/>
    <w:rsid w:val="0071619F"/>
    <w:rsid w:val="007161D8"/>
    <w:rsid w:val="0071665C"/>
    <w:rsid w:val="00721CD9"/>
    <w:rsid w:val="0072244B"/>
    <w:rsid w:val="0072266B"/>
    <w:rsid w:val="0073188F"/>
    <w:rsid w:val="00736237"/>
    <w:rsid w:val="00740148"/>
    <w:rsid w:val="00740653"/>
    <w:rsid w:val="00744D98"/>
    <w:rsid w:val="00746AA1"/>
    <w:rsid w:val="00750F2A"/>
    <w:rsid w:val="00753F38"/>
    <w:rsid w:val="0076201E"/>
    <w:rsid w:val="00770198"/>
    <w:rsid w:val="00770421"/>
    <w:rsid w:val="007720BB"/>
    <w:rsid w:val="00774B66"/>
    <w:rsid w:val="007769A0"/>
    <w:rsid w:val="00790731"/>
    <w:rsid w:val="00790D80"/>
    <w:rsid w:val="00794F03"/>
    <w:rsid w:val="00797382"/>
    <w:rsid w:val="007A1535"/>
    <w:rsid w:val="007A4B36"/>
    <w:rsid w:val="007A7FCB"/>
    <w:rsid w:val="007B0D37"/>
    <w:rsid w:val="007C0F2A"/>
    <w:rsid w:val="007C3F66"/>
    <w:rsid w:val="007C5D14"/>
    <w:rsid w:val="007D0719"/>
    <w:rsid w:val="007D096A"/>
    <w:rsid w:val="007D0C58"/>
    <w:rsid w:val="007D1993"/>
    <w:rsid w:val="007D478F"/>
    <w:rsid w:val="007D7DA4"/>
    <w:rsid w:val="007E05C0"/>
    <w:rsid w:val="007F5AC9"/>
    <w:rsid w:val="00800A54"/>
    <w:rsid w:val="00803903"/>
    <w:rsid w:val="00807787"/>
    <w:rsid w:val="008347BA"/>
    <w:rsid w:val="00845EF6"/>
    <w:rsid w:val="00855A13"/>
    <w:rsid w:val="008617B6"/>
    <w:rsid w:val="008628A1"/>
    <w:rsid w:val="00863353"/>
    <w:rsid w:val="008639D2"/>
    <w:rsid w:val="0086683B"/>
    <w:rsid w:val="008675F3"/>
    <w:rsid w:val="00875894"/>
    <w:rsid w:val="0087733F"/>
    <w:rsid w:val="00881674"/>
    <w:rsid w:val="00883142"/>
    <w:rsid w:val="00884FA8"/>
    <w:rsid w:val="008858C9"/>
    <w:rsid w:val="00891C8B"/>
    <w:rsid w:val="0089225D"/>
    <w:rsid w:val="00897004"/>
    <w:rsid w:val="008A42E8"/>
    <w:rsid w:val="008A5CE6"/>
    <w:rsid w:val="008B0484"/>
    <w:rsid w:val="008B2344"/>
    <w:rsid w:val="008C551D"/>
    <w:rsid w:val="008C7AC1"/>
    <w:rsid w:val="008D4579"/>
    <w:rsid w:val="008D4E99"/>
    <w:rsid w:val="008E0DBA"/>
    <w:rsid w:val="008F0E25"/>
    <w:rsid w:val="008F34A3"/>
    <w:rsid w:val="008F5F95"/>
    <w:rsid w:val="00905D86"/>
    <w:rsid w:val="00906C24"/>
    <w:rsid w:val="00911ABD"/>
    <w:rsid w:val="00914B45"/>
    <w:rsid w:val="00914DA3"/>
    <w:rsid w:val="009203AC"/>
    <w:rsid w:val="009250B0"/>
    <w:rsid w:val="00930DC5"/>
    <w:rsid w:val="0093431A"/>
    <w:rsid w:val="00936D50"/>
    <w:rsid w:val="00940DA1"/>
    <w:rsid w:val="009457E1"/>
    <w:rsid w:val="00945E7E"/>
    <w:rsid w:val="00946014"/>
    <w:rsid w:val="00960040"/>
    <w:rsid w:val="00961494"/>
    <w:rsid w:val="00962703"/>
    <w:rsid w:val="00981403"/>
    <w:rsid w:val="009814E1"/>
    <w:rsid w:val="00983689"/>
    <w:rsid w:val="009852E2"/>
    <w:rsid w:val="00985583"/>
    <w:rsid w:val="00986255"/>
    <w:rsid w:val="00991ADD"/>
    <w:rsid w:val="0099237B"/>
    <w:rsid w:val="00992A69"/>
    <w:rsid w:val="00995569"/>
    <w:rsid w:val="009A1ACA"/>
    <w:rsid w:val="009A31A8"/>
    <w:rsid w:val="009A37E8"/>
    <w:rsid w:val="009B0BDC"/>
    <w:rsid w:val="009B1A2D"/>
    <w:rsid w:val="009B29BD"/>
    <w:rsid w:val="009C1F2A"/>
    <w:rsid w:val="009C2FDE"/>
    <w:rsid w:val="009D33A9"/>
    <w:rsid w:val="009D528F"/>
    <w:rsid w:val="009D66EB"/>
    <w:rsid w:val="009D7831"/>
    <w:rsid w:val="009D7F52"/>
    <w:rsid w:val="009E3E69"/>
    <w:rsid w:val="00A00256"/>
    <w:rsid w:val="00A015B4"/>
    <w:rsid w:val="00A0199F"/>
    <w:rsid w:val="00A028F0"/>
    <w:rsid w:val="00A02AB0"/>
    <w:rsid w:val="00A1333E"/>
    <w:rsid w:val="00A13EFD"/>
    <w:rsid w:val="00A14626"/>
    <w:rsid w:val="00A17036"/>
    <w:rsid w:val="00A30048"/>
    <w:rsid w:val="00A34ADC"/>
    <w:rsid w:val="00A351E4"/>
    <w:rsid w:val="00A409A5"/>
    <w:rsid w:val="00A40F0F"/>
    <w:rsid w:val="00A40FE4"/>
    <w:rsid w:val="00A45160"/>
    <w:rsid w:val="00A52E58"/>
    <w:rsid w:val="00A54821"/>
    <w:rsid w:val="00A54F44"/>
    <w:rsid w:val="00A61A4B"/>
    <w:rsid w:val="00A64209"/>
    <w:rsid w:val="00A66209"/>
    <w:rsid w:val="00A67411"/>
    <w:rsid w:val="00A678EE"/>
    <w:rsid w:val="00A67EF3"/>
    <w:rsid w:val="00A721DD"/>
    <w:rsid w:val="00A80001"/>
    <w:rsid w:val="00A85946"/>
    <w:rsid w:val="00A94475"/>
    <w:rsid w:val="00AA02EC"/>
    <w:rsid w:val="00AB0BFA"/>
    <w:rsid w:val="00AB2769"/>
    <w:rsid w:val="00AB3207"/>
    <w:rsid w:val="00AB53FC"/>
    <w:rsid w:val="00AC393B"/>
    <w:rsid w:val="00AE0FCD"/>
    <w:rsid w:val="00AE28A1"/>
    <w:rsid w:val="00AE4982"/>
    <w:rsid w:val="00AE5091"/>
    <w:rsid w:val="00AE7047"/>
    <w:rsid w:val="00AF07F8"/>
    <w:rsid w:val="00AF17A2"/>
    <w:rsid w:val="00AF219E"/>
    <w:rsid w:val="00AF5834"/>
    <w:rsid w:val="00B0254B"/>
    <w:rsid w:val="00B05F08"/>
    <w:rsid w:val="00B10EEF"/>
    <w:rsid w:val="00B112A0"/>
    <w:rsid w:val="00B17B64"/>
    <w:rsid w:val="00B17EDA"/>
    <w:rsid w:val="00B238E6"/>
    <w:rsid w:val="00B23E08"/>
    <w:rsid w:val="00B305C1"/>
    <w:rsid w:val="00B3111F"/>
    <w:rsid w:val="00B33D5E"/>
    <w:rsid w:val="00B36CD9"/>
    <w:rsid w:val="00B37CA1"/>
    <w:rsid w:val="00B42970"/>
    <w:rsid w:val="00B4474E"/>
    <w:rsid w:val="00B51414"/>
    <w:rsid w:val="00B5390D"/>
    <w:rsid w:val="00B61EBE"/>
    <w:rsid w:val="00B62BE3"/>
    <w:rsid w:val="00B6317F"/>
    <w:rsid w:val="00B63263"/>
    <w:rsid w:val="00B63A69"/>
    <w:rsid w:val="00B6711D"/>
    <w:rsid w:val="00B77C16"/>
    <w:rsid w:val="00B81277"/>
    <w:rsid w:val="00BA7912"/>
    <w:rsid w:val="00BB06C6"/>
    <w:rsid w:val="00BB74E8"/>
    <w:rsid w:val="00BB7C02"/>
    <w:rsid w:val="00BC5833"/>
    <w:rsid w:val="00BC6001"/>
    <w:rsid w:val="00BD6371"/>
    <w:rsid w:val="00BF3A8C"/>
    <w:rsid w:val="00BF6073"/>
    <w:rsid w:val="00BF6A21"/>
    <w:rsid w:val="00C018A9"/>
    <w:rsid w:val="00C02A58"/>
    <w:rsid w:val="00C02CEF"/>
    <w:rsid w:val="00C04CBE"/>
    <w:rsid w:val="00C13117"/>
    <w:rsid w:val="00C1425F"/>
    <w:rsid w:val="00C15BBF"/>
    <w:rsid w:val="00C262CC"/>
    <w:rsid w:val="00C26A48"/>
    <w:rsid w:val="00C26AA1"/>
    <w:rsid w:val="00C27F49"/>
    <w:rsid w:val="00C30C79"/>
    <w:rsid w:val="00C30C8C"/>
    <w:rsid w:val="00C33F23"/>
    <w:rsid w:val="00C358C4"/>
    <w:rsid w:val="00C468F2"/>
    <w:rsid w:val="00C5335F"/>
    <w:rsid w:val="00C62CBB"/>
    <w:rsid w:val="00C639A0"/>
    <w:rsid w:val="00C64760"/>
    <w:rsid w:val="00C67A99"/>
    <w:rsid w:val="00C73A8D"/>
    <w:rsid w:val="00C76C78"/>
    <w:rsid w:val="00C81081"/>
    <w:rsid w:val="00C812E9"/>
    <w:rsid w:val="00C86391"/>
    <w:rsid w:val="00C868F2"/>
    <w:rsid w:val="00C86C2F"/>
    <w:rsid w:val="00C91778"/>
    <w:rsid w:val="00C92C15"/>
    <w:rsid w:val="00C932A6"/>
    <w:rsid w:val="00C94708"/>
    <w:rsid w:val="00C97BB6"/>
    <w:rsid w:val="00CA057B"/>
    <w:rsid w:val="00CA2E74"/>
    <w:rsid w:val="00CA50B7"/>
    <w:rsid w:val="00CB13B4"/>
    <w:rsid w:val="00CB5BDC"/>
    <w:rsid w:val="00CC1319"/>
    <w:rsid w:val="00CC2DED"/>
    <w:rsid w:val="00CC6902"/>
    <w:rsid w:val="00CD216E"/>
    <w:rsid w:val="00CD2B13"/>
    <w:rsid w:val="00CD2CE6"/>
    <w:rsid w:val="00CE17FD"/>
    <w:rsid w:val="00CE3602"/>
    <w:rsid w:val="00CF0E7A"/>
    <w:rsid w:val="00CF6929"/>
    <w:rsid w:val="00D07140"/>
    <w:rsid w:val="00D1399B"/>
    <w:rsid w:val="00D14CC2"/>
    <w:rsid w:val="00D15792"/>
    <w:rsid w:val="00D16E71"/>
    <w:rsid w:val="00D20725"/>
    <w:rsid w:val="00D33176"/>
    <w:rsid w:val="00D3495D"/>
    <w:rsid w:val="00D47F2E"/>
    <w:rsid w:val="00D50BBF"/>
    <w:rsid w:val="00D5304F"/>
    <w:rsid w:val="00D6027E"/>
    <w:rsid w:val="00D667EE"/>
    <w:rsid w:val="00D75E3B"/>
    <w:rsid w:val="00D76167"/>
    <w:rsid w:val="00D7669B"/>
    <w:rsid w:val="00D82E84"/>
    <w:rsid w:val="00D84078"/>
    <w:rsid w:val="00D846CE"/>
    <w:rsid w:val="00D851B5"/>
    <w:rsid w:val="00D85E48"/>
    <w:rsid w:val="00D92CC3"/>
    <w:rsid w:val="00D9753A"/>
    <w:rsid w:val="00DA3446"/>
    <w:rsid w:val="00DA3DB6"/>
    <w:rsid w:val="00DA4AF6"/>
    <w:rsid w:val="00DA5D70"/>
    <w:rsid w:val="00DB2385"/>
    <w:rsid w:val="00DB270A"/>
    <w:rsid w:val="00DC08F7"/>
    <w:rsid w:val="00DC449F"/>
    <w:rsid w:val="00DC6BE4"/>
    <w:rsid w:val="00DC71BD"/>
    <w:rsid w:val="00DC7896"/>
    <w:rsid w:val="00DD62C5"/>
    <w:rsid w:val="00DD6B3A"/>
    <w:rsid w:val="00DE19B6"/>
    <w:rsid w:val="00DE20A7"/>
    <w:rsid w:val="00DE3E7D"/>
    <w:rsid w:val="00DF1C3A"/>
    <w:rsid w:val="00E00085"/>
    <w:rsid w:val="00E0175E"/>
    <w:rsid w:val="00E022A6"/>
    <w:rsid w:val="00E0495F"/>
    <w:rsid w:val="00E04B3B"/>
    <w:rsid w:val="00E11225"/>
    <w:rsid w:val="00E15690"/>
    <w:rsid w:val="00E175DC"/>
    <w:rsid w:val="00E23876"/>
    <w:rsid w:val="00E37BB0"/>
    <w:rsid w:val="00E432D0"/>
    <w:rsid w:val="00E43593"/>
    <w:rsid w:val="00E43676"/>
    <w:rsid w:val="00E45557"/>
    <w:rsid w:val="00E46B5D"/>
    <w:rsid w:val="00E47544"/>
    <w:rsid w:val="00E47CA5"/>
    <w:rsid w:val="00E55573"/>
    <w:rsid w:val="00E76D1D"/>
    <w:rsid w:val="00E77C26"/>
    <w:rsid w:val="00E8163A"/>
    <w:rsid w:val="00E844FB"/>
    <w:rsid w:val="00E859B4"/>
    <w:rsid w:val="00E85C5B"/>
    <w:rsid w:val="00E85E28"/>
    <w:rsid w:val="00E86C79"/>
    <w:rsid w:val="00E9210D"/>
    <w:rsid w:val="00E93430"/>
    <w:rsid w:val="00E94C1A"/>
    <w:rsid w:val="00EA12EF"/>
    <w:rsid w:val="00EA5F92"/>
    <w:rsid w:val="00EB0121"/>
    <w:rsid w:val="00EB04D7"/>
    <w:rsid w:val="00EB36F0"/>
    <w:rsid w:val="00EC2CBA"/>
    <w:rsid w:val="00EC4CC6"/>
    <w:rsid w:val="00EC6B3A"/>
    <w:rsid w:val="00EC7306"/>
    <w:rsid w:val="00ED0F03"/>
    <w:rsid w:val="00EE1622"/>
    <w:rsid w:val="00EE2B8D"/>
    <w:rsid w:val="00EE42B8"/>
    <w:rsid w:val="00EF14C9"/>
    <w:rsid w:val="00EF79DC"/>
    <w:rsid w:val="00F02364"/>
    <w:rsid w:val="00F04132"/>
    <w:rsid w:val="00F055BE"/>
    <w:rsid w:val="00F12475"/>
    <w:rsid w:val="00F12549"/>
    <w:rsid w:val="00F1289E"/>
    <w:rsid w:val="00F22854"/>
    <w:rsid w:val="00F23540"/>
    <w:rsid w:val="00F23DF3"/>
    <w:rsid w:val="00F244D9"/>
    <w:rsid w:val="00F255F1"/>
    <w:rsid w:val="00F27F9C"/>
    <w:rsid w:val="00F3447F"/>
    <w:rsid w:val="00F35299"/>
    <w:rsid w:val="00F36BF0"/>
    <w:rsid w:val="00F415CA"/>
    <w:rsid w:val="00F4239C"/>
    <w:rsid w:val="00F44B18"/>
    <w:rsid w:val="00F50803"/>
    <w:rsid w:val="00F52A17"/>
    <w:rsid w:val="00F63329"/>
    <w:rsid w:val="00F714DF"/>
    <w:rsid w:val="00F733A0"/>
    <w:rsid w:val="00F90792"/>
    <w:rsid w:val="00F938C2"/>
    <w:rsid w:val="00F9447D"/>
    <w:rsid w:val="00F9654A"/>
    <w:rsid w:val="00F975AF"/>
    <w:rsid w:val="00FA55D3"/>
    <w:rsid w:val="00FA656D"/>
    <w:rsid w:val="00FA6BBC"/>
    <w:rsid w:val="00FA7FAE"/>
    <w:rsid w:val="00FB0240"/>
    <w:rsid w:val="00FB248E"/>
    <w:rsid w:val="00FB4C8C"/>
    <w:rsid w:val="00FB4D8C"/>
    <w:rsid w:val="00FC388D"/>
    <w:rsid w:val="00FC4006"/>
    <w:rsid w:val="00FD038B"/>
    <w:rsid w:val="00FD205D"/>
    <w:rsid w:val="00FD5AFA"/>
    <w:rsid w:val="00FD6BBB"/>
    <w:rsid w:val="00FE3252"/>
    <w:rsid w:val="00FE3779"/>
    <w:rsid w:val="00FF00AF"/>
    <w:rsid w:val="00FF26F7"/>
    <w:rsid w:val="00FF2D7E"/>
    <w:rsid w:val="00FF74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1B9D8"/>
  <w15:chartTrackingRefBased/>
  <w15:docId w15:val="{AFF3A3EB-4A31-4EBE-9C45-625B09C36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hr-H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link w:val="Naslov1Char"/>
    <w:uiPriority w:val="9"/>
    <w:qFormat/>
    <w:rsid w:val="00BB74E8"/>
    <w:pPr>
      <w:spacing w:before="100" w:beforeAutospacing="1" w:after="100" w:afterAutospacing="1"/>
      <w:jc w:val="left"/>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BB74E8"/>
    <w:pPr>
      <w:autoSpaceDE w:val="0"/>
      <w:autoSpaceDN w:val="0"/>
      <w:adjustRightInd w:val="0"/>
      <w:jc w:val="left"/>
    </w:pPr>
    <w:rPr>
      <w:rFonts w:ascii="Times New Roman" w:hAnsi="Times New Roman" w:cs="Times New Roman"/>
      <w:color w:val="000000"/>
      <w:szCs w:val="24"/>
    </w:rPr>
  </w:style>
  <w:style w:type="character" w:customStyle="1" w:styleId="Naslov1Char">
    <w:name w:val="Naslov 1 Char"/>
    <w:basedOn w:val="Zadanifontodlomka"/>
    <w:link w:val="Naslov1"/>
    <w:uiPriority w:val="9"/>
    <w:rsid w:val="00BB74E8"/>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BB74E8"/>
    <w:pPr>
      <w:spacing w:before="100" w:beforeAutospacing="1" w:after="100" w:afterAutospacing="1"/>
      <w:jc w:val="left"/>
    </w:pPr>
    <w:rPr>
      <w:rFonts w:ascii="Times New Roman" w:eastAsia="Times New Roman" w:hAnsi="Times New Roman" w:cs="Times New Roman"/>
      <w:szCs w:val="24"/>
      <w:lang w:eastAsia="hr-HR"/>
    </w:rPr>
  </w:style>
  <w:style w:type="character" w:styleId="Hiperveza">
    <w:name w:val="Hyperlink"/>
    <w:basedOn w:val="Zadanifontodlomka"/>
    <w:uiPriority w:val="99"/>
    <w:unhideWhenUsed/>
    <w:rsid w:val="00BB74E8"/>
    <w:rPr>
      <w:color w:val="0000FF"/>
      <w:u w:val="single"/>
    </w:rPr>
  </w:style>
  <w:style w:type="paragraph" w:styleId="Odlomakpopisa">
    <w:name w:val="List Paragraph"/>
    <w:basedOn w:val="Normal"/>
    <w:uiPriority w:val="34"/>
    <w:qFormat/>
    <w:rsid w:val="000F4ECB"/>
    <w:pPr>
      <w:ind w:left="720"/>
      <w:contextualSpacing/>
      <w:jc w:val="left"/>
    </w:pPr>
  </w:style>
  <w:style w:type="character" w:styleId="Referencakomentara">
    <w:name w:val="annotation reference"/>
    <w:basedOn w:val="Zadanifontodlomka"/>
    <w:uiPriority w:val="99"/>
    <w:semiHidden/>
    <w:unhideWhenUsed/>
    <w:rsid w:val="009203AC"/>
    <w:rPr>
      <w:sz w:val="16"/>
      <w:szCs w:val="16"/>
    </w:rPr>
  </w:style>
  <w:style w:type="paragraph" w:styleId="Tekstkomentara">
    <w:name w:val="annotation text"/>
    <w:basedOn w:val="Normal"/>
    <w:link w:val="TekstkomentaraChar"/>
    <w:uiPriority w:val="99"/>
    <w:semiHidden/>
    <w:unhideWhenUsed/>
    <w:rsid w:val="009203AC"/>
    <w:rPr>
      <w:sz w:val="20"/>
      <w:szCs w:val="20"/>
    </w:rPr>
  </w:style>
  <w:style w:type="character" w:customStyle="1" w:styleId="TekstkomentaraChar">
    <w:name w:val="Tekst komentara Char"/>
    <w:basedOn w:val="Zadanifontodlomka"/>
    <w:link w:val="Tekstkomentara"/>
    <w:uiPriority w:val="99"/>
    <w:semiHidden/>
    <w:rsid w:val="009203AC"/>
    <w:rPr>
      <w:sz w:val="20"/>
      <w:szCs w:val="20"/>
    </w:rPr>
  </w:style>
  <w:style w:type="paragraph" w:styleId="Predmetkomentara">
    <w:name w:val="annotation subject"/>
    <w:basedOn w:val="Tekstkomentara"/>
    <w:next w:val="Tekstkomentara"/>
    <w:link w:val="PredmetkomentaraChar"/>
    <w:uiPriority w:val="99"/>
    <w:semiHidden/>
    <w:unhideWhenUsed/>
    <w:rsid w:val="009203AC"/>
    <w:rPr>
      <w:b/>
      <w:bCs/>
    </w:rPr>
  </w:style>
  <w:style w:type="character" w:customStyle="1" w:styleId="PredmetkomentaraChar">
    <w:name w:val="Predmet komentara Char"/>
    <w:basedOn w:val="TekstkomentaraChar"/>
    <w:link w:val="Predmetkomentara"/>
    <w:uiPriority w:val="99"/>
    <w:semiHidden/>
    <w:rsid w:val="009203AC"/>
    <w:rPr>
      <w:b/>
      <w:bCs/>
      <w:sz w:val="20"/>
      <w:szCs w:val="20"/>
    </w:rPr>
  </w:style>
  <w:style w:type="paragraph" w:styleId="Tekstbalonia">
    <w:name w:val="Balloon Text"/>
    <w:basedOn w:val="Normal"/>
    <w:link w:val="TekstbaloniaChar"/>
    <w:uiPriority w:val="99"/>
    <w:semiHidden/>
    <w:unhideWhenUsed/>
    <w:rsid w:val="009203A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203AC"/>
    <w:rPr>
      <w:rFonts w:ascii="Segoe UI" w:hAnsi="Segoe UI" w:cs="Segoe UI"/>
      <w:sz w:val="18"/>
      <w:szCs w:val="18"/>
    </w:rPr>
  </w:style>
  <w:style w:type="paragraph" w:styleId="Zaglavlje">
    <w:name w:val="header"/>
    <w:basedOn w:val="Normal"/>
    <w:link w:val="ZaglavljeChar"/>
    <w:uiPriority w:val="99"/>
    <w:unhideWhenUsed/>
    <w:rsid w:val="004B51A4"/>
    <w:pPr>
      <w:tabs>
        <w:tab w:val="center" w:pos="4536"/>
        <w:tab w:val="right" w:pos="9072"/>
      </w:tabs>
    </w:pPr>
  </w:style>
  <w:style w:type="character" w:customStyle="1" w:styleId="ZaglavljeChar">
    <w:name w:val="Zaglavlje Char"/>
    <w:basedOn w:val="Zadanifontodlomka"/>
    <w:link w:val="Zaglavlje"/>
    <w:uiPriority w:val="99"/>
    <w:rsid w:val="004B51A4"/>
  </w:style>
  <w:style w:type="paragraph" w:styleId="Podnoje">
    <w:name w:val="footer"/>
    <w:basedOn w:val="Normal"/>
    <w:link w:val="PodnojeChar"/>
    <w:uiPriority w:val="99"/>
    <w:unhideWhenUsed/>
    <w:rsid w:val="004B51A4"/>
    <w:pPr>
      <w:tabs>
        <w:tab w:val="center" w:pos="4536"/>
        <w:tab w:val="right" w:pos="9072"/>
      </w:tabs>
    </w:pPr>
  </w:style>
  <w:style w:type="character" w:customStyle="1" w:styleId="PodnojeChar">
    <w:name w:val="Podnožje Char"/>
    <w:basedOn w:val="Zadanifontodlomka"/>
    <w:link w:val="Podnoje"/>
    <w:uiPriority w:val="99"/>
    <w:rsid w:val="004B51A4"/>
  </w:style>
  <w:style w:type="paragraph" w:customStyle="1" w:styleId="box471266">
    <w:name w:val="box_471266"/>
    <w:basedOn w:val="Normal"/>
    <w:rsid w:val="00D3495D"/>
    <w:pPr>
      <w:spacing w:before="100" w:beforeAutospacing="1" w:after="100" w:afterAutospacing="1"/>
      <w:jc w:val="left"/>
    </w:pPr>
    <w:rPr>
      <w:rFonts w:ascii="Times New Roman" w:eastAsia="Times New Roman" w:hAnsi="Times New Roman" w:cs="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18710">
      <w:bodyDiv w:val="1"/>
      <w:marLeft w:val="0"/>
      <w:marRight w:val="0"/>
      <w:marTop w:val="0"/>
      <w:marBottom w:val="0"/>
      <w:divBdr>
        <w:top w:val="none" w:sz="0" w:space="0" w:color="auto"/>
        <w:left w:val="none" w:sz="0" w:space="0" w:color="auto"/>
        <w:bottom w:val="none" w:sz="0" w:space="0" w:color="auto"/>
        <w:right w:val="none" w:sz="0" w:space="0" w:color="auto"/>
      </w:divBdr>
    </w:div>
    <w:div w:id="131753828">
      <w:bodyDiv w:val="1"/>
      <w:marLeft w:val="0"/>
      <w:marRight w:val="0"/>
      <w:marTop w:val="0"/>
      <w:marBottom w:val="0"/>
      <w:divBdr>
        <w:top w:val="none" w:sz="0" w:space="0" w:color="auto"/>
        <w:left w:val="none" w:sz="0" w:space="0" w:color="auto"/>
        <w:bottom w:val="none" w:sz="0" w:space="0" w:color="auto"/>
        <w:right w:val="none" w:sz="0" w:space="0" w:color="auto"/>
      </w:divBdr>
    </w:div>
    <w:div w:id="152258127">
      <w:bodyDiv w:val="1"/>
      <w:marLeft w:val="0"/>
      <w:marRight w:val="0"/>
      <w:marTop w:val="0"/>
      <w:marBottom w:val="0"/>
      <w:divBdr>
        <w:top w:val="none" w:sz="0" w:space="0" w:color="auto"/>
        <w:left w:val="none" w:sz="0" w:space="0" w:color="auto"/>
        <w:bottom w:val="none" w:sz="0" w:space="0" w:color="auto"/>
        <w:right w:val="none" w:sz="0" w:space="0" w:color="auto"/>
      </w:divBdr>
    </w:div>
    <w:div w:id="302317671">
      <w:bodyDiv w:val="1"/>
      <w:marLeft w:val="0"/>
      <w:marRight w:val="0"/>
      <w:marTop w:val="0"/>
      <w:marBottom w:val="0"/>
      <w:divBdr>
        <w:top w:val="none" w:sz="0" w:space="0" w:color="auto"/>
        <w:left w:val="none" w:sz="0" w:space="0" w:color="auto"/>
        <w:bottom w:val="none" w:sz="0" w:space="0" w:color="auto"/>
        <w:right w:val="none" w:sz="0" w:space="0" w:color="auto"/>
      </w:divBdr>
    </w:div>
    <w:div w:id="888800937">
      <w:bodyDiv w:val="1"/>
      <w:marLeft w:val="0"/>
      <w:marRight w:val="0"/>
      <w:marTop w:val="0"/>
      <w:marBottom w:val="0"/>
      <w:divBdr>
        <w:top w:val="none" w:sz="0" w:space="0" w:color="auto"/>
        <w:left w:val="none" w:sz="0" w:space="0" w:color="auto"/>
        <w:bottom w:val="none" w:sz="0" w:space="0" w:color="auto"/>
        <w:right w:val="none" w:sz="0" w:space="0" w:color="auto"/>
      </w:divBdr>
    </w:div>
    <w:div w:id="895815976">
      <w:bodyDiv w:val="1"/>
      <w:marLeft w:val="0"/>
      <w:marRight w:val="0"/>
      <w:marTop w:val="0"/>
      <w:marBottom w:val="0"/>
      <w:divBdr>
        <w:top w:val="none" w:sz="0" w:space="0" w:color="auto"/>
        <w:left w:val="none" w:sz="0" w:space="0" w:color="auto"/>
        <w:bottom w:val="none" w:sz="0" w:space="0" w:color="auto"/>
        <w:right w:val="none" w:sz="0" w:space="0" w:color="auto"/>
      </w:divBdr>
    </w:div>
    <w:div w:id="1418018831">
      <w:bodyDiv w:val="1"/>
      <w:marLeft w:val="0"/>
      <w:marRight w:val="0"/>
      <w:marTop w:val="0"/>
      <w:marBottom w:val="0"/>
      <w:divBdr>
        <w:top w:val="none" w:sz="0" w:space="0" w:color="auto"/>
        <w:left w:val="none" w:sz="0" w:space="0" w:color="auto"/>
        <w:bottom w:val="none" w:sz="0" w:space="0" w:color="auto"/>
        <w:right w:val="none" w:sz="0" w:space="0" w:color="auto"/>
      </w:divBdr>
    </w:div>
    <w:div w:id="1621259122">
      <w:bodyDiv w:val="1"/>
      <w:marLeft w:val="0"/>
      <w:marRight w:val="0"/>
      <w:marTop w:val="0"/>
      <w:marBottom w:val="0"/>
      <w:divBdr>
        <w:top w:val="none" w:sz="0" w:space="0" w:color="auto"/>
        <w:left w:val="none" w:sz="0" w:space="0" w:color="auto"/>
        <w:bottom w:val="none" w:sz="0" w:space="0" w:color="auto"/>
        <w:right w:val="none" w:sz="0" w:space="0" w:color="auto"/>
      </w:divBdr>
    </w:div>
    <w:div w:id="1664776011">
      <w:bodyDiv w:val="1"/>
      <w:marLeft w:val="0"/>
      <w:marRight w:val="0"/>
      <w:marTop w:val="0"/>
      <w:marBottom w:val="0"/>
      <w:divBdr>
        <w:top w:val="none" w:sz="0" w:space="0" w:color="auto"/>
        <w:left w:val="none" w:sz="0" w:space="0" w:color="auto"/>
        <w:bottom w:val="none" w:sz="0" w:space="0" w:color="auto"/>
        <w:right w:val="none" w:sz="0" w:space="0" w:color="auto"/>
      </w:divBdr>
    </w:div>
    <w:div w:id="1809976514">
      <w:bodyDiv w:val="1"/>
      <w:marLeft w:val="0"/>
      <w:marRight w:val="0"/>
      <w:marTop w:val="0"/>
      <w:marBottom w:val="0"/>
      <w:divBdr>
        <w:top w:val="none" w:sz="0" w:space="0" w:color="auto"/>
        <w:left w:val="none" w:sz="0" w:space="0" w:color="auto"/>
        <w:bottom w:val="none" w:sz="0" w:space="0" w:color="auto"/>
        <w:right w:val="none" w:sz="0" w:space="0" w:color="auto"/>
      </w:divBdr>
    </w:div>
    <w:div w:id="1826583716">
      <w:bodyDiv w:val="1"/>
      <w:marLeft w:val="0"/>
      <w:marRight w:val="0"/>
      <w:marTop w:val="0"/>
      <w:marBottom w:val="0"/>
      <w:divBdr>
        <w:top w:val="none" w:sz="0" w:space="0" w:color="auto"/>
        <w:left w:val="none" w:sz="0" w:space="0" w:color="auto"/>
        <w:bottom w:val="none" w:sz="0" w:space="0" w:color="auto"/>
        <w:right w:val="none" w:sz="0" w:space="0" w:color="auto"/>
      </w:divBdr>
    </w:div>
    <w:div w:id="2093505562">
      <w:bodyDiv w:val="1"/>
      <w:marLeft w:val="0"/>
      <w:marRight w:val="0"/>
      <w:marTop w:val="0"/>
      <w:marBottom w:val="0"/>
      <w:divBdr>
        <w:top w:val="none" w:sz="0" w:space="0" w:color="auto"/>
        <w:left w:val="none" w:sz="0" w:space="0" w:color="auto"/>
        <w:bottom w:val="none" w:sz="0" w:space="0" w:color="auto"/>
        <w:right w:val="none" w:sz="0" w:space="0" w:color="auto"/>
      </w:divBdr>
    </w:div>
    <w:div w:id="210822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C6995-7D4A-43B6-9622-90C3BF86F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11821</Words>
  <Characters>67386</Characters>
  <Application>Microsoft Office Word</Application>
  <DocSecurity>0</DocSecurity>
  <Lines>561</Lines>
  <Paragraphs>158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culo</dc:creator>
  <cp:keywords/>
  <dc:description/>
  <cp:lastModifiedBy>Vesna Stanković-Benak</cp:lastModifiedBy>
  <cp:revision>2</cp:revision>
  <cp:lastPrinted>2024-02-15T10:28:00Z</cp:lastPrinted>
  <dcterms:created xsi:type="dcterms:W3CDTF">2024-02-16T07:42:00Z</dcterms:created>
  <dcterms:modified xsi:type="dcterms:W3CDTF">2024-02-16T07:42:00Z</dcterms:modified>
</cp:coreProperties>
</file>